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0C" w:rsidRPr="00984AE4" w:rsidRDefault="00043CA6" w:rsidP="00984AE4">
      <w:pPr>
        <w:spacing w:line="360" w:lineRule="auto"/>
        <w:jc w:val="center"/>
        <w:rPr>
          <w:rFonts w:ascii="宋体" w:eastAsia="宋体" w:hAnsi="宋体"/>
          <w:b/>
          <w:sz w:val="24"/>
          <w:szCs w:val="24"/>
        </w:rPr>
      </w:pPr>
      <w:r w:rsidRPr="00984AE4">
        <w:rPr>
          <w:rFonts w:ascii="宋体" w:eastAsia="宋体" w:hAnsi="宋体" w:hint="eastAsia"/>
          <w:b/>
          <w:sz w:val="24"/>
          <w:szCs w:val="24"/>
        </w:rPr>
        <w:t>钢丝帘布压延生产线</w:t>
      </w:r>
    </w:p>
    <w:p w:rsidR="00043CA6" w:rsidRPr="00984AE4" w:rsidRDefault="00043CA6" w:rsidP="00984AE4">
      <w:pPr>
        <w:spacing w:line="360" w:lineRule="auto"/>
        <w:jc w:val="center"/>
        <w:rPr>
          <w:rFonts w:ascii="宋体" w:eastAsia="宋体" w:hAnsi="宋体"/>
          <w:b/>
          <w:sz w:val="24"/>
          <w:szCs w:val="24"/>
        </w:rPr>
      </w:pPr>
      <w:r w:rsidRPr="00984AE4">
        <w:rPr>
          <w:rFonts w:ascii="宋体" w:eastAsia="宋体" w:hAnsi="宋体" w:hint="eastAsia"/>
          <w:b/>
          <w:sz w:val="24"/>
          <w:szCs w:val="24"/>
        </w:rPr>
        <w:t>技术</w:t>
      </w:r>
      <w:r w:rsidR="00E14C28" w:rsidRPr="00984AE4">
        <w:rPr>
          <w:rFonts w:ascii="宋体" w:eastAsia="宋体" w:hAnsi="宋体" w:hint="eastAsia"/>
          <w:b/>
          <w:sz w:val="24"/>
          <w:szCs w:val="24"/>
        </w:rPr>
        <w:t>要求</w:t>
      </w:r>
    </w:p>
    <w:p w:rsidR="00E25BE7" w:rsidRPr="00984AE4" w:rsidRDefault="00E25BE7" w:rsidP="00984AE4">
      <w:pPr>
        <w:pStyle w:val="a7"/>
        <w:numPr>
          <w:ilvl w:val="0"/>
          <w:numId w:val="6"/>
        </w:numPr>
        <w:spacing w:line="360" w:lineRule="auto"/>
        <w:ind w:left="426" w:firstLineChars="0"/>
        <w:jc w:val="left"/>
        <w:rPr>
          <w:rFonts w:ascii="宋体" w:eastAsia="宋体" w:hAnsi="宋体"/>
          <w:b/>
          <w:sz w:val="24"/>
          <w:szCs w:val="24"/>
        </w:rPr>
      </w:pPr>
      <w:r w:rsidRPr="00984AE4">
        <w:rPr>
          <w:rFonts w:ascii="宋体" w:eastAsia="宋体" w:hAnsi="宋体" w:hint="eastAsia"/>
          <w:b/>
          <w:sz w:val="24"/>
          <w:szCs w:val="24"/>
        </w:rPr>
        <w:t>设备用途</w:t>
      </w:r>
      <w:r w:rsidR="007D5A56" w:rsidRPr="00984AE4">
        <w:rPr>
          <w:rFonts w:ascii="宋体" w:eastAsia="宋体" w:hAnsi="宋体" w:hint="eastAsia"/>
          <w:b/>
          <w:sz w:val="24"/>
          <w:szCs w:val="24"/>
        </w:rPr>
        <w:t>：</w:t>
      </w:r>
    </w:p>
    <w:p w:rsidR="00043CA6" w:rsidRPr="00984AE4" w:rsidRDefault="001B0CA4" w:rsidP="00984AE4">
      <w:pPr>
        <w:pStyle w:val="a7"/>
        <w:spacing w:line="360" w:lineRule="auto"/>
        <w:ind w:left="510" w:firstLine="480"/>
        <w:jc w:val="left"/>
        <w:rPr>
          <w:rFonts w:ascii="宋体" w:eastAsia="宋体" w:hAnsi="宋体"/>
          <w:sz w:val="24"/>
          <w:szCs w:val="24"/>
        </w:rPr>
      </w:pPr>
      <w:r w:rsidRPr="00984AE4">
        <w:rPr>
          <w:rFonts w:ascii="宋体" w:eastAsia="宋体" w:hAnsi="宋体" w:hint="eastAsia"/>
          <w:sz w:val="24"/>
          <w:szCs w:val="24"/>
        </w:rPr>
        <w:t>本生产线进行</w:t>
      </w:r>
      <w:r w:rsidR="00893D92" w:rsidRPr="00984AE4">
        <w:rPr>
          <w:rFonts w:ascii="宋体" w:eastAsia="宋体" w:hAnsi="宋体" w:hint="eastAsia"/>
          <w:sz w:val="24"/>
          <w:szCs w:val="24"/>
        </w:rPr>
        <w:t>钢丝帘线</w:t>
      </w:r>
      <w:r w:rsidR="00043CA6" w:rsidRPr="00984AE4">
        <w:rPr>
          <w:rFonts w:ascii="宋体" w:eastAsia="宋体" w:hAnsi="宋体" w:hint="eastAsia"/>
          <w:sz w:val="24"/>
          <w:szCs w:val="24"/>
        </w:rPr>
        <w:t>双面</w:t>
      </w:r>
      <w:r w:rsidR="00893D92" w:rsidRPr="00984AE4">
        <w:rPr>
          <w:rFonts w:ascii="宋体" w:eastAsia="宋体" w:hAnsi="宋体" w:hint="eastAsia"/>
          <w:sz w:val="24"/>
          <w:szCs w:val="24"/>
        </w:rPr>
        <w:t>覆胶，</w:t>
      </w:r>
      <w:r w:rsidRPr="00984AE4">
        <w:rPr>
          <w:rFonts w:ascii="宋体" w:eastAsia="宋体" w:hAnsi="宋体" w:hint="eastAsia"/>
          <w:sz w:val="24"/>
          <w:szCs w:val="24"/>
        </w:rPr>
        <w:t>在</w:t>
      </w:r>
      <w:r w:rsidR="00893D92" w:rsidRPr="00984AE4">
        <w:rPr>
          <w:rFonts w:ascii="宋体" w:eastAsia="宋体" w:hAnsi="宋体" w:hint="eastAsia"/>
          <w:sz w:val="24"/>
          <w:szCs w:val="24"/>
        </w:rPr>
        <w:t>保持</w:t>
      </w:r>
      <w:r w:rsidR="00802E52" w:rsidRPr="00984AE4">
        <w:rPr>
          <w:rFonts w:ascii="宋体" w:eastAsia="宋体" w:hAnsi="宋体" w:hint="eastAsia"/>
          <w:sz w:val="24"/>
          <w:szCs w:val="24"/>
        </w:rPr>
        <w:t>一定</w:t>
      </w:r>
      <w:r w:rsidR="00893D92" w:rsidRPr="00984AE4">
        <w:rPr>
          <w:rFonts w:ascii="宋体" w:eastAsia="宋体" w:hAnsi="宋体" w:hint="eastAsia"/>
          <w:sz w:val="24"/>
          <w:szCs w:val="24"/>
        </w:rPr>
        <w:t>张力的情况下经过冷却</w:t>
      </w:r>
      <w:r w:rsidRPr="00984AE4">
        <w:rPr>
          <w:rFonts w:ascii="宋体" w:eastAsia="宋体" w:hAnsi="宋体" w:hint="eastAsia"/>
          <w:sz w:val="24"/>
          <w:szCs w:val="24"/>
        </w:rPr>
        <w:t>后</w:t>
      </w:r>
      <w:r w:rsidR="00893D92" w:rsidRPr="00984AE4">
        <w:rPr>
          <w:rFonts w:ascii="宋体" w:eastAsia="宋体" w:hAnsi="宋体" w:hint="eastAsia"/>
          <w:sz w:val="24"/>
          <w:szCs w:val="24"/>
        </w:rPr>
        <w:t>自动卷取。</w:t>
      </w:r>
    </w:p>
    <w:p w:rsidR="004D3F35" w:rsidRPr="00984AE4" w:rsidRDefault="00823026" w:rsidP="00984AE4">
      <w:pPr>
        <w:pStyle w:val="a7"/>
        <w:numPr>
          <w:ilvl w:val="0"/>
          <w:numId w:val="6"/>
        </w:numPr>
        <w:spacing w:line="360" w:lineRule="auto"/>
        <w:ind w:firstLineChars="0"/>
        <w:jc w:val="left"/>
        <w:rPr>
          <w:rFonts w:ascii="宋体" w:eastAsia="宋体" w:hAnsi="宋体"/>
          <w:b/>
          <w:sz w:val="24"/>
          <w:szCs w:val="24"/>
        </w:rPr>
      </w:pPr>
      <w:r w:rsidRPr="00984AE4">
        <w:rPr>
          <w:rFonts w:ascii="宋体" w:eastAsia="宋体" w:hAnsi="宋体" w:hint="eastAsia"/>
          <w:b/>
          <w:sz w:val="24"/>
          <w:szCs w:val="24"/>
        </w:rPr>
        <w:t>产品</w:t>
      </w:r>
      <w:r w:rsidR="004D3F35" w:rsidRPr="00984AE4">
        <w:rPr>
          <w:rFonts w:ascii="宋体" w:eastAsia="宋体" w:hAnsi="宋体" w:hint="eastAsia"/>
          <w:b/>
          <w:sz w:val="24"/>
          <w:szCs w:val="24"/>
        </w:rPr>
        <w:t>技术参数</w:t>
      </w:r>
      <w:r w:rsidR="007D5A56" w:rsidRPr="00984AE4">
        <w:rPr>
          <w:rFonts w:ascii="宋体" w:eastAsia="宋体" w:hAnsi="宋体" w:hint="eastAsia"/>
          <w:b/>
          <w:sz w:val="24"/>
          <w:szCs w:val="24"/>
        </w:rPr>
        <w:t>：</w:t>
      </w:r>
    </w:p>
    <w:p w:rsidR="004D3F35" w:rsidRPr="00984AE4" w:rsidRDefault="004D3F35"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钢丝帘布</w:t>
      </w:r>
      <w:r w:rsidR="00675216" w:rsidRPr="00984AE4">
        <w:rPr>
          <w:rFonts w:ascii="宋体" w:eastAsia="宋体" w:hAnsi="宋体" w:hint="eastAsia"/>
          <w:sz w:val="24"/>
          <w:szCs w:val="24"/>
        </w:rPr>
        <w:t>制品</w:t>
      </w:r>
      <w:r w:rsidRPr="00984AE4">
        <w:rPr>
          <w:rFonts w:ascii="宋体" w:eastAsia="宋体" w:hAnsi="宋体" w:hint="eastAsia"/>
          <w:sz w:val="24"/>
          <w:szCs w:val="24"/>
        </w:rPr>
        <w:t>宽度：</w:t>
      </w:r>
      <w:r w:rsidR="00092C9A" w:rsidRPr="00984AE4">
        <w:rPr>
          <w:rFonts w:ascii="宋体" w:eastAsia="宋体" w:hAnsi="宋体" w:hint="eastAsia"/>
          <w:sz w:val="24"/>
          <w:szCs w:val="24"/>
        </w:rPr>
        <w:t>600</w:t>
      </w:r>
      <w:r w:rsidR="00CC5E9B" w:rsidRPr="00984AE4">
        <w:rPr>
          <w:rFonts w:ascii="宋体" w:eastAsia="宋体" w:hAnsi="宋体" w:hint="eastAsia"/>
          <w:sz w:val="24"/>
          <w:szCs w:val="24"/>
        </w:rPr>
        <w:t>～</w:t>
      </w:r>
      <w:r w:rsidRPr="00984AE4">
        <w:rPr>
          <w:rFonts w:ascii="宋体" w:eastAsia="宋体" w:hAnsi="宋体" w:hint="eastAsia"/>
          <w:sz w:val="24"/>
          <w:szCs w:val="24"/>
        </w:rPr>
        <w:t>1100mm</w:t>
      </w:r>
      <w:r w:rsidR="00C574FD" w:rsidRPr="00984AE4">
        <w:rPr>
          <w:rFonts w:ascii="宋体" w:eastAsia="宋体" w:hAnsi="宋体" w:hint="eastAsia"/>
          <w:sz w:val="24"/>
          <w:szCs w:val="24"/>
        </w:rPr>
        <w:t>。</w:t>
      </w:r>
    </w:p>
    <w:p w:rsidR="00696387" w:rsidRPr="00984AE4" w:rsidRDefault="004D3F35"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钢丝帘布</w:t>
      </w:r>
      <w:r w:rsidR="00675216" w:rsidRPr="00984AE4">
        <w:rPr>
          <w:rFonts w:ascii="宋体" w:eastAsia="宋体" w:hAnsi="宋体" w:hint="eastAsia"/>
          <w:sz w:val="24"/>
          <w:szCs w:val="24"/>
        </w:rPr>
        <w:t>制品</w:t>
      </w:r>
      <w:r w:rsidRPr="00984AE4">
        <w:rPr>
          <w:rFonts w:ascii="宋体" w:eastAsia="宋体" w:hAnsi="宋体" w:hint="eastAsia"/>
          <w:sz w:val="24"/>
          <w:szCs w:val="24"/>
        </w:rPr>
        <w:t>厚度：</w:t>
      </w:r>
      <w:r w:rsidR="00092C9A" w:rsidRPr="00984AE4">
        <w:rPr>
          <w:rFonts w:ascii="宋体" w:eastAsia="宋体" w:hAnsi="宋体" w:hint="eastAsia"/>
          <w:sz w:val="24"/>
          <w:szCs w:val="24"/>
        </w:rPr>
        <w:t>0.5</w:t>
      </w:r>
      <w:r w:rsidR="00CC5E9B" w:rsidRPr="00984AE4">
        <w:rPr>
          <w:rFonts w:ascii="宋体" w:eastAsia="宋体" w:hAnsi="宋体" w:hint="eastAsia"/>
          <w:sz w:val="24"/>
          <w:szCs w:val="24"/>
        </w:rPr>
        <w:t>～</w:t>
      </w:r>
      <w:r w:rsidR="00092C9A" w:rsidRPr="00984AE4">
        <w:rPr>
          <w:rFonts w:ascii="宋体" w:eastAsia="宋体" w:hAnsi="宋体" w:hint="eastAsia"/>
          <w:sz w:val="24"/>
          <w:szCs w:val="24"/>
        </w:rPr>
        <w:t>4</w:t>
      </w:r>
      <w:r w:rsidRPr="00984AE4">
        <w:rPr>
          <w:rFonts w:ascii="宋体" w:eastAsia="宋体" w:hAnsi="宋体" w:hint="eastAsia"/>
          <w:sz w:val="24"/>
          <w:szCs w:val="24"/>
        </w:rPr>
        <w:t>mm</w:t>
      </w:r>
      <w:r w:rsidR="00696387" w:rsidRPr="00984AE4">
        <w:rPr>
          <w:rFonts w:ascii="宋体" w:eastAsia="宋体" w:hAnsi="宋体" w:hint="eastAsia"/>
          <w:sz w:val="24"/>
          <w:szCs w:val="24"/>
        </w:rPr>
        <w:t>。</w:t>
      </w:r>
    </w:p>
    <w:p w:rsidR="008D5CDB" w:rsidRPr="00984AE4" w:rsidRDefault="008D5CDB"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钢丝帘布制品要求：无扭曲、无变形、全部涂胶、无裸露钢丝、无断线、表面光滑</w:t>
      </w:r>
      <w:r w:rsidR="005A347A" w:rsidRPr="00984AE4">
        <w:rPr>
          <w:rFonts w:ascii="宋体" w:eastAsia="宋体" w:hAnsi="宋体" w:hint="eastAsia"/>
          <w:sz w:val="24"/>
          <w:szCs w:val="24"/>
        </w:rPr>
        <w:t>、钢丝张力恒定。</w:t>
      </w:r>
    </w:p>
    <w:p w:rsidR="00675216" w:rsidRPr="00984AE4" w:rsidRDefault="00696387"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钢丝帘布厚度</w:t>
      </w:r>
      <w:r w:rsidR="00BC7330" w:rsidRPr="00984AE4">
        <w:rPr>
          <w:rFonts w:ascii="宋体" w:eastAsia="宋体" w:hAnsi="宋体"/>
          <w:sz w:val="24"/>
          <w:szCs w:val="24"/>
        </w:rPr>
        <w:t>精度：</w:t>
      </w:r>
      <w:r w:rsidR="00675216" w:rsidRPr="00984AE4">
        <w:rPr>
          <w:rFonts w:ascii="宋体" w:eastAsia="宋体" w:hAnsi="宋体"/>
          <w:sz w:val="24"/>
          <w:szCs w:val="24"/>
        </w:rPr>
        <w:t>1.2</w:t>
      </w:r>
      <w:r w:rsidR="00CC5E9B" w:rsidRPr="00984AE4">
        <w:rPr>
          <w:rFonts w:ascii="宋体" w:eastAsia="宋体" w:hAnsi="宋体"/>
          <w:sz w:val="24"/>
          <w:szCs w:val="24"/>
        </w:rPr>
        <w:t>～</w:t>
      </w:r>
      <w:r w:rsidR="00675216" w:rsidRPr="00984AE4">
        <w:rPr>
          <w:rFonts w:ascii="宋体" w:eastAsia="宋体" w:hAnsi="宋体"/>
          <w:sz w:val="24"/>
          <w:szCs w:val="24"/>
        </w:rPr>
        <w:t>2.6mm±0.02mm</w:t>
      </w:r>
      <w:r w:rsidR="00675216" w:rsidRPr="00984AE4">
        <w:rPr>
          <w:rFonts w:ascii="宋体" w:eastAsia="宋体" w:hAnsi="宋体" w:hint="eastAsia"/>
          <w:sz w:val="24"/>
          <w:szCs w:val="24"/>
        </w:rPr>
        <w:t>。</w:t>
      </w:r>
    </w:p>
    <w:p w:rsidR="004D3F35" w:rsidRPr="00984AE4" w:rsidRDefault="00675216" w:rsidP="00984AE4">
      <w:pPr>
        <w:spacing w:line="360" w:lineRule="auto"/>
        <w:ind w:left="568" w:firstLineChars="1100" w:firstLine="2640"/>
        <w:jc w:val="left"/>
        <w:rPr>
          <w:rFonts w:ascii="宋体" w:eastAsia="宋体" w:hAnsi="宋体"/>
          <w:sz w:val="24"/>
          <w:szCs w:val="24"/>
        </w:rPr>
      </w:pPr>
      <w:r w:rsidRPr="00984AE4">
        <w:rPr>
          <w:rFonts w:ascii="宋体" w:eastAsia="宋体" w:hAnsi="宋体"/>
          <w:sz w:val="24"/>
          <w:szCs w:val="24"/>
        </w:rPr>
        <w:t>2.6</w:t>
      </w:r>
      <w:r w:rsidR="00CC5E9B" w:rsidRPr="00984AE4">
        <w:rPr>
          <w:rFonts w:ascii="宋体" w:eastAsia="宋体" w:hAnsi="宋体"/>
          <w:sz w:val="24"/>
          <w:szCs w:val="24"/>
        </w:rPr>
        <w:t>～</w:t>
      </w:r>
      <w:r w:rsidRPr="00984AE4">
        <w:rPr>
          <w:rFonts w:ascii="宋体" w:eastAsia="宋体" w:hAnsi="宋体"/>
          <w:sz w:val="24"/>
          <w:szCs w:val="24"/>
        </w:rPr>
        <w:t>4mm±0.03mm</w:t>
      </w:r>
      <w:r w:rsidRPr="00984AE4">
        <w:rPr>
          <w:rFonts w:ascii="宋体" w:eastAsia="宋体" w:hAnsi="宋体" w:hint="eastAsia"/>
          <w:sz w:val="24"/>
          <w:szCs w:val="24"/>
        </w:rPr>
        <w:t>。</w:t>
      </w:r>
    </w:p>
    <w:p w:rsidR="0005282F" w:rsidRPr="00984AE4" w:rsidRDefault="0005282F"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上下胶片厚度：</w:t>
      </w:r>
      <w:r w:rsidR="00675216" w:rsidRPr="00984AE4">
        <w:rPr>
          <w:rFonts w:ascii="宋体" w:eastAsia="宋体" w:hAnsi="宋体"/>
          <w:sz w:val="24"/>
          <w:szCs w:val="24"/>
        </w:rPr>
        <w:t>0.15</w:t>
      </w:r>
      <w:r w:rsidR="00CC5E9B" w:rsidRPr="00984AE4">
        <w:rPr>
          <w:rFonts w:ascii="宋体" w:eastAsia="宋体" w:hAnsi="宋体" w:hint="eastAsia"/>
          <w:sz w:val="24"/>
          <w:szCs w:val="24"/>
        </w:rPr>
        <w:t>～</w:t>
      </w:r>
      <w:r w:rsidR="00675216" w:rsidRPr="00984AE4">
        <w:rPr>
          <w:rFonts w:ascii="宋体" w:eastAsia="宋体" w:hAnsi="宋体"/>
          <w:sz w:val="24"/>
          <w:szCs w:val="24"/>
        </w:rPr>
        <w:t>2.0 mm</w:t>
      </w:r>
      <w:r w:rsidRPr="00984AE4">
        <w:rPr>
          <w:rFonts w:ascii="宋体" w:eastAsia="宋体" w:hAnsi="宋体" w:hint="eastAsia"/>
          <w:sz w:val="24"/>
          <w:szCs w:val="24"/>
        </w:rPr>
        <w:t>±</w:t>
      </w:r>
      <w:r w:rsidRPr="00984AE4">
        <w:rPr>
          <w:rFonts w:ascii="宋体" w:eastAsia="宋体" w:hAnsi="宋体"/>
          <w:sz w:val="24"/>
          <w:szCs w:val="24"/>
        </w:rPr>
        <w:t>0.015mm</w:t>
      </w:r>
      <w:r w:rsidR="00983134" w:rsidRPr="00984AE4">
        <w:rPr>
          <w:rFonts w:ascii="宋体" w:eastAsia="宋体" w:hAnsi="宋体" w:hint="eastAsia"/>
          <w:sz w:val="24"/>
          <w:szCs w:val="24"/>
        </w:rPr>
        <w:t>。</w:t>
      </w:r>
    </w:p>
    <w:p w:rsidR="00983134" w:rsidRPr="00984AE4" w:rsidRDefault="00983134"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钢丝间隙公差：±0.02mm。</w:t>
      </w:r>
    </w:p>
    <w:p w:rsidR="00C55D1B" w:rsidRPr="00984AE4" w:rsidRDefault="00C55D1B"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帘线密度公差：每100毫米±1根。</w:t>
      </w:r>
    </w:p>
    <w:p w:rsidR="001F462A" w:rsidRDefault="00C55D1B"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压延敷胶不均匀性：</w:t>
      </w:r>
    </w:p>
    <w:p w:rsidR="00C55D1B" w:rsidRPr="00984AE4" w:rsidRDefault="00C55D1B" w:rsidP="001F462A">
      <w:pPr>
        <w:pStyle w:val="a7"/>
        <w:spacing w:line="360" w:lineRule="auto"/>
        <w:ind w:left="934" w:firstLineChars="0" w:firstLine="0"/>
        <w:jc w:val="left"/>
        <w:rPr>
          <w:rFonts w:ascii="宋体" w:eastAsia="宋体" w:hAnsi="宋体"/>
          <w:sz w:val="24"/>
          <w:szCs w:val="24"/>
        </w:rPr>
      </w:pPr>
      <w:r w:rsidRPr="00984AE4">
        <w:rPr>
          <w:rFonts w:ascii="宋体" w:eastAsia="宋体" w:hAnsi="宋体" w:hint="eastAsia"/>
          <w:sz w:val="24"/>
          <w:szCs w:val="24"/>
        </w:rPr>
        <w:t>厚度≤1.2mm，± 25 克/平方米。</w:t>
      </w:r>
    </w:p>
    <w:p w:rsidR="00C55D1B" w:rsidRPr="00984AE4" w:rsidRDefault="00C55D1B" w:rsidP="001F462A">
      <w:pPr>
        <w:spacing w:line="360" w:lineRule="auto"/>
        <w:ind w:firstLineChars="400" w:firstLine="960"/>
        <w:jc w:val="left"/>
        <w:rPr>
          <w:rFonts w:ascii="宋体" w:eastAsia="宋体" w:hAnsi="宋体"/>
          <w:sz w:val="24"/>
          <w:szCs w:val="24"/>
        </w:rPr>
      </w:pPr>
      <w:r w:rsidRPr="00984AE4">
        <w:rPr>
          <w:rFonts w:ascii="宋体" w:eastAsia="宋体" w:hAnsi="宋体" w:hint="eastAsia"/>
          <w:sz w:val="24"/>
          <w:szCs w:val="24"/>
        </w:rPr>
        <w:t>厚度＞1.2mm，± 35 克/平方米。</w:t>
      </w:r>
    </w:p>
    <w:p w:rsidR="00C55D1B" w:rsidRPr="00984AE4" w:rsidRDefault="00C55D1B"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修边精度：</w:t>
      </w:r>
      <w:r w:rsidR="006A2F1E" w:rsidRPr="00984AE4">
        <w:rPr>
          <w:rFonts w:ascii="宋体" w:eastAsia="宋体" w:hAnsi="宋体" w:hint="eastAsia"/>
          <w:sz w:val="24"/>
          <w:szCs w:val="24"/>
        </w:rPr>
        <w:t>±0.2mm，</w:t>
      </w:r>
      <w:r w:rsidRPr="00984AE4">
        <w:rPr>
          <w:rFonts w:ascii="宋体" w:eastAsia="宋体" w:hAnsi="宋体" w:hint="eastAsia"/>
          <w:sz w:val="24"/>
          <w:szCs w:val="24"/>
        </w:rPr>
        <w:t>1/2钢丝间距。</w:t>
      </w:r>
    </w:p>
    <w:p w:rsidR="00C55D1B" w:rsidRPr="00984AE4" w:rsidRDefault="00C55D1B"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 xml:space="preserve">帘布卷取直径：1200mm。 </w:t>
      </w:r>
    </w:p>
    <w:p w:rsidR="00C55D1B" w:rsidRPr="00984AE4" w:rsidRDefault="00C55D1B"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帘布卷取对中精度：≤</w:t>
      </w:r>
      <w:r w:rsidRPr="00984AE4">
        <w:rPr>
          <w:rFonts w:ascii="宋体" w:eastAsia="宋体" w:hAnsi="宋体" w:cs="Arial"/>
          <w:sz w:val="24"/>
          <w:szCs w:val="24"/>
        </w:rPr>
        <w:t>±</w:t>
      </w:r>
      <w:r w:rsidRPr="00984AE4">
        <w:rPr>
          <w:rFonts w:ascii="宋体" w:eastAsia="宋体" w:hAnsi="宋体" w:hint="eastAsia"/>
          <w:sz w:val="24"/>
          <w:szCs w:val="24"/>
        </w:rPr>
        <w:t>2mm。</w:t>
      </w:r>
    </w:p>
    <w:p w:rsidR="00C574FD" w:rsidRPr="00984AE4" w:rsidRDefault="00C574FD"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钢丝帘布卷取直径：≈1200mm。</w:t>
      </w:r>
      <w:r w:rsidR="00A84C22" w:rsidRPr="00984AE4">
        <w:rPr>
          <w:rFonts w:ascii="宋体" w:eastAsia="宋体" w:hAnsi="宋体" w:hint="eastAsia"/>
          <w:sz w:val="24"/>
          <w:szCs w:val="24"/>
        </w:rPr>
        <w:t xml:space="preserve"> </w:t>
      </w:r>
    </w:p>
    <w:p w:rsidR="00326FC9" w:rsidRPr="00984AE4" w:rsidRDefault="00326FC9"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帘布宽度收缩率：≤1%。</w:t>
      </w:r>
    </w:p>
    <w:p w:rsidR="00B63C22" w:rsidRPr="00984AE4" w:rsidRDefault="00B63C22" w:rsidP="00984AE4">
      <w:pPr>
        <w:pStyle w:val="a7"/>
        <w:numPr>
          <w:ilvl w:val="0"/>
          <w:numId w:val="8"/>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最大生产线速时钢丝帘布卷取温度：≤35℃。</w:t>
      </w:r>
    </w:p>
    <w:p w:rsidR="00823026" w:rsidRPr="00984AE4" w:rsidRDefault="00823026" w:rsidP="00984AE4">
      <w:pPr>
        <w:pStyle w:val="a7"/>
        <w:numPr>
          <w:ilvl w:val="0"/>
          <w:numId w:val="6"/>
        </w:numPr>
        <w:spacing w:line="360" w:lineRule="auto"/>
        <w:ind w:firstLineChars="0"/>
        <w:jc w:val="left"/>
        <w:rPr>
          <w:rFonts w:ascii="宋体" w:eastAsia="宋体" w:hAnsi="宋体"/>
          <w:b/>
          <w:sz w:val="24"/>
          <w:szCs w:val="24"/>
        </w:rPr>
      </w:pPr>
      <w:r w:rsidRPr="00984AE4">
        <w:rPr>
          <w:rFonts w:ascii="宋体" w:eastAsia="宋体" w:hAnsi="宋体" w:hint="eastAsia"/>
          <w:b/>
          <w:sz w:val="24"/>
          <w:szCs w:val="24"/>
        </w:rPr>
        <w:t>设备技术参数：</w:t>
      </w:r>
    </w:p>
    <w:p w:rsidR="00823026" w:rsidRPr="00984AE4" w:rsidRDefault="00823026"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压延辊尺寸：</w:t>
      </w:r>
      <w:r w:rsidR="001447F5" w:rsidRPr="00984AE4">
        <w:rPr>
          <w:rFonts w:ascii="宋体" w:eastAsia="宋体" w:hAnsi="宋体" w:hint="eastAsia"/>
          <w:sz w:val="24"/>
          <w:szCs w:val="24"/>
          <w:u w:val="single"/>
        </w:rPr>
        <w:t>投标时填写。</w:t>
      </w:r>
    </w:p>
    <w:p w:rsidR="00823026" w:rsidRPr="00984AE4" w:rsidRDefault="00823026"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压延辊材质：合金冷硬铸铁，硬度HS72±2，硬层10</w:t>
      </w:r>
      <w:r w:rsidR="00CC5E9B" w:rsidRPr="00984AE4">
        <w:rPr>
          <w:rFonts w:ascii="宋体" w:eastAsia="宋体" w:hAnsi="宋体" w:hint="eastAsia"/>
          <w:sz w:val="24"/>
          <w:szCs w:val="24"/>
        </w:rPr>
        <w:t>～</w:t>
      </w:r>
      <w:r w:rsidRPr="00984AE4">
        <w:rPr>
          <w:rFonts w:ascii="宋体" w:eastAsia="宋体" w:hAnsi="宋体" w:hint="eastAsia"/>
          <w:sz w:val="24"/>
          <w:szCs w:val="24"/>
        </w:rPr>
        <w:t>15mm。</w:t>
      </w:r>
    </w:p>
    <w:p w:rsidR="005B7733" w:rsidRPr="00984AE4" w:rsidRDefault="005B7733"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压延辊径向跳动公差</w:t>
      </w:r>
      <w:r w:rsidR="006A2F1E" w:rsidRPr="00984AE4">
        <w:rPr>
          <w:rFonts w:ascii="宋体" w:eastAsia="宋体" w:hAnsi="宋体" w:hint="eastAsia"/>
          <w:sz w:val="24"/>
          <w:szCs w:val="24"/>
        </w:rPr>
        <w:t>：±</w:t>
      </w:r>
      <w:r w:rsidR="006A2F1E" w:rsidRPr="00984AE4">
        <w:rPr>
          <w:rFonts w:ascii="宋体" w:eastAsia="宋体" w:hAnsi="宋体"/>
          <w:sz w:val="24"/>
          <w:szCs w:val="24"/>
        </w:rPr>
        <w:t>0.01mm</w:t>
      </w:r>
      <w:r w:rsidR="006A2F1E" w:rsidRPr="00984AE4">
        <w:rPr>
          <w:rFonts w:ascii="宋体" w:eastAsia="宋体" w:hAnsi="宋体" w:hint="eastAsia"/>
          <w:sz w:val="24"/>
          <w:szCs w:val="24"/>
        </w:rPr>
        <w:t>。</w:t>
      </w:r>
    </w:p>
    <w:p w:rsidR="00B57BAA" w:rsidRPr="00984AE4" w:rsidRDefault="00B57BAA"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压延辊表面粗糙度：</w:t>
      </w:r>
      <w:r w:rsidRPr="00984AE4">
        <w:rPr>
          <w:rFonts w:ascii="宋体" w:eastAsia="宋体" w:hAnsi="宋体"/>
          <w:sz w:val="24"/>
          <w:szCs w:val="24"/>
        </w:rPr>
        <w:t>0.1μ</w:t>
      </w:r>
      <w:r w:rsidRPr="00984AE4">
        <w:rPr>
          <w:rFonts w:ascii="宋体" w:eastAsia="宋体" w:hAnsi="宋体" w:hint="eastAsia"/>
          <w:sz w:val="24"/>
          <w:szCs w:val="24"/>
        </w:rPr>
        <w:t>。</w:t>
      </w:r>
    </w:p>
    <w:p w:rsidR="005B7733" w:rsidRPr="00984AE4" w:rsidRDefault="005B7733"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lastRenderedPageBreak/>
        <w:t>压延辊面温度公差：±1℃</w:t>
      </w:r>
      <w:r w:rsidR="006A2F1E" w:rsidRPr="00984AE4">
        <w:rPr>
          <w:rFonts w:ascii="宋体" w:eastAsia="宋体" w:hAnsi="宋体" w:hint="eastAsia"/>
          <w:sz w:val="24"/>
          <w:szCs w:val="24"/>
        </w:rPr>
        <w:t>。</w:t>
      </w:r>
    </w:p>
    <w:p w:rsidR="006A2F1E" w:rsidRPr="00984AE4" w:rsidRDefault="006A2F1E"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压延辊位置重复精度：±</w:t>
      </w:r>
      <w:r w:rsidRPr="00984AE4">
        <w:rPr>
          <w:rFonts w:ascii="宋体" w:eastAsia="宋体" w:hAnsi="宋体"/>
          <w:sz w:val="24"/>
          <w:szCs w:val="24"/>
        </w:rPr>
        <w:t xml:space="preserve"> 1μ</w:t>
      </w:r>
      <w:r w:rsidRPr="00984AE4">
        <w:rPr>
          <w:rFonts w:ascii="宋体" w:eastAsia="宋体" w:hAnsi="宋体" w:hint="eastAsia"/>
          <w:sz w:val="24"/>
          <w:szCs w:val="24"/>
        </w:rPr>
        <w:t>。</w:t>
      </w:r>
    </w:p>
    <w:p w:rsidR="00E6351A" w:rsidRPr="00984AE4" w:rsidRDefault="00E6351A"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生产线其他各辊：镀铬磨光</w:t>
      </w:r>
      <w:r w:rsidR="00F45CA3" w:rsidRPr="00984AE4">
        <w:rPr>
          <w:rFonts w:ascii="宋体" w:eastAsia="宋体" w:hAnsi="宋体" w:hint="eastAsia"/>
          <w:sz w:val="24"/>
          <w:szCs w:val="24"/>
        </w:rPr>
        <w:t>,同轴度0.02mm</w:t>
      </w:r>
      <w:r w:rsidRPr="00984AE4">
        <w:rPr>
          <w:rFonts w:ascii="宋体" w:eastAsia="宋体" w:hAnsi="宋体" w:hint="eastAsia"/>
          <w:sz w:val="24"/>
          <w:szCs w:val="24"/>
        </w:rPr>
        <w:t>。</w:t>
      </w:r>
    </w:p>
    <w:p w:rsidR="002E7AC1" w:rsidRDefault="002E7AC1"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设备辊筒平行度：≤0.1mm。</w:t>
      </w:r>
    </w:p>
    <w:p w:rsidR="00E9130B" w:rsidRPr="00E9130B" w:rsidRDefault="00E9130B" w:rsidP="00E9130B">
      <w:pPr>
        <w:pStyle w:val="a7"/>
        <w:numPr>
          <w:ilvl w:val="0"/>
          <w:numId w:val="12"/>
        </w:numPr>
        <w:spacing w:line="360" w:lineRule="auto"/>
        <w:ind w:firstLineChars="0"/>
        <w:jc w:val="left"/>
        <w:rPr>
          <w:rFonts w:ascii="宋体" w:eastAsia="宋体" w:hAnsi="宋体"/>
          <w:sz w:val="24"/>
          <w:szCs w:val="24"/>
        </w:rPr>
      </w:pPr>
      <w:r>
        <w:rPr>
          <w:rFonts w:ascii="宋体" w:eastAsia="宋体" w:hAnsi="宋体" w:hint="eastAsia"/>
          <w:sz w:val="24"/>
          <w:szCs w:val="24"/>
        </w:rPr>
        <w:t>冷却辊辊面温度工差</w:t>
      </w:r>
      <w:r w:rsidRPr="00E9130B">
        <w:rPr>
          <w:rFonts w:ascii="宋体" w:eastAsia="宋体" w:hAnsi="宋体" w:hint="eastAsia"/>
          <w:sz w:val="24"/>
          <w:szCs w:val="24"/>
        </w:rPr>
        <w:t>≤1℃。</w:t>
      </w:r>
    </w:p>
    <w:p w:rsidR="00FF5144" w:rsidRPr="00984AE4" w:rsidRDefault="00FF5144"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整径辊压力：±5bar。</w:t>
      </w:r>
    </w:p>
    <w:p w:rsidR="00FF5144" w:rsidRPr="00984AE4" w:rsidRDefault="00FF5144"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牵引张力：±50kg。</w:t>
      </w:r>
    </w:p>
    <w:p w:rsidR="00FF5144" w:rsidRPr="00984AE4" w:rsidRDefault="00FF5144"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储布张力：±30kg。</w:t>
      </w:r>
    </w:p>
    <w:p w:rsidR="00FF5144" w:rsidRPr="00984AE4" w:rsidRDefault="00FF5144"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卷取张力：±30kg。</w:t>
      </w:r>
    </w:p>
    <w:p w:rsidR="005B7733" w:rsidRPr="00984AE4" w:rsidRDefault="003E0763"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w:t>
      </w:r>
      <w:r w:rsidR="005B7733" w:rsidRPr="00984AE4">
        <w:rPr>
          <w:rFonts w:ascii="宋体" w:eastAsia="宋体" w:hAnsi="宋体" w:hint="eastAsia"/>
          <w:sz w:val="24"/>
          <w:szCs w:val="24"/>
        </w:rPr>
        <w:t>生产线速：4</w:t>
      </w:r>
      <w:r w:rsidR="00CC5E9B" w:rsidRPr="00984AE4">
        <w:rPr>
          <w:rFonts w:ascii="宋体" w:eastAsia="宋体" w:hAnsi="宋体" w:hint="eastAsia"/>
          <w:sz w:val="24"/>
          <w:szCs w:val="24"/>
        </w:rPr>
        <w:t>～</w:t>
      </w:r>
      <w:r w:rsidR="005B7733" w:rsidRPr="00984AE4">
        <w:rPr>
          <w:rFonts w:ascii="宋体" w:eastAsia="宋体" w:hAnsi="宋体" w:hint="eastAsia"/>
          <w:sz w:val="24"/>
          <w:szCs w:val="24"/>
        </w:rPr>
        <w:t>40m/min，最高速度时可连续稳定生产。</w:t>
      </w:r>
    </w:p>
    <w:p w:rsidR="00823026" w:rsidRPr="00984AE4" w:rsidRDefault="00823026"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设备总功率：</w:t>
      </w:r>
      <w:r w:rsidR="001447F5" w:rsidRPr="00984AE4">
        <w:rPr>
          <w:rFonts w:ascii="宋体" w:eastAsia="宋体" w:hAnsi="宋体" w:hint="eastAsia"/>
          <w:sz w:val="24"/>
          <w:szCs w:val="24"/>
          <w:u w:val="single"/>
        </w:rPr>
        <w:t>投标时填写。</w:t>
      </w:r>
    </w:p>
    <w:p w:rsidR="00E6351A" w:rsidRPr="00984AE4" w:rsidRDefault="00E6351A" w:rsidP="00984AE4">
      <w:pPr>
        <w:pStyle w:val="a7"/>
        <w:numPr>
          <w:ilvl w:val="0"/>
          <w:numId w:val="12"/>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设备各单体噪声：距离1米≤85分贝。</w:t>
      </w:r>
    </w:p>
    <w:p w:rsidR="001B0CA4" w:rsidRPr="00984AE4" w:rsidRDefault="00E25BE7" w:rsidP="00984AE4">
      <w:pPr>
        <w:pStyle w:val="a7"/>
        <w:numPr>
          <w:ilvl w:val="0"/>
          <w:numId w:val="6"/>
        </w:numPr>
        <w:spacing w:line="360" w:lineRule="auto"/>
        <w:ind w:firstLineChars="0"/>
        <w:jc w:val="left"/>
        <w:rPr>
          <w:rFonts w:ascii="宋体" w:eastAsia="宋体" w:hAnsi="宋体"/>
          <w:b/>
          <w:sz w:val="24"/>
          <w:szCs w:val="24"/>
        </w:rPr>
      </w:pPr>
      <w:r w:rsidRPr="00984AE4">
        <w:rPr>
          <w:rFonts w:ascii="宋体" w:eastAsia="宋体" w:hAnsi="宋体" w:hint="eastAsia"/>
          <w:b/>
          <w:sz w:val="24"/>
          <w:szCs w:val="24"/>
        </w:rPr>
        <w:t>设备</w:t>
      </w:r>
      <w:r w:rsidR="00BF1C13" w:rsidRPr="00984AE4">
        <w:rPr>
          <w:rFonts w:ascii="宋体" w:eastAsia="宋体" w:hAnsi="宋体" w:hint="eastAsia"/>
          <w:b/>
          <w:sz w:val="24"/>
          <w:szCs w:val="24"/>
        </w:rPr>
        <w:t>供货范围</w:t>
      </w:r>
      <w:r w:rsidR="007D5A56" w:rsidRPr="00984AE4">
        <w:rPr>
          <w:rFonts w:ascii="宋体" w:eastAsia="宋体" w:hAnsi="宋体" w:hint="eastAsia"/>
          <w:b/>
          <w:sz w:val="24"/>
          <w:szCs w:val="24"/>
        </w:rPr>
        <w:t>：</w:t>
      </w:r>
      <w:r w:rsidR="00BF1C13" w:rsidRPr="00984AE4">
        <w:rPr>
          <w:rFonts w:ascii="宋体" w:eastAsia="宋体" w:hAnsi="宋体" w:hint="eastAsia"/>
          <w:sz w:val="24"/>
          <w:szCs w:val="24"/>
        </w:rPr>
        <w:t>包含但不限于下表</w:t>
      </w:r>
    </w:p>
    <w:tbl>
      <w:tblPr>
        <w:tblStyle w:val="a8"/>
        <w:tblW w:w="7964" w:type="dxa"/>
        <w:jc w:val="center"/>
        <w:tblLook w:val="04A0" w:firstRow="1" w:lastRow="0" w:firstColumn="1" w:lastColumn="0" w:noHBand="0" w:noVBand="1"/>
      </w:tblPr>
      <w:tblGrid>
        <w:gridCol w:w="711"/>
        <w:gridCol w:w="4418"/>
        <w:gridCol w:w="1098"/>
        <w:gridCol w:w="1737"/>
      </w:tblGrid>
      <w:tr w:rsidR="00327A7D" w:rsidRPr="00984AE4" w:rsidTr="00962CE7">
        <w:trPr>
          <w:trHeight w:val="585"/>
          <w:jc w:val="center"/>
        </w:trPr>
        <w:tc>
          <w:tcPr>
            <w:tcW w:w="711" w:type="dxa"/>
            <w:vAlign w:val="center"/>
          </w:tcPr>
          <w:p w:rsidR="00F802B3" w:rsidRPr="00984AE4" w:rsidRDefault="00F802B3" w:rsidP="00984AE4">
            <w:pPr>
              <w:spacing w:line="360" w:lineRule="auto"/>
              <w:jc w:val="center"/>
              <w:rPr>
                <w:rFonts w:ascii="宋体" w:eastAsia="宋体" w:hAnsi="宋体"/>
                <w:b/>
                <w:sz w:val="24"/>
                <w:szCs w:val="24"/>
              </w:rPr>
            </w:pPr>
            <w:r w:rsidRPr="00984AE4">
              <w:rPr>
                <w:rFonts w:ascii="宋体" w:eastAsia="宋体" w:hAnsi="宋体" w:hint="eastAsia"/>
                <w:b/>
                <w:sz w:val="24"/>
                <w:szCs w:val="24"/>
              </w:rPr>
              <w:t>序号</w:t>
            </w:r>
          </w:p>
        </w:tc>
        <w:tc>
          <w:tcPr>
            <w:tcW w:w="4418" w:type="dxa"/>
            <w:vAlign w:val="center"/>
          </w:tcPr>
          <w:p w:rsidR="00F802B3" w:rsidRPr="00984AE4" w:rsidRDefault="00F802B3" w:rsidP="00984AE4">
            <w:pPr>
              <w:spacing w:line="360" w:lineRule="auto"/>
              <w:jc w:val="center"/>
              <w:rPr>
                <w:rFonts w:ascii="宋体" w:eastAsia="宋体" w:hAnsi="宋体"/>
                <w:b/>
                <w:sz w:val="24"/>
                <w:szCs w:val="24"/>
              </w:rPr>
            </w:pPr>
            <w:r w:rsidRPr="00984AE4">
              <w:rPr>
                <w:rFonts w:ascii="宋体" w:eastAsia="宋体" w:hAnsi="宋体" w:hint="eastAsia"/>
                <w:b/>
                <w:sz w:val="24"/>
                <w:szCs w:val="24"/>
              </w:rPr>
              <w:t>名称</w:t>
            </w:r>
          </w:p>
        </w:tc>
        <w:tc>
          <w:tcPr>
            <w:tcW w:w="1098" w:type="dxa"/>
            <w:vAlign w:val="center"/>
          </w:tcPr>
          <w:p w:rsidR="00F802B3" w:rsidRPr="00984AE4" w:rsidRDefault="00F802B3" w:rsidP="00984AE4">
            <w:pPr>
              <w:spacing w:line="360" w:lineRule="auto"/>
              <w:jc w:val="center"/>
              <w:rPr>
                <w:rFonts w:ascii="宋体" w:eastAsia="宋体" w:hAnsi="宋体"/>
                <w:b/>
                <w:sz w:val="24"/>
                <w:szCs w:val="24"/>
              </w:rPr>
            </w:pPr>
            <w:r w:rsidRPr="00984AE4">
              <w:rPr>
                <w:rFonts w:ascii="宋体" w:eastAsia="宋体" w:hAnsi="宋体" w:hint="eastAsia"/>
                <w:b/>
                <w:sz w:val="24"/>
                <w:szCs w:val="24"/>
              </w:rPr>
              <w:t>数量</w:t>
            </w:r>
          </w:p>
        </w:tc>
        <w:tc>
          <w:tcPr>
            <w:tcW w:w="1737" w:type="dxa"/>
            <w:vAlign w:val="center"/>
          </w:tcPr>
          <w:p w:rsidR="00F802B3" w:rsidRPr="00984AE4" w:rsidRDefault="00F802B3" w:rsidP="00984AE4">
            <w:pPr>
              <w:spacing w:line="360" w:lineRule="auto"/>
              <w:jc w:val="center"/>
              <w:rPr>
                <w:rFonts w:ascii="宋体" w:eastAsia="宋体" w:hAnsi="宋体"/>
                <w:b/>
                <w:sz w:val="24"/>
                <w:szCs w:val="24"/>
              </w:rPr>
            </w:pPr>
            <w:r w:rsidRPr="00984AE4">
              <w:rPr>
                <w:rFonts w:ascii="宋体" w:eastAsia="宋体" w:hAnsi="宋体" w:hint="eastAsia"/>
                <w:b/>
                <w:sz w:val="24"/>
                <w:szCs w:val="24"/>
              </w:rPr>
              <w:t>备注</w:t>
            </w:r>
          </w:p>
        </w:tc>
      </w:tr>
      <w:tr w:rsidR="00F32E31" w:rsidRPr="00984AE4" w:rsidTr="00962CE7">
        <w:trPr>
          <w:trHeight w:val="585"/>
          <w:jc w:val="center"/>
        </w:trPr>
        <w:tc>
          <w:tcPr>
            <w:tcW w:w="711" w:type="dxa"/>
            <w:vAlign w:val="center"/>
          </w:tcPr>
          <w:p w:rsidR="00F32E31" w:rsidRPr="00984AE4" w:rsidRDefault="00F32E31" w:rsidP="00984AE4">
            <w:pPr>
              <w:pStyle w:val="a7"/>
              <w:numPr>
                <w:ilvl w:val="0"/>
                <w:numId w:val="9"/>
              </w:numPr>
              <w:spacing w:line="360" w:lineRule="auto"/>
              <w:ind w:firstLineChars="0"/>
              <w:jc w:val="right"/>
              <w:rPr>
                <w:rFonts w:ascii="宋体" w:eastAsia="宋体" w:hAnsi="宋体"/>
                <w:b/>
                <w:sz w:val="24"/>
                <w:szCs w:val="24"/>
              </w:rPr>
            </w:pPr>
          </w:p>
        </w:tc>
        <w:tc>
          <w:tcPr>
            <w:tcW w:w="4418" w:type="dxa"/>
            <w:vAlign w:val="center"/>
          </w:tcPr>
          <w:p w:rsidR="00F32E31" w:rsidRPr="00984AE4" w:rsidRDefault="00F32E31" w:rsidP="00F32E31">
            <w:pPr>
              <w:spacing w:line="360" w:lineRule="auto"/>
              <w:jc w:val="left"/>
              <w:rPr>
                <w:rFonts w:ascii="宋体" w:eastAsia="宋体" w:hAnsi="宋体"/>
                <w:b/>
                <w:sz w:val="24"/>
                <w:szCs w:val="24"/>
              </w:rPr>
            </w:pPr>
            <w:r>
              <w:rPr>
                <w:rFonts w:ascii="宋体" w:eastAsia="宋体" w:hAnsi="宋体" w:hint="eastAsia"/>
                <w:b/>
                <w:sz w:val="24"/>
                <w:szCs w:val="24"/>
              </w:rPr>
              <w:t>锭子导开装置</w:t>
            </w:r>
          </w:p>
        </w:tc>
        <w:tc>
          <w:tcPr>
            <w:tcW w:w="1098" w:type="dxa"/>
            <w:vAlign w:val="center"/>
          </w:tcPr>
          <w:p w:rsidR="00F32E31" w:rsidRPr="00984AE4" w:rsidRDefault="00F32E31" w:rsidP="00984AE4">
            <w:pPr>
              <w:spacing w:line="360" w:lineRule="auto"/>
              <w:jc w:val="center"/>
              <w:rPr>
                <w:rFonts w:ascii="宋体" w:eastAsia="宋体" w:hAnsi="宋体"/>
                <w:sz w:val="24"/>
                <w:szCs w:val="24"/>
              </w:rPr>
            </w:pPr>
          </w:p>
        </w:tc>
        <w:tc>
          <w:tcPr>
            <w:tcW w:w="1737" w:type="dxa"/>
            <w:vAlign w:val="center"/>
          </w:tcPr>
          <w:p w:rsidR="00F32E31" w:rsidRPr="00984AE4" w:rsidRDefault="00F32E31" w:rsidP="00984AE4">
            <w:pPr>
              <w:spacing w:line="360" w:lineRule="auto"/>
              <w:jc w:val="center"/>
              <w:rPr>
                <w:rFonts w:ascii="宋体" w:eastAsia="宋体" w:hAnsi="宋体"/>
                <w:sz w:val="24"/>
                <w:szCs w:val="24"/>
              </w:rPr>
            </w:pPr>
          </w:p>
        </w:tc>
      </w:tr>
      <w:tr w:rsidR="00F32E31" w:rsidRPr="00984AE4" w:rsidTr="00962CE7">
        <w:trPr>
          <w:trHeight w:val="585"/>
          <w:jc w:val="center"/>
        </w:trPr>
        <w:tc>
          <w:tcPr>
            <w:tcW w:w="711" w:type="dxa"/>
            <w:vAlign w:val="center"/>
          </w:tcPr>
          <w:p w:rsidR="00F32E31" w:rsidRPr="00F32E31" w:rsidRDefault="00F32E31" w:rsidP="00F32E31">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F32E31" w:rsidRPr="00F32E31" w:rsidRDefault="00F32E31" w:rsidP="00F673CA">
            <w:pPr>
              <w:spacing w:line="360" w:lineRule="auto"/>
              <w:jc w:val="left"/>
              <w:rPr>
                <w:rFonts w:ascii="宋体" w:eastAsia="宋体" w:hAnsi="宋体"/>
                <w:sz w:val="24"/>
                <w:szCs w:val="24"/>
              </w:rPr>
            </w:pPr>
            <w:r w:rsidRPr="00F32E31">
              <w:rPr>
                <w:rFonts w:ascii="宋体" w:eastAsia="宋体" w:hAnsi="宋体" w:hint="eastAsia"/>
                <w:sz w:val="24"/>
                <w:szCs w:val="24"/>
              </w:rPr>
              <w:t>移动平台</w:t>
            </w:r>
            <w:r w:rsidR="00E71C33">
              <w:rPr>
                <w:rFonts w:ascii="宋体" w:eastAsia="宋体" w:hAnsi="宋体" w:hint="eastAsia"/>
                <w:sz w:val="24"/>
                <w:szCs w:val="24"/>
              </w:rPr>
              <w:t>（含预埋件及导轨）</w:t>
            </w:r>
          </w:p>
        </w:tc>
        <w:tc>
          <w:tcPr>
            <w:tcW w:w="1098" w:type="dxa"/>
            <w:vAlign w:val="center"/>
          </w:tcPr>
          <w:p w:rsidR="00F32E31" w:rsidRPr="00984AE4" w:rsidRDefault="00F32E31" w:rsidP="00984AE4">
            <w:pPr>
              <w:spacing w:line="360" w:lineRule="auto"/>
              <w:jc w:val="center"/>
              <w:rPr>
                <w:rFonts w:ascii="宋体" w:eastAsia="宋体" w:hAnsi="宋体"/>
                <w:sz w:val="24"/>
                <w:szCs w:val="24"/>
              </w:rPr>
            </w:pPr>
            <w:r>
              <w:rPr>
                <w:rFonts w:ascii="宋体" w:eastAsia="宋体" w:hAnsi="宋体" w:hint="eastAsia"/>
                <w:sz w:val="24"/>
                <w:szCs w:val="24"/>
              </w:rPr>
              <w:t>1套</w:t>
            </w:r>
          </w:p>
        </w:tc>
        <w:tc>
          <w:tcPr>
            <w:tcW w:w="1737" w:type="dxa"/>
            <w:vAlign w:val="center"/>
          </w:tcPr>
          <w:p w:rsidR="00F32E31" w:rsidRPr="00984AE4" w:rsidRDefault="00F32E31" w:rsidP="00984AE4">
            <w:pPr>
              <w:spacing w:line="360" w:lineRule="auto"/>
              <w:jc w:val="center"/>
              <w:rPr>
                <w:rFonts w:ascii="宋体" w:eastAsia="宋体" w:hAnsi="宋体"/>
                <w:sz w:val="24"/>
                <w:szCs w:val="24"/>
              </w:rPr>
            </w:pPr>
          </w:p>
        </w:tc>
      </w:tr>
      <w:tr w:rsidR="00F32E31" w:rsidRPr="00984AE4" w:rsidTr="00962CE7">
        <w:trPr>
          <w:trHeight w:val="585"/>
          <w:jc w:val="center"/>
        </w:trPr>
        <w:tc>
          <w:tcPr>
            <w:tcW w:w="711" w:type="dxa"/>
            <w:vAlign w:val="center"/>
          </w:tcPr>
          <w:p w:rsidR="00F32E31" w:rsidRPr="00F32E31" w:rsidRDefault="00F32E31" w:rsidP="008834D3">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F32E31" w:rsidRPr="00F32E31" w:rsidRDefault="00F32E31" w:rsidP="00F32E31">
            <w:pPr>
              <w:spacing w:line="360" w:lineRule="auto"/>
              <w:jc w:val="left"/>
              <w:rPr>
                <w:rFonts w:ascii="宋体" w:eastAsia="宋体" w:hAnsi="宋体"/>
                <w:sz w:val="24"/>
                <w:szCs w:val="24"/>
              </w:rPr>
            </w:pPr>
            <w:r>
              <w:rPr>
                <w:rFonts w:ascii="宋体" w:eastAsia="宋体" w:hAnsi="宋体" w:hint="eastAsia"/>
                <w:sz w:val="24"/>
                <w:szCs w:val="24"/>
              </w:rPr>
              <w:t>600工位</w:t>
            </w:r>
            <w:r w:rsidRPr="00D70499">
              <w:rPr>
                <w:rFonts w:ascii="宋体" w:eastAsia="宋体" w:hAnsi="宋体"/>
                <w:sz w:val="24"/>
                <w:szCs w:val="24"/>
              </w:rPr>
              <w:t>B60/B80</w:t>
            </w:r>
            <w:r w:rsidRPr="00F32E31">
              <w:rPr>
                <w:rFonts w:ascii="宋体" w:eastAsia="宋体" w:hAnsi="宋体" w:hint="eastAsia"/>
                <w:sz w:val="24"/>
                <w:szCs w:val="24"/>
              </w:rPr>
              <w:t>锭子架</w:t>
            </w:r>
          </w:p>
        </w:tc>
        <w:tc>
          <w:tcPr>
            <w:tcW w:w="1098" w:type="dxa"/>
            <w:vAlign w:val="center"/>
          </w:tcPr>
          <w:p w:rsidR="00F32E31" w:rsidRPr="00984AE4" w:rsidRDefault="00F32E31" w:rsidP="00984AE4">
            <w:pPr>
              <w:spacing w:line="360" w:lineRule="auto"/>
              <w:jc w:val="cente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套</w:t>
            </w:r>
          </w:p>
        </w:tc>
        <w:tc>
          <w:tcPr>
            <w:tcW w:w="1737" w:type="dxa"/>
            <w:vAlign w:val="center"/>
          </w:tcPr>
          <w:p w:rsidR="00F32E31" w:rsidRPr="00984AE4" w:rsidRDefault="00F32E31" w:rsidP="00984AE4">
            <w:pPr>
              <w:spacing w:line="360" w:lineRule="auto"/>
              <w:jc w:val="center"/>
              <w:rPr>
                <w:rFonts w:ascii="宋体" w:eastAsia="宋体" w:hAnsi="宋体"/>
                <w:sz w:val="24"/>
                <w:szCs w:val="24"/>
              </w:rPr>
            </w:pPr>
          </w:p>
        </w:tc>
      </w:tr>
      <w:tr w:rsidR="00F32E31" w:rsidRPr="00984AE4" w:rsidTr="00962CE7">
        <w:trPr>
          <w:trHeight w:val="585"/>
          <w:jc w:val="center"/>
        </w:trPr>
        <w:tc>
          <w:tcPr>
            <w:tcW w:w="711" w:type="dxa"/>
            <w:vAlign w:val="center"/>
          </w:tcPr>
          <w:p w:rsidR="00F32E31" w:rsidRPr="00F32E31" w:rsidRDefault="00F32E31" w:rsidP="008834D3">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F32E31" w:rsidRDefault="00F32E31" w:rsidP="00242B62">
            <w:pPr>
              <w:spacing w:line="360" w:lineRule="auto"/>
              <w:jc w:val="left"/>
              <w:rPr>
                <w:rFonts w:ascii="宋体" w:eastAsia="宋体" w:hAnsi="宋体"/>
                <w:sz w:val="24"/>
                <w:szCs w:val="24"/>
              </w:rPr>
            </w:pPr>
            <w:r w:rsidRPr="00345BD9">
              <w:rPr>
                <w:rFonts w:ascii="宋体" w:eastAsia="宋体" w:hAnsi="宋体" w:hint="eastAsia"/>
                <w:sz w:val="24"/>
                <w:szCs w:val="24"/>
              </w:rPr>
              <w:t>锭子装载装置</w:t>
            </w:r>
            <w:r w:rsidR="00A61E29">
              <w:rPr>
                <w:rFonts w:ascii="宋体" w:eastAsia="宋体" w:hAnsi="宋体" w:hint="eastAsia"/>
                <w:sz w:val="24"/>
                <w:szCs w:val="24"/>
              </w:rPr>
              <w:t>（含导轨）</w:t>
            </w:r>
          </w:p>
        </w:tc>
        <w:tc>
          <w:tcPr>
            <w:tcW w:w="1098" w:type="dxa"/>
            <w:vAlign w:val="center"/>
          </w:tcPr>
          <w:p w:rsidR="00F32E31" w:rsidRDefault="00F32E31" w:rsidP="00984AE4">
            <w:pPr>
              <w:spacing w:line="360" w:lineRule="auto"/>
              <w:jc w:val="center"/>
              <w:rPr>
                <w:rFonts w:ascii="宋体" w:eastAsia="宋体" w:hAnsi="宋体"/>
                <w:sz w:val="24"/>
                <w:szCs w:val="24"/>
              </w:rPr>
            </w:pPr>
            <w:r>
              <w:rPr>
                <w:rFonts w:ascii="宋体" w:eastAsia="宋体" w:hAnsi="宋体" w:hint="eastAsia"/>
                <w:sz w:val="24"/>
                <w:szCs w:val="24"/>
              </w:rPr>
              <w:t>1套</w:t>
            </w:r>
          </w:p>
        </w:tc>
        <w:tc>
          <w:tcPr>
            <w:tcW w:w="1737" w:type="dxa"/>
            <w:vAlign w:val="center"/>
          </w:tcPr>
          <w:p w:rsidR="00F32E31" w:rsidRPr="00984AE4" w:rsidRDefault="00F32E31" w:rsidP="00984AE4">
            <w:pPr>
              <w:spacing w:line="360" w:lineRule="auto"/>
              <w:jc w:val="center"/>
              <w:rPr>
                <w:rFonts w:ascii="宋体" w:eastAsia="宋体" w:hAnsi="宋体"/>
                <w:sz w:val="24"/>
                <w:szCs w:val="24"/>
              </w:rPr>
            </w:pPr>
          </w:p>
        </w:tc>
      </w:tr>
      <w:tr w:rsidR="00F32E31" w:rsidRPr="00984AE4" w:rsidTr="00962CE7">
        <w:trPr>
          <w:trHeight w:val="585"/>
          <w:jc w:val="center"/>
        </w:trPr>
        <w:tc>
          <w:tcPr>
            <w:tcW w:w="711" w:type="dxa"/>
            <w:vAlign w:val="center"/>
          </w:tcPr>
          <w:p w:rsidR="00F32E31" w:rsidRPr="00F32E31" w:rsidRDefault="00F32E31" w:rsidP="008834D3">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F32E31" w:rsidRDefault="00F32E31" w:rsidP="00984AE4">
            <w:pPr>
              <w:spacing w:line="360" w:lineRule="auto"/>
              <w:jc w:val="left"/>
              <w:rPr>
                <w:rFonts w:ascii="宋体" w:eastAsia="宋体" w:hAnsi="宋体"/>
                <w:sz w:val="24"/>
                <w:szCs w:val="24"/>
              </w:rPr>
            </w:pPr>
            <w:r>
              <w:rPr>
                <w:rFonts w:ascii="宋体" w:eastAsia="宋体" w:hAnsi="宋体" w:hint="eastAsia"/>
                <w:sz w:val="24"/>
                <w:szCs w:val="24"/>
              </w:rPr>
              <w:t>主副穿线架</w:t>
            </w:r>
          </w:p>
        </w:tc>
        <w:tc>
          <w:tcPr>
            <w:tcW w:w="1098" w:type="dxa"/>
            <w:vAlign w:val="center"/>
          </w:tcPr>
          <w:p w:rsidR="00F32E31" w:rsidRDefault="00F32E31" w:rsidP="00984AE4">
            <w:pPr>
              <w:spacing w:line="360" w:lineRule="auto"/>
              <w:jc w:val="center"/>
              <w:rPr>
                <w:rFonts w:ascii="宋体" w:eastAsia="宋体" w:hAnsi="宋体"/>
                <w:sz w:val="24"/>
                <w:szCs w:val="24"/>
              </w:rPr>
            </w:pPr>
            <w:r>
              <w:rPr>
                <w:rFonts w:ascii="宋体" w:eastAsia="宋体" w:hAnsi="宋体" w:hint="eastAsia"/>
                <w:sz w:val="24"/>
                <w:szCs w:val="24"/>
              </w:rPr>
              <w:t>2套</w:t>
            </w:r>
          </w:p>
        </w:tc>
        <w:tc>
          <w:tcPr>
            <w:tcW w:w="1737" w:type="dxa"/>
            <w:vAlign w:val="center"/>
          </w:tcPr>
          <w:p w:rsidR="00F32E31" w:rsidRPr="00984AE4" w:rsidRDefault="00F32E31" w:rsidP="00984AE4">
            <w:pPr>
              <w:spacing w:line="360" w:lineRule="auto"/>
              <w:jc w:val="center"/>
              <w:rPr>
                <w:rFonts w:ascii="宋体" w:eastAsia="宋体" w:hAnsi="宋体"/>
                <w:sz w:val="24"/>
                <w:szCs w:val="24"/>
              </w:rPr>
            </w:pPr>
          </w:p>
        </w:tc>
      </w:tr>
      <w:tr w:rsidR="00A13AC4" w:rsidRPr="00984AE4" w:rsidTr="00962CE7">
        <w:trPr>
          <w:trHeight w:val="585"/>
          <w:jc w:val="center"/>
        </w:trPr>
        <w:tc>
          <w:tcPr>
            <w:tcW w:w="711" w:type="dxa"/>
            <w:vAlign w:val="center"/>
          </w:tcPr>
          <w:p w:rsidR="00A13AC4" w:rsidRPr="00F32E31" w:rsidRDefault="00A13AC4" w:rsidP="008834D3">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A13AC4" w:rsidRDefault="00A13AC4" w:rsidP="00984AE4">
            <w:pPr>
              <w:spacing w:line="360" w:lineRule="auto"/>
              <w:jc w:val="left"/>
              <w:rPr>
                <w:rFonts w:ascii="宋体" w:eastAsia="宋体" w:hAnsi="宋体"/>
                <w:sz w:val="24"/>
                <w:szCs w:val="24"/>
              </w:rPr>
            </w:pPr>
            <w:r>
              <w:rPr>
                <w:rFonts w:ascii="宋体" w:eastAsia="宋体" w:hAnsi="宋体" w:hint="eastAsia"/>
                <w:sz w:val="24"/>
                <w:szCs w:val="24"/>
              </w:rPr>
              <w:t>断线报警装置</w:t>
            </w:r>
          </w:p>
        </w:tc>
        <w:tc>
          <w:tcPr>
            <w:tcW w:w="1098" w:type="dxa"/>
            <w:vAlign w:val="center"/>
          </w:tcPr>
          <w:p w:rsidR="00A13AC4" w:rsidRDefault="00A13AC4" w:rsidP="00984AE4">
            <w:pPr>
              <w:spacing w:line="360" w:lineRule="auto"/>
              <w:jc w:val="center"/>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套</w:t>
            </w:r>
          </w:p>
        </w:tc>
        <w:tc>
          <w:tcPr>
            <w:tcW w:w="1737" w:type="dxa"/>
            <w:vAlign w:val="center"/>
          </w:tcPr>
          <w:p w:rsidR="00A13AC4" w:rsidRPr="00984AE4" w:rsidRDefault="00A13AC4" w:rsidP="00984AE4">
            <w:pPr>
              <w:spacing w:line="360" w:lineRule="auto"/>
              <w:jc w:val="center"/>
              <w:rPr>
                <w:rFonts w:ascii="宋体" w:eastAsia="宋体" w:hAnsi="宋体"/>
                <w:sz w:val="24"/>
                <w:szCs w:val="24"/>
              </w:rPr>
            </w:pPr>
          </w:p>
        </w:tc>
      </w:tr>
      <w:tr w:rsidR="008834D3" w:rsidRPr="00984AE4" w:rsidTr="00962CE7">
        <w:trPr>
          <w:trHeight w:val="585"/>
          <w:jc w:val="center"/>
        </w:trPr>
        <w:tc>
          <w:tcPr>
            <w:tcW w:w="711" w:type="dxa"/>
            <w:vAlign w:val="center"/>
          </w:tcPr>
          <w:p w:rsidR="008834D3" w:rsidRPr="00F32E31" w:rsidRDefault="008834D3" w:rsidP="008834D3">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8834D3" w:rsidRDefault="008834D3" w:rsidP="00984AE4">
            <w:pPr>
              <w:spacing w:line="360" w:lineRule="auto"/>
              <w:jc w:val="left"/>
              <w:rPr>
                <w:rFonts w:ascii="宋体" w:eastAsia="宋体" w:hAnsi="宋体"/>
                <w:sz w:val="24"/>
                <w:szCs w:val="24"/>
              </w:rPr>
            </w:pPr>
            <w:r>
              <w:rPr>
                <w:rFonts w:ascii="宋体" w:eastAsia="宋体" w:hAnsi="宋体" w:hint="eastAsia"/>
                <w:sz w:val="24"/>
                <w:szCs w:val="24"/>
              </w:rPr>
              <w:t>锭子装载小车</w:t>
            </w:r>
          </w:p>
        </w:tc>
        <w:tc>
          <w:tcPr>
            <w:tcW w:w="1098" w:type="dxa"/>
            <w:vAlign w:val="center"/>
          </w:tcPr>
          <w:p w:rsidR="008834D3" w:rsidRDefault="008834D3" w:rsidP="00984AE4">
            <w:pPr>
              <w:spacing w:line="360" w:lineRule="auto"/>
              <w:jc w:val="center"/>
              <w:rPr>
                <w:rFonts w:ascii="宋体" w:eastAsia="宋体" w:hAnsi="宋体"/>
                <w:sz w:val="24"/>
                <w:szCs w:val="24"/>
              </w:rPr>
            </w:pPr>
            <w:r>
              <w:rPr>
                <w:rFonts w:ascii="宋体" w:eastAsia="宋体" w:hAnsi="宋体" w:hint="eastAsia"/>
                <w:sz w:val="24"/>
                <w:szCs w:val="24"/>
              </w:rPr>
              <w:t>4套</w:t>
            </w:r>
          </w:p>
        </w:tc>
        <w:tc>
          <w:tcPr>
            <w:tcW w:w="1737" w:type="dxa"/>
            <w:vAlign w:val="center"/>
          </w:tcPr>
          <w:p w:rsidR="008834D3" w:rsidRPr="00984AE4" w:rsidRDefault="008834D3" w:rsidP="00984AE4">
            <w:pPr>
              <w:spacing w:line="360" w:lineRule="auto"/>
              <w:jc w:val="center"/>
              <w:rPr>
                <w:rFonts w:ascii="宋体" w:eastAsia="宋体" w:hAnsi="宋体"/>
                <w:sz w:val="24"/>
                <w:szCs w:val="24"/>
              </w:rPr>
            </w:pPr>
          </w:p>
        </w:tc>
      </w:tr>
      <w:tr w:rsidR="00F32E31" w:rsidRPr="00984AE4" w:rsidTr="00962CE7">
        <w:trPr>
          <w:trHeight w:val="585"/>
          <w:jc w:val="center"/>
        </w:trPr>
        <w:tc>
          <w:tcPr>
            <w:tcW w:w="711" w:type="dxa"/>
            <w:vAlign w:val="center"/>
          </w:tcPr>
          <w:p w:rsidR="00F32E31" w:rsidRPr="00F32E31" w:rsidRDefault="00F32E31" w:rsidP="008834D3">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F32E31" w:rsidRDefault="00F32E31" w:rsidP="00984AE4">
            <w:pPr>
              <w:spacing w:line="360" w:lineRule="auto"/>
              <w:jc w:val="left"/>
              <w:rPr>
                <w:rFonts w:ascii="宋体" w:eastAsia="宋体" w:hAnsi="宋体"/>
                <w:sz w:val="24"/>
                <w:szCs w:val="24"/>
              </w:rPr>
            </w:pPr>
            <w:r>
              <w:rPr>
                <w:rFonts w:ascii="宋体" w:eastAsia="宋体" w:hAnsi="宋体" w:hint="eastAsia"/>
                <w:sz w:val="24"/>
                <w:szCs w:val="24"/>
              </w:rPr>
              <w:t>电、气源控制系统（含材料）</w:t>
            </w:r>
          </w:p>
        </w:tc>
        <w:tc>
          <w:tcPr>
            <w:tcW w:w="1098" w:type="dxa"/>
            <w:vAlign w:val="center"/>
          </w:tcPr>
          <w:p w:rsidR="00F32E31" w:rsidRDefault="00F32E31" w:rsidP="00984AE4">
            <w:pPr>
              <w:spacing w:line="360" w:lineRule="auto"/>
              <w:jc w:val="center"/>
              <w:rPr>
                <w:rFonts w:ascii="宋体" w:eastAsia="宋体" w:hAnsi="宋体"/>
                <w:sz w:val="24"/>
                <w:szCs w:val="24"/>
              </w:rPr>
            </w:pPr>
            <w:r>
              <w:rPr>
                <w:rFonts w:ascii="宋体" w:eastAsia="宋体" w:hAnsi="宋体" w:hint="eastAsia"/>
                <w:sz w:val="24"/>
                <w:szCs w:val="24"/>
              </w:rPr>
              <w:t>1套</w:t>
            </w:r>
          </w:p>
        </w:tc>
        <w:tc>
          <w:tcPr>
            <w:tcW w:w="1737" w:type="dxa"/>
            <w:vAlign w:val="center"/>
          </w:tcPr>
          <w:p w:rsidR="00F32E31" w:rsidRPr="00984AE4" w:rsidRDefault="00F32E31" w:rsidP="00984AE4">
            <w:pPr>
              <w:spacing w:line="360" w:lineRule="auto"/>
              <w:jc w:val="center"/>
              <w:rPr>
                <w:rFonts w:ascii="宋体" w:eastAsia="宋体" w:hAnsi="宋体"/>
                <w:sz w:val="24"/>
                <w:szCs w:val="24"/>
              </w:rPr>
            </w:pPr>
          </w:p>
        </w:tc>
      </w:tr>
      <w:tr w:rsidR="00F32E31" w:rsidRPr="00984AE4" w:rsidTr="00962CE7">
        <w:trPr>
          <w:trHeight w:val="585"/>
          <w:jc w:val="center"/>
        </w:trPr>
        <w:tc>
          <w:tcPr>
            <w:tcW w:w="711" w:type="dxa"/>
            <w:vAlign w:val="center"/>
          </w:tcPr>
          <w:p w:rsidR="00F32E31" w:rsidRPr="00F32E31" w:rsidRDefault="00F32E31" w:rsidP="008834D3">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F32E31" w:rsidRDefault="00F32E31" w:rsidP="00984AE4">
            <w:pPr>
              <w:spacing w:line="360" w:lineRule="auto"/>
              <w:jc w:val="left"/>
              <w:rPr>
                <w:rFonts w:ascii="宋体" w:eastAsia="宋体" w:hAnsi="宋体"/>
                <w:sz w:val="24"/>
                <w:szCs w:val="24"/>
              </w:rPr>
            </w:pPr>
            <w:r w:rsidRPr="004B6E4C">
              <w:rPr>
                <w:rFonts w:ascii="宋体" w:eastAsia="宋体" w:hAnsi="宋体" w:hint="eastAsia"/>
                <w:sz w:val="24"/>
                <w:szCs w:val="24"/>
              </w:rPr>
              <w:t>手持式</w:t>
            </w:r>
            <w:r>
              <w:rPr>
                <w:rFonts w:ascii="宋体" w:eastAsia="宋体" w:hAnsi="宋体" w:hint="eastAsia"/>
                <w:sz w:val="24"/>
                <w:szCs w:val="24"/>
              </w:rPr>
              <w:t>数显</w:t>
            </w:r>
            <w:r w:rsidRPr="004B6E4C">
              <w:rPr>
                <w:rFonts w:ascii="宋体" w:eastAsia="宋体" w:hAnsi="宋体" w:hint="eastAsia"/>
                <w:sz w:val="24"/>
                <w:szCs w:val="24"/>
              </w:rPr>
              <w:t>钢丝张力检测仪（进口）</w:t>
            </w:r>
          </w:p>
        </w:tc>
        <w:tc>
          <w:tcPr>
            <w:tcW w:w="1098" w:type="dxa"/>
            <w:vAlign w:val="center"/>
          </w:tcPr>
          <w:p w:rsidR="00F32E31" w:rsidRDefault="00F32E31" w:rsidP="00984AE4">
            <w:pPr>
              <w:spacing w:line="360" w:lineRule="auto"/>
              <w:jc w:val="center"/>
              <w:rPr>
                <w:rFonts w:ascii="宋体" w:eastAsia="宋体" w:hAnsi="宋体"/>
                <w:sz w:val="24"/>
                <w:szCs w:val="24"/>
              </w:rPr>
            </w:pPr>
            <w:r>
              <w:rPr>
                <w:rFonts w:ascii="宋体" w:eastAsia="宋体" w:hAnsi="宋体" w:hint="eastAsia"/>
                <w:sz w:val="24"/>
                <w:szCs w:val="24"/>
              </w:rPr>
              <w:t>1套</w:t>
            </w:r>
          </w:p>
        </w:tc>
        <w:tc>
          <w:tcPr>
            <w:tcW w:w="1737" w:type="dxa"/>
            <w:vAlign w:val="center"/>
          </w:tcPr>
          <w:p w:rsidR="00F32E31" w:rsidRPr="00984AE4" w:rsidRDefault="00F32E31" w:rsidP="00984AE4">
            <w:pPr>
              <w:spacing w:line="360" w:lineRule="auto"/>
              <w:jc w:val="center"/>
              <w:rPr>
                <w:rFonts w:ascii="宋体" w:eastAsia="宋体" w:hAnsi="宋体"/>
                <w:sz w:val="24"/>
                <w:szCs w:val="24"/>
              </w:rPr>
            </w:pPr>
          </w:p>
        </w:tc>
      </w:tr>
      <w:tr w:rsidR="005F74DC" w:rsidRPr="00984AE4" w:rsidTr="00962CE7">
        <w:trPr>
          <w:trHeight w:val="585"/>
          <w:jc w:val="center"/>
        </w:trPr>
        <w:tc>
          <w:tcPr>
            <w:tcW w:w="711" w:type="dxa"/>
            <w:vAlign w:val="center"/>
          </w:tcPr>
          <w:p w:rsidR="005F74DC" w:rsidRPr="00984AE4" w:rsidRDefault="005F74DC" w:rsidP="00984AE4">
            <w:pPr>
              <w:pStyle w:val="a7"/>
              <w:numPr>
                <w:ilvl w:val="0"/>
                <w:numId w:val="9"/>
              </w:numPr>
              <w:spacing w:line="360" w:lineRule="auto"/>
              <w:ind w:firstLineChars="0"/>
              <w:jc w:val="right"/>
              <w:rPr>
                <w:rFonts w:ascii="宋体" w:eastAsia="宋体" w:hAnsi="宋体"/>
                <w:b/>
                <w:sz w:val="24"/>
                <w:szCs w:val="24"/>
              </w:rPr>
            </w:pPr>
          </w:p>
        </w:tc>
        <w:tc>
          <w:tcPr>
            <w:tcW w:w="4418" w:type="dxa"/>
            <w:vAlign w:val="center"/>
          </w:tcPr>
          <w:p w:rsidR="005F74DC" w:rsidRPr="00984AE4" w:rsidRDefault="005F74DC" w:rsidP="00242B62">
            <w:pPr>
              <w:spacing w:line="360" w:lineRule="auto"/>
              <w:jc w:val="left"/>
              <w:rPr>
                <w:rFonts w:ascii="宋体" w:eastAsia="宋体" w:hAnsi="宋体"/>
                <w:b/>
                <w:sz w:val="24"/>
                <w:szCs w:val="24"/>
              </w:rPr>
            </w:pPr>
            <w:r w:rsidRPr="00984AE4">
              <w:rPr>
                <w:rFonts w:ascii="宋体" w:eastAsia="宋体" w:hAnsi="宋体" w:hint="eastAsia"/>
                <w:b/>
                <w:sz w:val="24"/>
                <w:szCs w:val="24"/>
              </w:rPr>
              <w:t>压延</w:t>
            </w:r>
            <w:r w:rsidR="00242B62">
              <w:rPr>
                <w:rFonts w:ascii="宋体" w:eastAsia="宋体" w:hAnsi="宋体" w:hint="eastAsia"/>
                <w:b/>
                <w:sz w:val="24"/>
                <w:szCs w:val="24"/>
              </w:rPr>
              <w:t>上游辅线</w:t>
            </w:r>
          </w:p>
        </w:tc>
        <w:tc>
          <w:tcPr>
            <w:tcW w:w="1098" w:type="dxa"/>
            <w:vAlign w:val="center"/>
          </w:tcPr>
          <w:p w:rsidR="005F74DC" w:rsidRPr="00984AE4" w:rsidRDefault="005F74DC" w:rsidP="00984AE4">
            <w:pPr>
              <w:spacing w:line="360" w:lineRule="auto"/>
              <w:jc w:val="center"/>
              <w:rPr>
                <w:rFonts w:ascii="宋体" w:eastAsia="宋体" w:hAnsi="宋体"/>
                <w:sz w:val="24"/>
                <w:szCs w:val="24"/>
              </w:rPr>
            </w:pPr>
          </w:p>
        </w:tc>
        <w:tc>
          <w:tcPr>
            <w:tcW w:w="1737" w:type="dxa"/>
            <w:vAlign w:val="center"/>
          </w:tcPr>
          <w:p w:rsidR="005F74DC" w:rsidRPr="00984AE4" w:rsidRDefault="005F74DC" w:rsidP="00984AE4">
            <w:pPr>
              <w:spacing w:line="360" w:lineRule="auto"/>
              <w:jc w:val="center"/>
              <w:rPr>
                <w:rFonts w:ascii="宋体" w:eastAsia="宋体" w:hAnsi="宋体"/>
                <w:sz w:val="24"/>
                <w:szCs w:val="24"/>
              </w:rPr>
            </w:pPr>
          </w:p>
        </w:tc>
      </w:tr>
      <w:tr w:rsidR="00327A7D" w:rsidRPr="00984AE4" w:rsidTr="00962CE7">
        <w:trPr>
          <w:trHeight w:val="585"/>
          <w:jc w:val="center"/>
        </w:trPr>
        <w:tc>
          <w:tcPr>
            <w:tcW w:w="711" w:type="dxa"/>
            <w:vAlign w:val="center"/>
          </w:tcPr>
          <w:p w:rsidR="00F802B3" w:rsidRPr="00984AE4" w:rsidRDefault="00F802B3" w:rsidP="00984AE4">
            <w:pPr>
              <w:pStyle w:val="a7"/>
              <w:numPr>
                <w:ilvl w:val="1"/>
                <w:numId w:val="9"/>
              </w:numPr>
              <w:spacing w:line="360" w:lineRule="auto"/>
              <w:ind w:firstLineChars="0"/>
              <w:jc w:val="right"/>
              <w:rPr>
                <w:rFonts w:ascii="宋体" w:eastAsia="宋体" w:hAnsi="宋体"/>
                <w:sz w:val="24"/>
                <w:szCs w:val="24"/>
              </w:rPr>
            </w:pPr>
          </w:p>
        </w:tc>
        <w:tc>
          <w:tcPr>
            <w:tcW w:w="4418" w:type="dxa"/>
            <w:vAlign w:val="center"/>
          </w:tcPr>
          <w:p w:rsidR="00F802B3" w:rsidRPr="00984AE4" w:rsidRDefault="00F802B3" w:rsidP="00984AE4">
            <w:pPr>
              <w:spacing w:line="360" w:lineRule="auto"/>
              <w:jc w:val="left"/>
              <w:rPr>
                <w:rFonts w:ascii="宋体" w:eastAsia="宋体" w:hAnsi="宋体"/>
                <w:sz w:val="24"/>
                <w:szCs w:val="24"/>
              </w:rPr>
            </w:pPr>
            <w:r w:rsidRPr="00984AE4">
              <w:rPr>
                <w:rFonts w:ascii="宋体" w:eastAsia="宋体" w:hAnsi="宋体" w:hint="eastAsia"/>
                <w:sz w:val="24"/>
                <w:szCs w:val="24"/>
              </w:rPr>
              <w:t>钢丝止回装置</w:t>
            </w:r>
          </w:p>
        </w:tc>
        <w:tc>
          <w:tcPr>
            <w:tcW w:w="1098" w:type="dxa"/>
            <w:vAlign w:val="center"/>
          </w:tcPr>
          <w:p w:rsidR="00F802B3" w:rsidRPr="00984AE4" w:rsidRDefault="00F802B3"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327A7D" w:rsidRPr="00984AE4" w:rsidTr="00962CE7">
        <w:trPr>
          <w:trHeight w:val="614"/>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F802B3" w:rsidP="00984AE4">
            <w:pPr>
              <w:spacing w:line="360" w:lineRule="auto"/>
              <w:jc w:val="left"/>
              <w:rPr>
                <w:rFonts w:ascii="宋体" w:eastAsia="宋体" w:hAnsi="宋体"/>
                <w:sz w:val="24"/>
                <w:szCs w:val="24"/>
              </w:rPr>
            </w:pPr>
            <w:r w:rsidRPr="00984AE4">
              <w:rPr>
                <w:rFonts w:ascii="宋体" w:eastAsia="宋体" w:hAnsi="宋体" w:hint="eastAsia"/>
                <w:sz w:val="24"/>
                <w:szCs w:val="24"/>
              </w:rPr>
              <w:t>钢丝帘线接头机（电加热）</w:t>
            </w:r>
          </w:p>
        </w:tc>
        <w:tc>
          <w:tcPr>
            <w:tcW w:w="1098" w:type="dxa"/>
            <w:vAlign w:val="center"/>
          </w:tcPr>
          <w:p w:rsidR="00F802B3" w:rsidRPr="00984AE4" w:rsidRDefault="00F802B3"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327A7D" w:rsidRPr="00984AE4" w:rsidTr="00962CE7">
        <w:trPr>
          <w:trHeight w:val="585"/>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F802B3" w:rsidP="00984AE4">
            <w:pPr>
              <w:spacing w:line="360" w:lineRule="auto"/>
              <w:jc w:val="left"/>
              <w:rPr>
                <w:rFonts w:ascii="宋体" w:eastAsia="宋体" w:hAnsi="宋体"/>
                <w:sz w:val="24"/>
                <w:szCs w:val="24"/>
              </w:rPr>
            </w:pPr>
            <w:r w:rsidRPr="00984AE4">
              <w:rPr>
                <w:rFonts w:ascii="宋体" w:eastAsia="宋体" w:hAnsi="宋体" w:hint="eastAsia"/>
                <w:sz w:val="24"/>
                <w:szCs w:val="24"/>
              </w:rPr>
              <w:t>电磁吸附装置</w:t>
            </w:r>
          </w:p>
        </w:tc>
        <w:tc>
          <w:tcPr>
            <w:tcW w:w="1098" w:type="dxa"/>
            <w:vAlign w:val="center"/>
          </w:tcPr>
          <w:p w:rsidR="00F802B3" w:rsidRPr="00984AE4" w:rsidRDefault="00F802B3"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327A7D" w:rsidRPr="00984AE4" w:rsidTr="00962CE7">
        <w:trPr>
          <w:trHeight w:val="614"/>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CE55B9" w:rsidP="00984AE4">
            <w:pPr>
              <w:spacing w:line="360" w:lineRule="auto"/>
              <w:jc w:val="left"/>
              <w:rPr>
                <w:rFonts w:ascii="宋体" w:eastAsia="宋体" w:hAnsi="宋体"/>
                <w:sz w:val="24"/>
                <w:szCs w:val="24"/>
              </w:rPr>
            </w:pPr>
            <w:r w:rsidRPr="00984AE4">
              <w:rPr>
                <w:rFonts w:ascii="宋体" w:eastAsia="宋体" w:hAnsi="宋体" w:hint="eastAsia"/>
                <w:sz w:val="24"/>
                <w:szCs w:val="24"/>
              </w:rPr>
              <w:t>整径辊压力辊</w:t>
            </w:r>
            <w:r w:rsidR="000773F0" w:rsidRPr="00984AE4">
              <w:rPr>
                <w:rFonts w:ascii="宋体" w:eastAsia="宋体" w:hAnsi="宋体" w:hint="eastAsia"/>
                <w:sz w:val="24"/>
                <w:szCs w:val="24"/>
              </w:rPr>
              <w:t>梳线</w:t>
            </w:r>
            <w:r w:rsidR="009F27F1" w:rsidRPr="00984AE4">
              <w:rPr>
                <w:rFonts w:ascii="宋体" w:eastAsia="宋体" w:hAnsi="宋体" w:hint="eastAsia"/>
                <w:sz w:val="24"/>
                <w:szCs w:val="24"/>
              </w:rPr>
              <w:t>板</w:t>
            </w:r>
          </w:p>
        </w:tc>
        <w:tc>
          <w:tcPr>
            <w:tcW w:w="1098" w:type="dxa"/>
            <w:vAlign w:val="center"/>
          </w:tcPr>
          <w:p w:rsidR="00F802B3" w:rsidRPr="00984AE4" w:rsidRDefault="007B1EE2" w:rsidP="00984AE4">
            <w:pPr>
              <w:spacing w:line="360" w:lineRule="auto"/>
              <w:jc w:val="center"/>
              <w:rPr>
                <w:rFonts w:ascii="宋体" w:eastAsia="宋体" w:hAnsi="宋体"/>
                <w:sz w:val="24"/>
                <w:szCs w:val="24"/>
              </w:rPr>
            </w:pPr>
            <w:r w:rsidRPr="00984AE4">
              <w:rPr>
                <w:rFonts w:ascii="宋体" w:eastAsia="宋体" w:hAnsi="宋体"/>
                <w:sz w:val="24"/>
                <w:szCs w:val="24"/>
              </w:rPr>
              <w:t>7</w:t>
            </w:r>
            <w:r w:rsidR="00CE55B9" w:rsidRPr="00984AE4">
              <w:rPr>
                <w:rFonts w:ascii="宋体" w:eastAsia="宋体" w:hAnsi="宋体" w:hint="eastAsia"/>
                <w:sz w:val="24"/>
                <w:szCs w:val="24"/>
              </w:rPr>
              <w:t>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327A7D" w:rsidRPr="00984AE4" w:rsidTr="00962CE7">
        <w:trPr>
          <w:trHeight w:val="585"/>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CE55B9" w:rsidP="00984AE4">
            <w:pPr>
              <w:spacing w:line="360" w:lineRule="auto"/>
              <w:jc w:val="left"/>
              <w:rPr>
                <w:rFonts w:ascii="宋体" w:eastAsia="宋体" w:hAnsi="宋体"/>
                <w:sz w:val="24"/>
                <w:szCs w:val="24"/>
              </w:rPr>
            </w:pPr>
            <w:r w:rsidRPr="00984AE4">
              <w:rPr>
                <w:rFonts w:ascii="宋体" w:eastAsia="宋体" w:hAnsi="宋体" w:hint="eastAsia"/>
                <w:sz w:val="24"/>
                <w:szCs w:val="24"/>
              </w:rPr>
              <w:t>整径辊压力辊吊装系统</w:t>
            </w:r>
          </w:p>
        </w:tc>
        <w:tc>
          <w:tcPr>
            <w:tcW w:w="1098" w:type="dxa"/>
            <w:vAlign w:val="center"/>
          </w:tcPr>
          <w:p w:rsidR="00F802B3" w:rsidRPr="00984AE4" w:rsidRDefault="00CE55B9"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7B1EE2" w:rsidP="00984AE4">
            <w:pPr>
              <w:spacing w:line="360" w:lineRule="auto"/>
              <w:jc w:val="left"/>
              <w:rPr>
                <w:rFonts w:ascii="宋体" w:eastAsia="宋体" w:hAnsi="宋体"/>
                <w:sz w:val="24"/>
                <w:szCs w:val="24"/>
              </w:rPr>
            </w:pPr>
            <w:r w:rsidRPr="00984AE4">
              <w:rPr>
                <w:rFonts w:ascii="宋体" w:eastAsia="宋体" w:hAnsi="宋体" w:hint="eastAsia"/>
                <w:sz w:val="24"/>
                <w:szCs w:val="24"/>
              </w:rPr>
              <w:t>整径辊压力辊存放装置</w:t>
            </w:r>
          </w:p>
        </w:tc>
        <w:tc>
          <w:tcPr>
            <w:tcW w:w="1098" w:type="dxa"/>
            <w:vAlign w:val="center"/>
          </w:tcPr>
          <w:p w:rsidR="007B1EE2" w:rsidRPr="00984AE4" w:rsidRDefault="009A5301" w:rsidP="00984AE4">
            <w:pPr>
              <w:spacing w:line="360" w:lineRule="auto"/>
              <w:jc w:val="center"/>
              <w:rPr>
                <w:rFonts w:ascii="宋体" w:eastAsia="宋体" w:hAnsi="宋体"/>
                <w:sz w:val="24"/>
                <w:szCs w:val="24"/>
              </w:rPr>
            </w:pPr>
            <w:r w:rsidRPr="00984AE4">
              <w:rPr>
                <w:rFonts w:ascii="宋体" w:eastAsia="宋体" w:hAnsi="宋体"/>
                <w:sz w:val="24"/>
                <w:szCs w:val="24"/>
              </w:rPr>
              <w:t>1</w:t>
            </w:r>
            <w:r w:rsidR="007B1EE2" w:rsidRPr="00984AE4">
              <w:rPr>
                <w:rFonts w:ascii="宋体" w:eastAsia="宋体" w:hAnsi="宋体" w:hint="eastAsia"/>
                <w:sz w:val="24"/>
                <w:szCs w:val="24"/>
              </w:rPr>
              <w:t>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A41069" w:rsidRPr="00984AE4" w:rsidTr="00962CE7">
        <w:trPr>
          <w:trHeight w:val="614"/>
          <w:jc w:val="center"/>
        </w:trPr>
        <w:tc>
          <w:tcPr>
            <w:tcW w:w="711" w:type="dxa"/>
            <w:vAlign w:val="center"/>
          </w:tcPr>
          <w:p w:rsidR="00A41069" w:rsidRPr="00984AE4" w:rsidRDefault="00A41069"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A41069" w:rsidRPr="00984AE4" w:rsidRDefault="00A41069" w:rsidP="00984AE4">
            <w:pPr>
              <w:spacing w:line="360" w:lineRule="auto"/>
              <w:jc w:val="left"/>
              <w:rPr>
                <w:rFonts w:ascii="宋体" w:eastAsia="宋体" w:hAnsi="宋体"/>
                <w:sz w:val="24"/>
                <w:szCs w:val="24"/>
              </w:rPr>
            </w:pPr>
            <w:r w:rsidRPr="00984AE4">
              <w:rPr>
                <w:rFonts w:ascii="宋体" w:eastAsia="宋体" w:hAnsi="宋体" w:hint="eastAsia"/>
                <w:sz w:val="24"/>
                <w:szCs w:val="24"/>
              </w:rPr>
              <w:t>供胶裁刀装置</w:t>
            </w:r>
          </w:p>
        </w:tc>
        <w:tc>
          <w:tcPr>
            <w:tcW w:w="1098" w:type="dxa"/>
            <w:vAlign w:val="center"/>
          </w:tcPr>
          <w:p w:rsidR="00A41069" w:rsidRPr="00984AE4" w:rsidRDefault="00A41069"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A41069" w:rsidRPr="00984AE4" w:rsidRDefault="00A41069" w:rsidP="00984AE4">
            <w:pPr>
              <w:spacing w:line="360" w:lineRule="auto"/>
              <w:jc w:val="center"/>
              <w:rPr>
                <w:rFonts w:ascii="宋体" w:eastAsia="宋体" w:hAnsi="宋体"/>
                <w:sz w:val="24"/>
                <w:szCs w:val="24"/>
              </w:rPr>
            </w:pPr>
          </w:p>
        </w:tc>
      </w:tr>
      <w:tr w:rsidR="00327A7D" w:rsidRPr="00984AE4" w:rsidTr="00962CE7">
        <w:trPr>
          <w:trHeight w:val="585"/>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7B1EE2" w:rsidP="00984AE4">
            <w:pPr>
              <w:spacing w:line="360" w:lineRule="auto"/>
              <w:jc w:val="left"/>
              <w:rPr>
                <w:rFonts w:ascii="宋体" w:eastAsia="宋体" w:hAnsi="宋体"/>
                <w:sz w:val="24"/>
                <w:szCs w:val="24"/>
              </w:rPr>
            </w:pPr>
            <w:r w:rsidRPr="00984AE4">
              <w:rPr>
                <w:rFonts w:ascii="宋体" w:eastAsia="宋体" w:hAnsi="宋体" w:hint="eastAsia"/>
                <w:sz w:val="24"/>
                <w:szCs w:val="24"/>
              </w:rPr>
              <w:t>供胶传送带（金属探测自动剔除）</w:t>
            </w:r>
          </w:p>
        </w:tc>
        <w:tc>
          <w:tcPr>
            <w:tcW w:w="1098" w:type="dxa"/>
            <w:vAlign w:val="center"/>
          </w:tcPr>
          <w:p w:rsidR="00F802B3" w:rsidRPr="00984AE4" w:rsidRDefault="007B1EE2" w:rsidP="00984AE4">
            <w:pPr>
              <w:spacing w:line="360" w:lineRule="auto"/>
              <w:jc w:val="center"/>
              <w:rPr>
                <w:rFonts w:ascii="宋体" w:eastAsia="宋体" w:hAnsi="宋体"/>
                <w:sz w:val="24"/>
                <w:szCs w:val="24"/>
              </w:rPr>
            </w:pPr>
            <w:r w:rsidRPr="00984AE4">
              <w:rPr>
                <w:rFonts w:ascii="宋体" w:eastAsia="宋体" w:hAnsi="宋体"/>
                <w:sz w:val="24"/>
                <w:szCs w:val="24"/>
              </w:rPr>
              <w:t>2</w:t>
            </w:r>
            <w:r w:rsidRPr="00984AE4">
              <w:rPr>
                <w:rFonts w:ascii="宋体" w:eastAsia="宋体" w:hAnsi="宋体" w:hint="eastAsia"/>
                <w:sz w:val="24"/>
                <w:szCs w:val="24"/>
              </w:rPr>
              <w:t>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327A7D" w:rsidRPr="00984AE4" w:rsidTr="00962CE7">
        <w:trPr>
          <w:trHeight w:val="614"/>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7B1EE2" w:rsidP="00984AE4">
            <w:pPr>
              <w:spacing w:line="360" w:lineRule="auto"/>
              <w:jc w:val="left"/>
              <w:rPr>
                <w:rFonts w:ascii="宋体" w:eastAsia="宋体" w:hAnsi="宋体"/>
                <w:sz w:val="24"/>
                <w:szCs w:val="24"/>
              </w:rPr>
            </w:pPr>
            <w:r w:rsidRPr="00984AE4">
              <w:rPr>
                <w:rFonts w:ascii="宋体" w:eastAsia="宋体" w:hAnsi="宋体" w:hint="eastAsia"/>
                <w:sz w:val="24"/>
                <w:szCs w:val="24"/>
              </w:rPr>
              <w:t>摆胶传送带</w:t>
            </w:r>
          </w:p>
        </w:tc>
        <w:tc>
          <w:tcPr>
            <w:tcW w:w="1098" w:type="dxa"/>
            <w:vAlign w:val="center"/>
          </w:tcPr>
          <w:p w:rsidR="00F802B3" w:rsidRPr="00984AE4" w:rsidRDefault="007B1EE2" w:rsidP="00984AE4">
            <w:pPr>
              <w:spacing w:line="360" w:lineRule="auto"/>
              <w:jc w:val="center"/>
              <w:rPr>
                <w:rFonts w:ascii="宋体" w:eastAsia="宋体" w:hAnsi="宋体"/>
                <w:sz w:val="24"/>
                <w:szCs w:val="24"/>
              </w:rPr>
            </w:pPr>
            <w:r w:rsidRPr="00984AE4">
              <w:rPr>
                <w:rFonts w:ascii="宋体" w:eastAsia="宋体" w:hAnsi="宋体"/>
                <w:sz w:val="24"/>
                <w:szCs w:val="24"/>
              </w:rPr>
              <w:t>2</w:t>
            </w:r>
            <w:r w:rsidRPr="00984AE4">
              <w:rPr>
                <w:rFonts w:ascii="宋体" w:eastAsia="宋体" w:hAnsi="宋体" w:hint="eastAsia"/>
                <w:sz w:val="24"/>
                <w:szCs w:val="24"/>
              </w:rPr>
              <w:t>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327A7D" w:rsidRPr="00984AE4" w:rsidTr="00962CE7">
        <w:trPr>
          <w:trHeight w:val="585"/>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7B1EE2" w:rsidP="00984AE4">
            <w:pPr>
              <w:spacing w:line="360" w:lineRule="auto"/>
              <w:jc w:val="left"/>
              <w:rPr>
                <w:rFonts w:ascii="宋体" w:eastAsia="宋体" w:hAnsi="宋体"/>
                <w:sz w:val="24"/>
                <w:szCs w:val="24"/>
              </w:rPr>
            </w:pPr>
            <w:r w:rsidRPr="00984AE4">
              <w:rPr>
                <w:rFonts w:ascii="宋体" w:eastAsia="宋体" w:hAnsi="宋体" w:hint="eastAsia"/>
                <w:sz w:val="24"/>
                <w:szCs w:val="24"/>
              </w:rPr>
              <w:t>废胶返回传送带</w:t>
            </w:r>
          </w:p>
        </w:tc>
        <w:tc>
          <w:tcPr>
            <w:tcW w:w="1098" w:type="dxa"/>
            <w:vAlign w:val="center"/>
          </w:tcPr>
          <w:p w:rsidR="00F802B3" w:rsidRPr="00984AE4" w:rsidRDefault="007B1EE2"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242B62" w:rsidRPr="00984AE4" w:rsidTr="00962CE7">
        <w:trPr>
          <w:trHeight w:val="585"/>
          <w:jc w:val="center"/>
        </w:trPr>
        <w:tc>
          <w:tcPr>
            <w:tcW w:w="711" w:type="dxa"/>
            <w:vAlign w:val="center"/>
          </w:tcPr>
          <w:p w:rsidR="00242B62" w:rsidRPr="00242B62" w:rsidRDefault="00242B62" w:rsidP="00242B62">
            <w:pPr>
              <w:pStyle w:val="a7"/>
              <w:numPr>
                <w:ilvl w:val="0"/>
                <w:numId w:val="9"/>
              </w:numPr>
              <w:spacing w:line="360" w:lineRule="auto"/>
              <w:ind w:firstLineChars="0"/>
              <w:jc w:val="center"/>
              <w:rPr>
                <w:rFonts w:ascii="宋体" w:eastAsia="宋体" w:hAnsi="宋体"/>
                <w:b/>
                <w:sz w:val="24"/>
                <w:szCs w:val="24"/>
              </w:rPr>
            </w:pPr>
          </w:p>
        </w:tc>
        <w:tc>
          <w:tcPr>
            <w:tcW w:w="4418" w:type="dxa"/>
            <w:vAlign w:val="center"/>
          </w:tcPr>
          <w:p w:rsidR="00242B62" w:rsidRPr="00242B62" w:rsidRDefault="00242B62" w:rsidP="00984AE4">
            <w:pPr>
              <w:spacing w:line="360" w:lineRule="auto"/>
              <w:jc w:val="left"/>
              <w:rPr>
                <w:rFonts w:ascii="宋体" w:eastAsia="宋体" w:hAnsi="宋体"/>
                <w:b/>
                <w:sz w:val="24"/>
                <w:szCs w:val="24"/>
              </w:rPr>
            </w:pPr>
            <w:r w:rsidRPr="00242B62">
              <w:rPr>
                <w:rFonts w:ascii="宋体" w:eastAsia="宋体" w:hAnsi="宋体" w:hint="eastAsia"/>
                <w:b/>
                <w:sz w:val="24"/>
                <w:szCs w:val="24"/>
              </w:rPr>
              <w:t>压延主机</w:t>
            </w:r>
          </w:p>
        </w:tc>
        <w:tc>
          <w:tcPr>
            <w:tcW w:w="1098" w:type="dxa"/>
            <w:vAlign w:val="center"/>
          </w:tcPr>
          <w:p w:rsidR="00242B62" w:rsidRPr="00984AE4" w:rsidRDefault="00242B62" w:rsidP="00984AE4">
            <w:pPr>
              <w:spacing w:line="360" w:lineRule="auto"/>
              <w:jc w:val="center"/>
              <w:rPr>
                <w:rFonts w:ascii="宋体" w:eastAsia="宋体" w:hAnsi="宋体"/>
                <w:sz w:val="24"/>
                <w:szCs w:val="24"/>
              </w:rPr>
            </w:pPr>
          </w:p>
        </w:tc>
        <w:tc>
          <w:tcPr>
            <w:tcW w:w="1737" w:type="dxa"/>
            <w:vAlign w:val="center"/>
          </w:tcPr>
          <w:p w:rsidR="00242B62" w:rsidRPr="00984AE4" w:rsidRDefault="00242B62" w:rsidP="00984AE4">
            <w:pPr>
              <w:spacing w:line="360" w:lineRule="auto"/>
              <w:jc w:val="center"/>
              <w:rPr>
                <w:rFonts w:ascii="宋体" w:eastAsia="宋体" w:hAnsi="宋体"/>
                <w:sz w:val="24"/>
                <w:szCs w:val="24"/>
              </w:rPr>
            </w:pPr>
          </w:p>
        </w:tc>
      </w:tr>
      <w:tr w:rsidR="00327A7D" w:rsidRPr="00984AE4" w:rsidTr="00962CE7">
        <w:trPr>
          <w:trHeight w:val="614"/>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7B1EE2" w:rsidP="00984AE4">
            <w:pPr>
              <w:spacing w:line="360" w:lineRule="auto"/>
              <w:jc w:val="left"/>
              <w:rPr>
                <w:rFonts w:ascii="宋体" w:eastAsia="宋体" w:hAnsi="宋体"/>
                <w:sz w:val="24"/>
                <w:szCs w:val="24"/>
              </w:rPr>
            </w:pPr>
            <w:r w:rsidRPr="00984AE4">
              <w:rPr>
                <w:rFonts w:ascii="宋体" w:eastAsia="宋体" w:hAnsi="宋体" w:hint="eastAsia"/>
                <w:sz w:val="24"/>
                <w:szCs w:val="24"/>
              </w:rPr>
              <w:t>堆积胶监控装置</w:t>
            </w:r>
          </w:p>
        </w:tc>
        <w:tc>
          <w:tcPr>
            <w:tcW w:w="1098" w:type="dxa"/>
            <w:vAlign w:val="center"/>
          </w:tcPr>
          <w:p w:rsidR="00F802B3" w:rsidRPr="00984AE4" w:rsidRDefault="007B1EE2"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A41069" w:rsidRPr="00984AE4" w:rsidTr="00962CE7">
        <w:trPr>
          <w:trHeight w:val="614"/>
          <w:jc w:val="center"/>
        </w:trPr>
        <w:tc>
          <w:tcPr>
            <w:tcW w:w="711" w:type="dxa"/>
            <w:vAlign w:val="center"/>
          </w:tcPr>
          <w:p w:rsidR="00A41069" w:rsidRPr="00984AE4" w:rsidRDefault="00A41069"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A41069" w:rsidRPr="00984AE4" w:rsidRDefault="00A41069" w:rsidP="00984AE4">
            <w:pPr>
              <w:spacing w:line="360" w:lineRule="auto"/>
              <w:jc w:val="left"/>
              <w:rPr>
                <w:rFonts w:ascii="宋体" w:eastAsia="宋体" w:hAnsi="宋体"/>
                <w:sz w:val="24"/>
                <w:szCs w:val="24"/>
              </w:rPr>
            </w:pPr>
            <w:r w:rsidRPr="00984AE4">
              <w:rPr>
                <w:rFonts w:ascii="宋体" w:eastAsia="宋体" w:hAnsi="宋体" w:hint="eastAsia"/>
                <w:sz w:val="24"/>
                <w:szCs w:val="24"/>
              </w:rPr>
              <w:t>温控装置（电加热）</w:t>
            </w:r>
          </w:p>
        </w:tc>
        <w:tc>
          <w:tcPr>
            <w:tcW w:w="1098" w:type="dxa"/>
            <w:vAlign w:val="center"/>
          </w:tcPr>
          <w:p w:rsidR="00A41069" w:rsidRPr="00984AE4" w:rsidRDefault="00A41069"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A41069" w:rsidRPr="00984AE4" w:rsidRDefault="00A41069" w:rsidP="00984AE4">
            <w:pPr>
              <w:spacing w:line="360" w:lineRule="auto"/>
              <w:jc w:val="center"/>
              <w:rPr>
                <w:rFonts w:ascii="宋体" w:eastAsia="宋体" w:hAnsi="宋体"/>
                <w:sz w:val="24"/>
                <w:szCs w:val="24"/>
              </w:rPr>
            </w:pPr>
          </w:p>
        </w:tc>
      </w:tr>
      <w:tr w:rsidR="00327A7D" w:rsidRPr="00984AE4" w:rsidTr="00962CE7">
        <w:trPr>
          <w:trHeight w:val="585"/>
          <w:jc w:val="center"/>
        </w:trPr>
        <w:tc>
          <w:tcPr>
            <w:tcW w:w="711" w:type="dxa"/>
            <w:vAlign w:val="center"/>
          </w:tcPr>
          <w:p w:rsidR="00F802B3" w:rsidRPr="00984AE4" w:rsidRDefault="00F802B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802B3" w:rsidRPr="00984AE4" w:rsidRDefault="007B1EE2" w:rsidP="00984AE4">
            <w:pPr>
              <w:spacing w:line="360" w:lineRule="auto"/>
              <w:jc w:val="left"/>
              <w:rPr>
                <w:rFonts w:ascii="宋体" w:eastAsia="宋体" w:hAnsi="宋体"/>
                <w:sz w:val="24"/>
                <w:szCs w:val="24"/>
              </w:rPr>
            </w:pPr>
            <w:r w:rsidRPr="00984AE4">
              <w:rPr>
                <w:rFonts w:ascii="宋体" w:eastAsia="宋体" w:hAnsi="宋体" w:hint="eastAsia"/>
                <w:sz w:val="24"/>
                <w:szCs w:val="24"/>
              </w:rPr>
              <w:t>压延机主机</w:t>
            </w:r>
            <w:r w:rsidR="00A41069" w:rsidRPr="00984AE4">
              <w:rPr>
                <w:rFonts w:ascii="宋体" w:eastAsia="宋体" w:hAnsi="宋体" w:hint="eastAsia"/>
                <w:sz w:val="24"/>
                <w:szCs w:val="24"/>
              </w:rPr>
              <w:t>（含液压、润滑系统）</w:t>
            </w:r>
          </w:p>
        </w:tc>
        <w:tc>
          <w:tcPr>
            <w:tcW w:w="1098" w:type="dxa"/>
            <w:vAlign w:val="center"/>
          </w:tcPr>
          <w:p w:rsidR="00F802B3" w:rsidRPr="00984AE4" w:rsidRDefault="007B1EE2"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802B3" w:rsidRPr="00984AE4" w:rsidRDefault="00F802B3" w:rsidP="00984AE4">
            <w:pPr>
              <w:spacing w:line="360" w:lineRule="auto"/>
              <w:jc w:val="center"/>
              <w:rPr>
                <w:rFonts w:ascii="宋体" w:eastAsia="宋体" w:hAnsi="宋体"/>
                <w:sz w:val="24"/>
                <w:szCs w:val="24"/>
              </w:rPr>
            </w:pPr>
          </w:p>
        </w:tc>
      </w:tr>
      <w:tr w:rsidR="00D735B9" w:rsidRPr="00984AE4" w:rsidTr="00962CE7">
        <w:trPr>
          <w:trHeight w:val="585"/>
          <w:jc w:val="center"/>
        </w:trPr>
        <w:tc>
          <w:tcPr>
            <w:tcW w:w="711" w:type="dxa"/>
            <w:vAlign w:val="center"/>
          </w:tcPr>
          <w:p w:rsidR="00D735B9" w:rsidRPr="00984AE4" w:rsidRDefault="00D735B9"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D735B9" w:rsidRPr="00984AE4" w:rsidRDefault="00D735B9" w:rsidP="00984AE4">
            <w:pPr>
              <w:spacing w:line="360" w:lineRule="auto"/>
              <w:jc w:val="left"/>
              <w:rPr>
                <w:rFonts w:ascii="宋体" w:eastAsia="宋体" w:hAnsi="宋体"/>
                <w:sz w:val="24"/>
                <w:szCs w:val="24"/>
              </w:rPr>
            </w:pPr>
            <w:r w:rsidRPr="00984AE4">
              <w:rPr>
                <w:rFonts w:ascii="宋体" w:eastAsia="宋体" w:hAnsi="宋体" w:hint="eastAsia"/>
                <w:sz w:val="24"/>
                <w:szCs w:val="24"/>
              </w:rPr>
              <w:t>排烟罩</w:t>
            </w:r>
          </w:p>
        </w:tc>
        <w:tc>
          <w:tcPr>
            <w:tcW w:w="1098" w:type="dxa"/>
            <w:vAlign w:val="center"/>
          </w:tcPr>
          <w:p w:rsidR="00D735B9" w:rsidRPr="00984AE4" w:rsidRDefault="00D735B9"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D735B9" w:rsidRPr="00984AE4" w:rsidRDefault="00D735B9" w:rsidP="00984AE4">
            <w:pPr>
              <w:spacing w:line="360" w:lineRule="auto"/>
              <w:jc w:val="center"/>
              <w:rPr>
                <w:rFonts w:ascii="宋体" w:eastAsia="宋体" w:hAnsi="宋体"/>
                <w:sz w:val="24"/>
                <w:szCs w:val="24"/>
              </w:rPr>
            </w:pPr>
          </w:p>
        </w:tc>
      </w:tr>
      <w:tr w:rsidR="00D735B9" w:rsidRPr="00984AE4" w:rsidTr="00962CE7">
        <w:trPr>
          <w:trHeight w:val="585"/>
          <w:jc w:val="center"/>
        </w:trPr>
        <w:tc>
          <w:tcPr>
            <w:tcW w:w="711" w:type="dxa"/>
            <w:vAlign w:val="center"/>
          </w:tcPr>
          <w:p w:rsidR="00D735B9" w:rsidRPr="00984AE4" w:rsidRDefault="00D735B9"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D735B9" w:rsidRPr="00984AE4" w:rsidRDefault="00D735B9" w:rsidP="00984AE4">
            <w:pPr>
              <w:spacing w:line="360" w:lineRule="auto"/>
              <w:jc w:val="left"/>
              <w:rPr>
                <w:rFonts w:ascii="宋体" w:eastAsia="宋体" w:hAnsi="宋体"/>
                <w:sz w:val="24"/>
                <w:szCs w:val="24"/>
              </w:rPr>
            </w:pPr>
            <w:r w:rsidRPr="00984AE4">
              <w:rPr>
                <w:rFonts w:ascii="宋体" w:eastAsia="宋体" w:hAnsi="宋体" w:hint="eastAsia"/>
                <w:sz w:val="24"/>
                <w:szCs w:val="24"/>
              </w:rPr>
              <w:t>刺气泡装置</w:t>
            </w:r>
          </w:p>
        </w:tc>
        <w:tc>
          <w:tcPr>
            <w:tcW w:w="1098" w:type="dxa"/>
            <w:vAlign w:val="center"/>
          </w:tcPr>
          <w:p w:rsidR="00D735B9" w:rsidRPr="00984AE4" w:rsidRDefault="00D735B9" w:rsidP="00984AE4">
            <w:pPr>
              <w:spacing w:line="360" w:lineRule="auto"/>
              <w:jc w:val="center"/>
              <w:rPr>
                <w:rFonts w:ascii="宋体" w:eastAsia="宋体" w:hAnsi="宋体"/>
                <w:sz w:val="24"/>
                <w:szCs w:val="24"/>
              </w:rPr>
            </w:pPr>
            <w:r w:rsidRPr="00984AE4">
              <w:rPr>
                <w:rFonts w:ascii="宋体" w:eastAsia="宋体" w:hAnsi="宋体" w:hint="eastAsia"/>
                <w:sz w:val="24"/>
                <w:szCs w:val="24"/>
              </w:rPr>
              <w:t>2套</w:t>
            </w:r>
          </w:p>
        </w:tc>
        <w:tc>
          <w:tcPr>
            <w:tcW w:w="1737" w:type="dxa"/>
            <w:vAlign w:val="center"/>
          </w:tcPr>
          <w:p w:rsidR="00D735B9" w:rsidRPr="00984AE4" w:rsidRDefault="00D735B9"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A41069" w:rsidP="00984AE4">
            <w:pPr>
              <w:spacing w:line="360" w:lineRule="auto"/>
              <w:jc w:val="left"/>
              <w:rPr>
                <w:rFonts w:ascii="宋体" w:eastAsia="宋体" w:hAnsi="宋体"/>
                <w:sz w:val="24"/>
                <w:szCs w:val="24"/>
              </w:rPr>
            </w:pPr>
            <w:r w:rsidRPr="00984AE4">
              <w:rPr>
                <w:rFonts w:ascii="宋体" w:eastAsia="宋体" w:hAnsi="宋体" w:hint="eastAsia"/>
                <w:sz w:val="24"/>
                <w:szCs w:val="24"/>
              </w:rPr>
              <w:t>修边装置</w:t>
            </w:r>
          </w:p>
        </w:tc>
        <w:tc>
          <w:tcPr>
            <w:tcW w:w="1098" w:type="dxa"/>
            <w:vAlign w:val="center"/>
          </w:tcPr>
          <w:p w:rsidR="007B1EE2" w:rsidRPr="00984AE4" w:rsidRDefault="00A41069"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F0296A" w:rsidRPr="00984AE4" w:rsidTr="00962CE7">
        <w:trPr>
          <w:trHeight w:val="585"/>
          <w:jc w:val="center"/>
        </w:trPr>
        <w:tc>
          <w:tcPr>
            <w:tcW w:w="711" w:type="dxa"/>
            <w:vAlign w:val="center"/>
          </w:tcPr>
          <w:p w:rsidR="00F0296A" w:rsidRPr="00984AE4" w:rsidRDefault="00F0296A"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F0296A" w:rsidRPr="00984AE4" w:rsidRDefault="00F0296A" w:rsidP="00984AE4">
            <w:pPr>
              <w:spacing w:line="360" w:lineRule="auto"/>
              <w:jc w:val="left"/>
              <w:rPr>
                <w:rFonts w:ascii="宋体" w:eastAsia="宋体" w:hAnsi="宋体"/>
                <w:sz w:val="24"/>
                <w:szCs w:val="24"/>
              </w:rPr>
            </w:pPr>
            <w:r w:rsidRPr="00984AE4">
              <w:rPr>
                <w:rFonts w:ascii="宋体" w:eastAsia="宋体" w:hAnsi="宋体" w:hint="eastAsia"/>
                <w:sz w:val="24"/>
                <w:szCs w:val="24"/>
              </w:rPr>
              <w:t>挡胶板装置</w:t>
            </w:r>
          </w:p>
        </w:tc>
        <w:tc>
          <w:tcPr>
            <w:tcW w:w="1098" w:type="dxa"/>
            <w:vAlign w:val="center"/>
          </w:tcPr>
          <w:p w:rsidR="00F0296A" w:rsidRPr="00984AE4" w:rsidRDefault="00F0296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F0296A" w:rsidRPr="00984AE4" w:rsidRDefault="00F0296A" w:rsidP="00984AE4">
            <w:pPr>
              <w:spacing w:line="360" w:lineRule="auto"/>
              <w:jc w:val="center"/>
              <w:rPr>
                <w:rFonts w:ascii="宋体" w:eastAsia="宋体" w:hAnsi="宋体"/>
                <w:sz w:val="24"/>
                <w:szCs w:val="24"/>
              </w:rPr>
            </w:pPr>
          </w:p>
        </w:tc>
      </w:tr>
      <w:tr w:rsidR="001E5AF1" w:rsidRPr="00984AE4" w:rsidTr="00962CE7">
        <w:trPr>
          <w:trHeight w:val="585"/>
          <w:jc w:val="center"/>
        </w:trPr>
        <w:tc>
          <w:tcPr>
            <w:tcW w:w="711" w:type="dxa"/>
            <w:vAlign w:val="center"/>
          </w:tcPr>
          <w:p w:rsidR="001E5AF1" w:rsidRPr="00984AE4" w:rsidRDefault="001E5AF1" w:rsidP="00984AE4">
            <w:pPr>
              <w:pStyle w:val="a7"/>
              <w:numPr>
                <w:ilvl w:val="0"/>
                <w:numId w:val="9"/>
              </w:numPr>
              <w:spacing w:line="360" w:lineRule="auto"/>
              <w:ind w:firstLineChars="0"/>
              <w:jc w:val="center"/>
              <w:rPr>
                <w:rFonts w:ascii="宋体" w:eastAsia="宋体" w:hAnsi="宋体"/>
                <w:b/>
                <w:sz w:val="24"/>
                <w:szCs w:val="24"/>
              </w:rPr>
            </w:pPr>
          </w:p>
        </w:tc>
        <w:tc>
          <w:tcPr>
            <w:tcW w:w="4418" w:type="dxa"/>
            <w:vAlign w:val="center"/>
          </w:tcPr>
          <w:p w:rsidR="001E5AF1" w:rsidRPr="00984AE4" w:rsidRDefault="00242B62" w:rsidP="00984AE4">
            <w:pPr>
              <w:spacing w:line="360" w:lineRule="auto"/>
              <w:jc w:val="left"/>
              <w:rPr>
                <w:rFonts w:ascii="宋体" w:eastAsia="宋体" w:hAnsi="宋体"/>
                <w:b/>
                <w:sz w:val="24"/>
                <w:szCs w:val="24"/>
              </w:rPr>
            </w:pPr>
            <w:r>
              <w:rPr>
                <w:rFonts w:ascii="宋体" w:eastAsia="宋体" w:hAnsi="宋体" w:hint="eastAsia"/>
                <w:b/>
                <w:sz w:val="24"/>
                <w:szCs w:val="24"/>
              </w:rPr>
              <w:t>压延下游</w:t>
            </w:r>
            <w:r w:rsidR="001E5AF1" w:rsidRPr="00984AE4">
              <w:rPr>
                <w:rFonts w:ascii="宋体" w:eastAsia="宋体" w:hAnsi="宋体" w:hint="eastAsia"/>
                <w:b/>
                <w:sz w:val="24"/>
                <w:szCs w:val="24"/>
              </w:rPr>
              <w:t>辅线部分</w:t>
            </w:r>
          </w:p>
        </w:tc>
        <w:tc>
          <w:tcPr>
            <w:tcW w:w="1098" w:type="dxa"/>
            <w:vAlign w:val="center"/>
          </w:tcPr>
          <w:p w:rsidR="001E5AF1" w:rsidRPr="00984AE4" w:rsidRDefault="001E5AF1" w:rsidP="00984AE4">
            <w:pPr>
              <w:spacing w:line="360" w:lineRule="auto"/>
              <w:jc w:val="center"/>
              <w:rPr>
                <w:rFonts w:ascii="宋体" w:eastAsia="宋体" w:hAnsi="宋体"/>
                <w:sz w:val="24"/>
                <w:szCs w:val="24"/>
              </w:rPr>
            </w:pPr>
          </w:p>
        </w:tc>
        <w:tc>
          <w:tcPr>
            <w:tcW w:w="1737" w:type="dxa"/>
            <w:vAlign w:val="center"/>
          </w:tcPr>
          <w:p w:rsidR="001E5AF1" w:rsidRPr="00984AE4" w:rsidRDefault="001E5AF1"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F74DC" w:rsidP="00984AE4">
            <w:pPr>
              <w:spacing w:line="360" w:lineRule="auto"/>
              <w:jc w:val="left"/>
              <w:rPr>
                <w:rFonts w:ascii="宋体" w:eastAsia="宋体" w:hAnsi="宋体"/>
                <w:sz w:val="24"/>
                <w:szCs w:val="24"/>
              </w:rPr>
            </w:pPr>
            <w:r w:rsidRPr="00984AE4">
              <w:rPr>
                <w:rFonts w:ascii="宋体" w:eastAsia="宋体" w:hAnsi="宋体" w:hint="eastAsia"/>
                <w:sz w:val="24"/>
                <w:szCs w:val="24"/>
              </w:rPr>
              <w:t>张力</w:t>
            </w:r>
            <w:r w:rsidR="001E5AF1" w:rsidRPr="00984AE4">
              <w:rPr>
                <w:rFonts w:ascii="宋体" w:eastAsia="宋体" w:hAnsi="宋体" w:hint="eastAsia"/>
                <w:sz w:val="24"/>
                <w:szCs w:val="24"/>
              </w:rPr>
              <w:t>调节</w:t>
            </w:r>
            <w:r w:rsidR="005C234A" w:rsidRPr="00984AE4">
              <w:rPr>
                <w:rFonts w:ascii="宋体" w:eastAsia="宋体" w:hAnsi="宋体" w:hint="eastAsia"/>
                <w:sz w:val="24"/>
                <w:szCs w:val="24"/>
              </w:rPr>
              <w:t>、</w:t>
            </w:r>
            <w:r w:rsidRPr="00984AE4">
              <w:rPr>
                <w:rFonts w:ascii="宋体" w:eastAsia="宋体" w:hAnsi="宋体" w:hint="eastAsia"/>
                <w:sz w:val="24"/>
                <w:szCs w:val="24"/>
              </w:rPr>
              <w:t>保护装置</w:t>
            </w:r>
          </w:p>
        </w:tc>
        <w:tc>
          <w:tcPr>
            <w:tcW w:w="1098" w:type="dxa"/>
            <w:vAlign w:val="center"/>
          </w:tcPr>
          <w:p w:rsidR="007B1EE2" w:rsidRPr="00984AE4" w:rsidRDefault="001E5AF1"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1E5AF1" w:rsidP="00984AE4">
            <w:pPr>
              <w:spacing w:line="360" w:lineRule="auto"/>
              <w:jc w:val="left"/>
              <w:rPr>
                <w:rFonts w:ascii="宋体" w:eastAsia="宋体" w:hAnsi="宋体"/>
                <w:sz w:val="24"/>
                <w:szCs w:val="24"/>
              </w:rPr>
            </w:pPr>
            <w:r w:rsidRPr="00984AE4">
              <w:rPr>
                <w:rFonts w:ascii="宋体" w:eastAsia="宋体" w:hAnsi="宋体" w:hint="eastAsia"/>
                <w:sz w:val="24"/>
                <w:szCs w:val="24"/>
              </w:rPr>
              <w:t>测厚前冷却装置</w:t>
            </w:r>
          </w:p>
        </w:tc>
        <w:tc>
          <w:tcPr>
            <w:tcW w:w="1098" w:type="dxa"/>
            <w:vAlign w:val="center"/>
          </w:tcPr>
          <w:p w:rsidR="007B1EE2" w:rsidRPr="00984AE4" w:rsidRDefault="001E5AF1"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1E5AF1" w:rsidP="00984AE4">
            <w:pPr>
              <w:spacing w:line="360" w:lineRule="auto"/>
              <w:jc w:val="left"/>
              <w:rPr>
                <w:rFonts w:ascii="宋体" w:eastAsia="宋体" w:hAnsi="宋体"/>
                <w:sz w:val="24"/>
                <w:szCs w:val="24"/>
              </w:rPr>
            </w:pPr>
            <w:r w:rsidRPr="00984AE4">
              <w:rPr>
                <w:rFonts w:ascii="宋体" w:eastAsia="宋体" w:hAnsi="宋体" w:hint="eastAsia"/>
                <w:sz w:val="24"/>
                <w:szCs w:val="24"/>
              </w:rPr>
              <w:t>霍尼韦尔测厚装置</w:t>
            </w:r>
          </w:p>
        </w:tc>
        <w:tc>
          <w:tcPr>
            <w:tcW w:w="1098" w:type="dxa"/>
            <w:vAlign w:val="center"/>
          </w:tcPr>
          <w:p w:rsidR="007B1EE2" w:rsidRPr="00984AE4" w:rsidRDefault="001E5AF1"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四工位PE垫布导开装置</w:t>
            </w:r>
          </w:p>
        </w:tc>
        <w:tc>
          <w:tcPr>
            <w:tcW w:w="1098" w:type="dxa"/>
            <w:vAlign w:val="center"/>
          </w:tcPr>
          <w:p w:rsidR="007B1EE2"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排气线导开装置（含罩）</w:t>
            </w:r>
          </w:p>
        </w:tc>
        <w:tc>
          <w:tcPr>
            <w:tcW w:w="1098" w:type="dxa"/>
            <w:vAlign w:val="center"/>
          </w:tcPr>
          <w:p w:rsidR="007B1EE2"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2套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前牵引装置</w:t>
            </w:r>
          </w:p>
        </w:tc>
        <w:tc>
          <w:tcPr>
            <w:tcW w:w="1098" w:type="dxa"/>
            <w:vAlign w:val="center"/>
          </w:tcPr>
          <w:p w:rsidR="007B1EE2"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10辊冷却装置</w:t>
            </w:r>
          </w:p>
        </w:tc>
        <w:tc>
          <w:tcPr>
            <w:tcW w:w="1098" w:type="dxa"/>
            <w:vAlign w:val="center"/>
          </w:tcPr>
          <w:p w:rsidR="007B1EE2"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液压储</w:t>
            </w:r>
            <w:r w:rsidR="00C574B9" w:rsidRPr="00984AE4">
              <w:rPr>
                <w:rFonts w:ascii="宋体" w:eastAsia="宋体" w:hAnsi="宋体" w:hint="eastAsia"/>
                <w:sz w:val="24"/>
                <w:szCs w:val="24"/>
              </w:rPr>
              <w:t>布</w:t>
            </w:r>
            <w:r w:rsidRPr="00984AE4">
              <w:rPr>
                <w:rFonts w:ascii="宋体" w:eastAsia="宋体" w:hAnsi="宋体" w:hint="eastAsia"/>
                <w:sz w:val="24"/>
                <w:szCs w:val="24"/>
              </w:rPr>
              <w:t>装置</w:t>
            </w:r>
          </w:p>
        </w:tc>
        <w:tc>
          <w:tcPr>
            <w:tcW w:w="1098" w:type="dxa"/>
            <w:vAlign w:val="center"/>
          </w:tcPr>
          <w:p w:rsidR="007B1EE2"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043E23" w:rsidRPr="00984AE4" w:rsidTr="00962CE7">
        <w:trPr>
          <w:trHeight w:val="585"/>
          <w:jc w:val="center"/>
        </w:trPr>
        <w:tc>
          <w:tcPr>
            <w:tcW w:w="711" w:type="dxa"/>
            <w:vAlign w:val="center"/>
          </w:tcPr>
          <w:p w:rsidR="00043E23" w:rsidRPr="00984AE4" w:rsidRDefault="00043E2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043E23" w:rsidRPr="00984AE4" w:rsidRDefault="00043E23" w:rsidP="00984AE4">
            <w:pPr>
              <w:spacing w:line="360" w:lineRule="auto"/>
              <w:jc w:val="left"/>
              <w:rPr>
                <w:rFonts w:ascii="宋体" w:eastAsia="宋体" w:hAnsi="宋体"/>
                <w:sz w:val="24"/>
                <w:szCs w:val="24"/>
              </w:rPr>
            </w:pPr>
            <w:r w:rsidRPr="00984AE4">
              <w:rPr>
                <w:rFonts w:ascii="宋体" w:eastAsia="宋体" w:hAnsi="宋体" w:hint="eastAsia"/>
                <w:sz w:val="24"/>
                <w:szCs w:val="24"/>
              </w:rPr>
              <w:t>除静电装置</w:t>
            </w:r>
          </w:p>
        </w:tc>
        <w:tc>
          <w:tcPr>
            <w:tcW w:w="1098" w:type="dxa"/>
            <w:vAlign w:val="center"/>
          </w:tcPr>
          <w:p w:rsidR="00043E23" w:rsidRPr="00984AE4" w:rsidRDefault="00043E23"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043E23" w:rsidRPr="00984AE4" w:rsidRDefault="00043E23" w:rsidP="00984AE4">
            <w:pPr>
              <w:spacing w:line="360" w:lineRule="auto"/>
              <w:jc w:val="center"/>
              <w:rPr>
                <w:rFonts w:ascii="宋体" w:eastAsia="宋体" w:hAnsi="宋体"/>
                <w:sz w:val="24"/>
                <w:szCs w:val="24"/>
              </w:rPr>
            </w:pPr>
          </w:p>
        </w:tc>
      </w:tr>
      <w:tr w:rsidR="005C234A" w:rsidRPr="00984AE4" w:rsidTr="00962CE7">
        <w:trPr>
          <w:trHeight w:val="585"/>
          <w:jc w:val="center"/>
        </w:trPr>
        <w:tc>
          <w:tcPr>
            <w:tcW w:w="711" w:type="dxa"/>
            <w:vAlign w:val="center"/>
          </w:tcPr>
          <w:p w:rsidR="005C234A" w:rsidRPr="00984AE4" w:rsidRDefault="005C234A"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5C234A"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定中装置</w:t>
            </w:r>
          </w:p>
        </w:tc>
        <w:tc>
          <w:tcPr>
            <w:tcW w:w="1098" w:type="dxa"/>
            <w:vAlign w:val="center"/>
          </w:tcPr>
          <w:p w:rsidR="005C234A"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5C234A" w:rsidRPr="00984AE4" w:rsidRDefault="005C234A"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后牵引装置</w:t>
            </w:r>
          </w:p>
        </w:tc>
        <w:tc>
          <w:tcPr>
            <w:tcW w:w="1098" w:type="dxa"/>
            <w:vAlign w:val="center"/>
          </w:tcPr>
          <w:p w:rsidR="007B1EE2"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7B1EE2" w:rsidRPr="00984AE4" w:rsidTr="00962CE7">
        <w:trPr>
          <w:trHeight w:val="585"/>
          <w:jc w:val="center"/>
        </w:trPr>
        <w:tc>
          <w:tcPr>
            <w:tcW w:w="711" w:type="dxa"/>
            <w:vAlign w:val="center"/>
          </w:tcPr>
          <w:p w:rsidR="007B1EE2" w:rsidRPr="00984AE4" w:rsidRDefault="007B1EE2"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B1EE2"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自动裁断装置</w:t>
            </w:r>
          </w:p>
        </w:tc>
        <w:tc>
          <w:tcPr>
            <w:tcW w:w="1098" w:type="dxa"/>
            <w:vAlign w:val="center"/>
          </w:tcPr>
          <w:p w:rsidR="007B1EE2"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B1EE2" w:rsidRPr="00984AE4" w:rsidRDefault="007B1EE2" w:rsidP="00984AE4">
            <w:pPr>
              <w:spacing w:line="360" w:lineRule="auto"/>
              <w:jc w:val="center"/>
              <w:rPr>
                <w:rFonts w:ascii="宋体" w:eastAsia="宋体" w:hAnsi="宋体"/>
                <w:sz w:val="24"/>
                <w:szCs w:val="24"/>
              </w:rPr>
            </w:pPr>
          </w:p>
        </w:tc>
      </w:tr>
      <w:tr w:rsidR="005C234A" w:rsidRPr="00984AE4" w:rsidTr="00962CE7">
        <w:trPr>
          <w:trHeight w:val="585"/>
          <w:jc w:val="center"/>
        </w:trPr>
        <w:tc>
          <w:tcPr>
            <w:tcW w:w="711" w:type="dxa"/>
            <w:vAlign w:val="center"/>
          </w:tcPr>
          <w:p w:rsidR="005C234A" w:rsidRPr="00984AE4" w:rsidRDefault="005C234A"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5C234A" w:rsidRPr="00984AE4" w:rsidRDefault="005C234A" w:rsidP="00984AE4">
            <w:pPr>
              <w:spacing w:line="360" w:lineRule="auto"/>
              <w:jc w:val="left"/>
              <w:rPr>
                <w:rFonts w:ascii="宋体" w:eastAsia="宋体" w:hAnsi="宋体"/>
                <w:sz w:val="24"/>
                <w:szCs w:val="24"/>
              </w:rPr>
            </w:pPr>
            <w:r w:rsidRPr="00984AE4">
              <w:rPr>
                <w:rFonts w:ascii="宋体" w:eastAsia="宋体" w:hAnsi="宋体" w:hint="eastAsia"/>
                <w:sz w:val="24"/>
                <w:szCs w:val="24"/>
              </w:rPr>
              <w:t>左右双工位卷取装置</w:t>
            </w:r>
          </w:p>
        </w:tc>
        <w:tc>
          <w:tcPr>
            <w:tcW w:w="1098" w:type="dxa"/>
            <w:vAlign w:val="center"/>
          </w:tcPr>
          <w:p w:rsidR="005C234A" w:rsidRPr="00984AE4" w:rsidRDefault="005C234A"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5C234A" w:rsidRPr="00984AE4" w:rsidRDefault="005C234A" w:rsidP="00984AE4">
            <w:pPr>
              <w:spacing w:line="360" w:lineRule="auto"/>
              <w:jc w:val="center"/>
              <w:rPr>
                <w:rFonts w:ascii="宋体" w:eastAsia="宋体" w:hAnsi="宋体"/>
                <w:sz w:val="24"/>
                <w:szCs w:val="24"/>
              </w:rPr>
            </w:pPr>
          </w:p>
        </w:tc>
      </w:tr>
      <w:tr w:rsidR="008D70DE" w:rsidRPr="00984AE4" w:rsidTr="00962CE7">
        <w:trPr>
          <w:trHeight w:val="585"/>
          <w:jc w:val="center"/>
        </w:trPr>
        <w:tc>
          <w:tcPr>
            <w:tcW w:w="711" w:type="dxa"/>
            <w:vAlign w:val="center"/>
          </w:tcPr>
          <w:p w:rsidR="008D70DE" w:rsidRPr="00984AE4" w:rsidRDefault="008D70DE"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8D70DE" w:rsidRPr="00984AE4" w:rsidRDefault="008D70DE" w:rsidP="00984AE4">
            <w:pPr>
              <w:spacing w:line="360" w:lineRule="auto"/>
              <w:jc w:val="left"/>
              <w:rPr>
                <w:rFonts w:ascii="宋体" w:eastAsia="宋体" w:hAnsi="宋体"/>
                <w:sz w:val="24"/>
                <w:szCs w:val="24"/>
              </w:rPr>
            </w:pPr>
            <w:r w:rsidRPr="00984AE4">
              <w:rPr>
                <w:rFonts w:ascii="宋体" w:eastAsia="宋体" w:hAnsi="宋体" w:hint="eastAsia"/>
                <w:sz w:val="24"/>
                <w:szCs w:val="24"/>
              </w:rPr>
              <w:t>卷取后吊卸行吊</w:t>
            </w:r>
          </w:p>
        </w:tc>
        <w:tc>
          <w:tcPr>
            <w:tcW w:w="1098" w:type="dxa"/>
            <w:vAlign w:val="center"/>
          </w:tcPr>
          <w:p w:rsidR="008D70DE" w:rsidRPr="00984AE4" w:rsidRDefault="008D70DE" w:rsidP="00984AE4">
            <w:pPr>
              <w:spacing w:line="360" w:lineRule="auto"/>
              <w:jc w:val="center"/>
              <w:rPr>
                <w:rFonts w:ascii="宋体" w:eastAsia="宋体" w:hAnsi="宋体"/>
                <w:sz w:val="24"/>
                <w:szCs w:val="24"/>
              </w:rPr>
            </w:pPr>
            <w:r w:rsidRPr="00984AE4">
              <w:rPr>
                <w:rFonts w:ascii="宋体" w:eastAsia="宋体" w:hAnsi="宋体" w:hint="eastAsia"/>
                <w:sz w:val="24"/>
                <w:szCs w:val="24"/>
              </w:rPr>
              <w:t>1他</w:t>
            </w:r>
          </w:p>
        </w:tc>
        <w:tc>
          <w:tcPr>
            <w:tcW w:w="1737" w:type="dxa"/>
            <w:vAlign w:val="center"/>
          </w:tcPr>
          <w:p w:rsidR="008D70DE" w:rsidRPr="00984AE4" w:rsidRDefault="008D70DE" w:rsidP="00984AE4">
            <w:pPr>
              <w:spacing w:line="360" w:lineRule="auto"/>
              <w:jc w:val="center"/>
              <w:rPr>
                <w:rFonts w:ascii="宋体" w:eastAsia="宋体" w:hAnsi="宋体"/>
                <w:sz w:val="24"/>
                <w:szCs w:val="24"/>
              </w:rPr>
            </w:pPr>
          </w:p>
        </w:tc>
      </w:tr>
      <w:tr w:rsidR="005C234A" w:rsidRPr="00984AE4" w:rsidTr="00962CE7">
        <w:trPr>
          <w:trHeight w:val="585"/>
          <w:jc w:val="center"/>
        </w:trPr>
        <w:tc>
          <w:tcPr>
            <w:tcW w:w="711" w:type="dxa"/>
            <w:vAlign w:val="center"/>
          </w:tcPr>
          <w:p w:rsidR="005C234A" w:rsidRPr="00984AE4" w:rsidRDefault="005C234A"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5C234A" w:rsidRPr="00984AE4" w:rsidRDefault="008D70DE" w:rsidP="00984AE4">
            <w:pPr>
              <w:spacing w:line="360" w:lineRule="auto"/>
              <w:jc w:val="left"/>
              <w:rPr>
                <w:rFonts w:ascii="宋体" w:eastAsia="宋体" w:hAnsi="宋体"/>
                <w:sz w:val="24"/>
                <w:szCs w:val="24"/>
              </w:rPr>
            </w:pPr>
            <w:r w:rsidRPr="00984AE4">
              <w:rPr>
                <w:rFonts w:ascii="宋体" w:eastAsia="宋体" w:hAnsi="宋体" w:hint="eastAsia"/>
                <w:sz w:val="24"/>
                <w:szCs w:val="24"/>
              </w:rPr>
              <w:t>全线</w:t>
            </w:r>
            <w:r w:rsidR="009110D4" w:rsidRPr="00984AE4">
              <w:rPr>
                <w:rFonts w:ascii="宋体" w:eastAsia="宋体" w:hAnsi="宋体" w:hint="eastAsia"/>
                <w:sz w:val="24"/>
                <w:szCs w:val="24"/>
              </w:rPr>
              <w:t>张力检测装置</w:t>
            </w:r>
          </w:p>
        </w:tc>
        <w:tc>
          <w:tcPr>
            <w:tcW w:w="1098" w:type="dxa"/>
            <w:vAlign w:val="center"/>
          </w:tcPr>
          <w:p w:rsidR="005C234A" w:rsidRPr="00984AE4" w:rsidRDefault="009110D4"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5C234A" w:rsidRPr="00984AE4" w:rsidRDefault="005C234A" w:rsidP="00984AE4">
            <w:pPr>
              <w:spacing w:line="360" w:lineRule="auto"/>
              <w:jc w:val="center"/>
              <w:rPr>
                <w:rFonts w:ascii="宋体" w:eastAsia="宋体" w:hAnsi="宋体"/>
                <w:sz w:val="24"/>
                <w:szCs w:val="24"/>
              </w:rPr>
            </w:pPr>
          </w:p>
        </w:tc>
      </w:tr>
      <w:tr w:rsidR="00B62B9D" w:rsidRPr="00984AE4" w:rsidTr="00962CE7">
        <w:trPr>
          <w:trHeight w:val="585"/>
          <w:jc w:val="center"/>
        </w:trPr>
        <w:tc>
          <w:tcPr>
            <w:tcW w:w="711" w:type="dxa"/>
            <w:vAlign w:val="center"/>
          </w:tcPr>
          <w:p w:rsidR="00B62B9D" w:rsidRPr="00984AE4" w:rsidRDefault="00B62B9D" w:rsidP="00984AE4">
            <w:pPr>
              <w:pStyle w:val="a7"/>
              <w:numPr>
                <w:ilvl w:val="0"/>
                <w:numId w:val="9"/>
              </w:numPr>
              <w:spacing w:line="360" w:lineRule="auto"/>
              <w:ind w:firstLineChars="0"/>
              <w:jc w:val="center"/>
              <w:rPr>
                <w:rFonts w:ascii="宋体" w:eastAsia="宋体" w:hAnsi="宋体"/>
                <w:b/>
                <w:sz w:val="24"/>
                <w:szCs w:val="24"/>
              </w:rPr>
            </w:pPr>
          </w:p>
        </w:tc>
        <w:tc>
          <w:tcPr>
            <w:tcW w:w="4418" w:type="dxa"/>
            <w:vAlign w:val="center"/>
          </w:tcPr>
          <w:p w:rsidR="00B62B9D" w:rsidRPr="00984AE4" w:rsidRDefault="00823705" w:rsidP="00984AE4">
            <w:pPr>
              <w:spacing w:line="360" w:lineRule="auto"/>
              <w:jc w:val="left"/>
              <w:rPr>
                <w:rFonts w:ascii="宋体" w:eastAsia="宋体" w:hAnsi="宋体"/>
                <w:b/>
                <w:sz w:val="24"/>
                <w:szCs w:val="24"/>
              </w:rPr>
            </w:pPr>
            <w:r w:rsidRPr="00984AE4">
              <w:rPr>
                <w:rFonts w:ascii="宋体" w:eastAsia="宋体" w:hAnsi="宋体" w:hint="eastAsia"/>
                <w:b/>
                <w:sz w:val="24"/>
                <w:szCs w:val="24"/>
              </w:rPr>
              <w:t>其它</w:t>
            </w:r>
            <w:r w:rsidR="005D1254" w:rsidRPr="00984AE4">
              <w:rPr>
                <w:rFonts w:ascii="宋体" w:eastAsia="宋体" w:hAnsi="宋体" w:hint="eastAsia"/>
                <w:b/>
                <w:sz w:val="24"/>
                <w:szCs w:val="24"/>
              </w:rPr>
              <w:t>设施</w:t>
            </w:r>
          </w:p>
        </w:tc>
        <w:tc>
          <w:tcPr>
            <w:tcW w:w="1098" w:type="dxa"/>
            <w:vAlign w:val="center"/>
          </w:tcPr>
          <w:p w:rsidR="00B62B9D" w:rsidRPr="00984AE4" w:rsidRDefault="00B62B9D" w:rsidP="00984AE4">
            <w:pPr>
              <w:spacing w:line="360" w:lineRule="auto"/>
              <w:jc w:val="center"/>
              <w:rPr>
                <w:rFonts w:ascii="宋体" w:eastAsia="宋体" w:hAnsi="宋体"/>
                <w:sz w:val="24"/>
                <w:szCs w:val="24"/>
              </w:rPr>
            </w:pPr>
          </w:p>
        </w:tc>
        <w:tc>
          <w:tcPr>
            <w:tcW w:w="1737" w:type="dxa"/>
            <w:vAlign w:val="center"/>
          </w:tcPr>
          <w:p w:rsidR="00B62B9D" w:rsidRPr="00984AE4" w:rsidRDefault="00B62B9D" w:rsidP="00984AE4">
            <w:pPr>
              <w:spacing w:line="360" w:lineRule="auto"/>
              <w:jc w:val="center"/>
              <w:rPr>
                <w:rFonts w:ascii="宋体" w:eastAsia="宋体" w:hAnsi="宋体"/>
                <w:sz w:val="24"/>
                <w:szCs w:val="24"/>
              </w:rPr>
            </w:pPr>
          </w:p>
        </w:tc>
      </w:tr>
      <w:tr w:rsidR="008F79F6" w:rsidRPr="00984AE4" w:rsidTr="00962CE7">
        <w:trPr>
          <w:trHeight w:val="614"/>
          <w:jc w:val="center"/>
        </w:trPr>
        <w:tc>
          <w:tcPr>
            <w:tcW w:w="711" w:type="dxa"/>
            <w:vAlign w:val="center"/>
          </w:tcPr>
          <w:p w:rsidR="008F79F6" w:rsidRPr="00984AE4" w:rsidRDefault="008F79F6"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8F79F6" w:rsidRPr="00984AE4" w:rsidRDefault="008F79F6" w:rsidP="00984AE4">
            <w:pPr>
              <w:spacing w:line="360" w:lineRule="auto"/>
              <w:jc w:val="left"/>
              <w:rPr>
                <w:rFonts w:ascii="宋体" w:eastAsia="宋体" w:hAnsi="宋体"/>
                <w:sz w:val="24"/>
                <w:szCs w:val="24"/>
              </w:rPr>
            </w:pPr>
            <w:r w:rsidRPr="00984AE4">
              <w:rPr>
                <w:rFonts w:ascii="宋体" w:eastAsia="宋体" w:hAnsi="宋体" w:hint="eastAsia"/>
                <w:sz w:val="24"/>
                <w:szCs w:val="24"/>
              </w:rPr>
              <w:t>棉纱加热箱（电加热）</w:t>
            </w:r>
          </w:p>
        </w:tc>
        <w:tc>
          <w:tcPr>
            <w:tcW w:w="1098" w:type="dxa"/>
            <w:vAlign w:val="center"/>
          </w:tcPr>
          <w:p w:rsidR="008F79F6" w:rsidRPr="00984AE4" w:rsidRDefault="008F79F6"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8F79F6" w:rsidRPr="00984AE4" w:rsidRDefault="008F79F6" w:rsidP="00984AE4">
            <w:pPr>
              <w:spacing w:line="360" w:lineRule="auto"/>
              <w:jc w:val="center"/>
              <w:rPr>
                <w:rFonts w:ascii="宋体" w:eastAsia="宋体" w:hAnsi="宋体"/>
                <w:sz w:val="24"/>
                <w:szCs w:val="24"/>
              </w:rPr>
            </w:pPr>
          </w:p>
        </w:tc>
      </w:tr>
      <w:tr w:rsidR="007A2545" w:rsidRPr="00984AE4" w:rsidTr="00962CE7">
        <w:trPr>
          <w:trHeight w:val="614"/>
          <w:jc w:val="center"/>
        </w:trPr>
        <w:tc>
          <w:tcPr>
            <w:tcW w:w="711" w:type="dxa"/>
            <w:vAlign w:val="center"/>
          </w:tcPr>
          <w:p w:rsidR="007A2545" w:rsidRPr="00984AE4" w:rsidRDefault="007A2545"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7A2545" w:rsidRPr="00984AE4" w:rsidRDefault="007A2545" w:rsidP="00984AE4">
            <w:pPr>
              <w:spacing w:line="360" w:lineRule="auto"/>
              <w:jc w:val="left"/>
              <w:rPr>
                <w:rFonts w:ascii="宋体" w:eastAsia="宋体" w:hAnsi="宋体"/>
                <w:sz w:val="24"/>
                <w:szCs w:val="24"/>
              </w:rPr>
            </w:pPr>
            <w:r w:rsidRPr="00984AE4">
              <w:rPr>
                <w:rFonts w:ascii="宋体" w:eastAsia="宋体" w:hAnsi="宋体" w:hint="eastAsia"/>
                <w:sz w:val="24"/>
                <w:szCs w:val="24"/>
              </w:rPr>
              <w:t>设备照明</w:t>
            </w:r>
          </w:p>
        </w:tc>
        <w:tc>
          <w:tcPr>
            <w:tcW w:w="1098" w:type="dxa"/>
            <w:vAlign w:val="center"/>
          </w:tcPr>
          <w:p w:rsidR="007A2545" w:rsidRPr="00984AE4" w:rsidRDefault="007A2545"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7A2545" w:rsidRPr="00984AE4" w:rsidRDefault="007A2545" w:rsidP="00984AE4">
            <w:pPr>
              <w:spacing w:line="360" w:lineRule="auto"/>
              <w:jc w:val="center"/>
              <w:rPr>
                <w:rFonts w:ascii="宋体" w:eastAsia="宋体" w:hAnsi="宋体"/>
                <w:sz w:val="24"/>
                <w:szCs w:val="24"/>
              </w:rPr>
            </w:pPr>
          </w:p>
        </w:tc>
      </w:tr>
      <w:tr w:rsidR="005C234A" w:rsidRPr="00984AE4" w:rsidTr="00962CE7">
        <w:trPr>
          <w:trHeight w:val="585"/>
          <w:jc w:val="center"/>
        </w:trPr>
        <w:tc>
          <w:tcPr>
            <w:tcW w:w="711" w:type="dxa"/>
            <w:vAlign w:val="center"/>
          </w:tcPr>
          <w:p w:rsidR="005C234A" w:rsidRPr="00984AE4" w:rsidRDefault="005C234A"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5C234A" w:rsidRPr="00984AE4" w:rsidRDefault="008D70DE" w:rsidP="00984AE4">
            <w:pPr>
              <w:spacing w:line="360" w:lineRule="auto"/>
              <w:jc w:val="left"/>
              <w:rPr>
                <w:rFonts w:ascii="宋体" w:eastAsia="宋体" w:hAnsi="宋体"/>
                <w:sz w:val="24"/>
                <w:szCs w:val="24"/>
              </w:rPr>
            </w:pPr>
            <w:r w:rsidRPr="00984AE4">
              <w:rPr>
                <w:rFonts w:ascii="宋体" w:eastAsia="宋体" w:hAnsi="宋体" w:hint="eastAsia"/>
                <w:sz w:val="24"/>
                <w:szCs w:val="24"/>
              </w:rPr>
              <w:t>全线</w:t>
            </w:r>
            <w:r w:rsidR="009110D4" w:rsidRPr="00984AE4">
              <w:rPr>
                <w:rFonts w:ascii="宋体" w:eastAsia="宋体" w:hAnsi="宋体" w:hint="eastAsia"/>
                <w:sz w:val="24"/>
                <w:szCs w:val="24"/>
              </w:rPr>
              <w:t>水、电、气</w:t>
            </w:r>
            <w:r w:rsidR="00A516BA" w:rsidRPr="00984AE4">
              <w:rPr>
                <w:rFonts w:ascii="宋体" w:eastAsia="宋体" w:hAnsi="宋体" w:hint="eastAsia"/>
                <w:sz w:val="24"/>
                <w:szCs w:val="24"/>
              </w:rPr>
              <w:t>、液压</w:t>
            </w:r>
            <w:r w:rsidR="009110D4" w:rsidRPr="00984AE4">
              <w:rPr>
                <w:rFonts w:ascii="宋体" w:eastAsia="宋体" w:hAnsi="宋体" w:hint="eastAsia"/>
                <w:sz w:val="24"/>
                <w:szCs w:val="24"/>
              </w:rPr>
              <w:t>控制及管线系统</w:t>
            </w:r>
          </w:p>
        </w:tc>
        <w:tc>
          <w:tcPr>
            <w:tcW w:w="1098" w:type="dxa"/>
            <w:vAlign w:val="center"/>
          </w:tcPr>
          <w:p w:rsidR="005C234A" w:rsidRPr="00984AE4" w:rsidRDefault="009110D4"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5C234A" w:rsidRPr="00984AE4" w:rsidRDefault="005C234A" w:rsidP="00984AE4">
            <w:pPr>
              <w:spacing w:line="360" w:lineRule="auto"/>
              <w:jc w:val="center"/>
              <w:rPr>
                <w:rFonts w:ascii="宋体" w:eastAsia="宋体" w:hAnsi="宋体"/>
                <w:sz w:val="24"/>
                <w:szCs w:val="24"/>
              </w:rPr>
            </w:pPr>
          </w:p>
        </w:tc>
      </w:tr>
      <w:tr w:rsidR="00C1674B" w:rsidRPr="00984AE4" w:rsidTr="00962CE7">
        <w:trPr>
          <w:trHeight w:val="585"/>
          <w:jc w:val="center"/>
        </w:trPr>
        <w:tc>
          <w:tcPr>
            <w:tcW w:w="711" w:type="dxa"/>
            <w:vAlign w:val="center"/>
          </w:tcPr>
          <w:p w:rsidR="00C1674B" w:rsidRPr="00984AE4" w:rsidRDefault="00C1674B"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C1674B" w:rsidRPr="00984AE4" w:rsidRDefault="00C1674B" w:rsidP="00984AE4">
            <w:pPr>
              <w:spacing w:line="360" w:lineRule="auto"/>
              <w:jc w:val="left"/>
              <w:rPr>
                <w:rFonts w:ascii="宋体" w:eastAsia="宋体" w:hAnsi="宋体"/>
                <w:sz w:val="24"/>
                <w:szCs w:val="24"/>
              </w:rPr>
            </w:pPr>
            <w:r w:rsidRPr="00984AE4">
              <w:rPr>
                <w:rFonts w:ascii="宋体" w:eastAsia="宋体" w:hAnsi="宋体" w:hint="eastAsia"/>
                <w:sz w:val="24"/>
                <w:szCs w:val="24"/>
              </w:rPr>
              <w:t>电控柜空调房（含空调）</w:t>
            </w:r>
          </w:p>
        </w:tc>
        <w:tc>
          <w:tcPr>
            <w:tcW w:w="1098" w:type="dxa"/>
            <w:vAlign w:val="center"/>
          </w:tcPr>
          <w:p w:rsidR="00C1674B" w:rsidRPr="00984AE4" w:rsidRDefault="00C1674B"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C1674B" w:rsidRPr="00984AE4" w:rsidRDefault="00C1674B" w:rsidP="00984AE4">
            <w:pPr>
              <w:spacing w:line="360" w:lineRule="auto"/>
              <w:jc w:val="center"/>
              <w:rPr>
                <w:rFonts w:ascii="宋体" w:eastAsia="宋体" w:hAnsi="宋体"/>
                <w:sz w:val="24"/>
                <w:szCs w:val="24"/>
              </w:rPr>
            </w:pPr>
          </w:p>
        </w:tc>
      </w:tr>
      <w:tr w:rsidR="009110D4" w:rsidRPr="00984AE4" w:rsidTr="00962CE7">
        <w:trPr>
          <w:trHeight w:val="585"/>
          <w:jc w:val="center"/>
        </w:trPr>
        <w:tc>
          <w:tcPr>
            <w:tcW w:w="711" w:type="dxa"/>
            <w:vAlign w:val="center"/>
          </w:tcPr>
          <w:p w:rsidR="009110D4" w:rsidRPr="00984AE4" w:rsidRDefault="009110D4"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9110D4" w:rsidRPr="00984AE4" w:rsidRDefault="008D70DE" w:rsidP="00984AE4">
            <w:pPr>
              <w:spacing w:line="360" w:lineRule="auto"/>
              <w:jc w:val="left"/>
              <w:rPr>
                <w:rFonts w:ascii="宋体" w:eastAsia="宋体" w:hAnsi="宋体"/>
                <w:sz w:val="24"/>
                <w:szCs w:val="24"/>
              </w:rPr>
            </w:pPr>
            <w:r w:rsidRPr="00984AE4">
              <w:rPr>
                <w:rFonts w:ascii="宋体" w:eastAsia="宋体" w:hAnsi="宋体" w:hint="eastAsia"/>
                <w:sz w:val="24"/>
                <w:szCs w:val="24"/>
              </w:rPr>
              <w:t>全线</w:t>
            </w:r>
            <w:r w:rsidR="009110D4" w:rsidRPr="00984AE4">
              <w:rPr>
                <w:rFonts w:ascii="宋体" w:eastAsia="宋体" w:hAnsi="宋体" w:hint="eastAsia"/>
                <w:sz w:val="24"/>
                <w:szCs w:val="24"/>
              </w:rPr>
              <w:t>检修</w:t>
            </w:r>
            <w:r w:rsidR="005E32AB" w:rsidRPr="00984AE4">
              <w:rPr>
                <w:rFonts w:ascii="宋体" w:eastAsia="宋体" w:hAnsi="宋体" w:hint="eastAsia"/>
                <w:sz w:val="24"/>
                <w:szCs w:val="24"/>
              </w:rPr>
              <w:t>、行走、操作等</w:t>
            </w:r>
            <w:r w:rsidR="009110D4" w:rsidRPr="00984AE4">
              <w:rPr>
                <w:rFonts w:ascii="宋体" w:eastAsia="宋体" w:hAnsi="宋体" w:hint="eastAsia"/>
                <w:sz w:val="24"/>
                <w:szCs w:val="24"/>
              </w:rPr>
              <w:t>平台</w:t>
            </w:r>
            <w:r w:rsidR="00321805" w:rsidRPr="00984AE4">
              <w:rPr>
                <w:rFonts w:ascii="宋体" w:eastAsia="宋体" w:hAnsi="宋体" w:hint="eastAsia"/>
                <w:sz w:val="24"/>
                <w:szCs w:val="24"/>
              </w:rPr>
              <w:t>楼梯</w:t>
            </w:r>
          </w:p>
        </w:tc>
        <w:tc>
          <w:tcPr>
            <w:tcW w:w="1098" w:type="dxa"/>
            <w:vAlign w:val="center"/>
          </w:tcPr>
          <w:p w:rsidR="009110D4" w:rsidRPr="00984AE4" w:rsidRDefault="005E32AB"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9110D4" w:rsidRPr="00984AE4" w:rsidRDefault="009110D4" w:rsidP="00984AE4">
            <w:pPr>
              <w:spacing w:line="360" w:lineRule="auto"/>
              <w:jc w:val="center"/>
              <w:rPr>
                <w:rFonts w:ascii="宋体" w:eastAsia="宋体" w:hAnsi="宋体"/>
                <w:sz w:val="24"/>
                <w:szCs w:val="24"/>
              </w:rPr>
            </w:pPr>
          </w:p>
        </w:tc>
      </w:tr>
      <w:tr w:rsidR="009110D4" w:rsidRPr="00984AE4" w:rsidTr="00962CE7">
        <w:trPr>
          <w:trHeight w:val="585"/>
          <w:jc w:val="center"/>
        </w:trPr>
        <w:tc>
          <w:tcPr>
            <w:tcW w:w="711" w:type="dxa"/>
            <w:vAlign w:val="center"/>
          </w:tcPr>
          <w:p w:rsidR="009110D4" w:rsidRPr="00984AE4" w:rsidRDefault="009110D4"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9110D4" w:rsidRPr="00984AE4" w:rsidRDefault="008D70DE" w:rsidP="00984AE4">
            <w:pPr>
              <w:spacing w:line="360" w:lineRule="auto"/>
              <w:jc w:val="left"/>
              <w:rPr>
                <w:rFonts w:ascii="宋体" w:eastAsia="宋体" w:hAnsi="宋体"/>
                <w:sz w:val="24"/>
                <w:szCs w:val="24"/>
              </w:rPr>
            </w:pPr>
            <w:r w:rsidRPr="00984AE4">
              <w:rPr>
                <w:rFonts w:ascii="宋体" w:eastAsia="宋体" w:hAnsi="宋体" w:hint="eastAsia"/>
                <w:sz w:val="24"/>
                <w:szCs w:val="24"/>
              </w:rPr>
              <w:t>全线安全防护装置</w:t>
            </w:r>
          </w:p>
        </w:tc>
        <w:tc>
          <w:tcPr>
            <w:tcW w:w="1098" w:type="dxa"/>
            <w:vAlign w:val="center"/>
          </w:tcPr>
          <w:p w:rsidR="009110D4" w:rsidRPr="00984AE4" w:rsidRDefault="008D70DE"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9110D4" w:rsidRPr="00984AE4" w:rsidRDefault="009110D4" w:rsidP="00984AE4">
            <w:pPr>
              <w:spacing w:line="360" w:lineRule="auto"/>
              <w:jc w:val="center"/>
              <w:rPr>
                <w:rFonts w:ascii="宋体" w:eastAsia="宋体" w:hAnsi="宋体"/>
                <w:sz w:val="24"/>
                <w:szCs w:val="24"/>
              </w:rPr>
            </w:pPr>
          </w:p>
        </w:tc>
      </w:tr>
      <w:tr w:rsidR="009110D4" w:rsidRPr="00984AE4" w:rsidTr="00962CE7">
        <w:trPr>
          <w:trHeight w:val="585"/>
          <w:jc w:val="center"/>
        </w:trPr>
        <w:tc>
          <w:tcPr>
            <w:tcW w:w="711" w:type="dxa"/>
            <w:vAlign w:val="center"/>
          </w:tcPr>
          <w:p w:rsidR="009110D4" w:rsidRPr="00984AE4" w:rsidRDefault="009110D4"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9110D4" w:rsidRPr="00984AE4" w:rsidRDefault="008D70DE" w:rsidP="00984AE4">
            <w:pPr>
              <w:spacing w:line="360" w:lineRule="auto"/>
              <w:jc w:val="left"/>
              <w:rPr>
                <w:rFonts w:ascii="宋体" w:eastAsia="宋体" w:hAnsi="宋体"/>
                <w:sz w:val="24"/>
                <w:szCs w:val="24"/>
              </w:rPr>
            </w:pPr>
            <w:r w:rsidRPr="00984AE4">
              <w:rPr>
                <w:rFonts w:ascii="宋体" w:eastAsia="宋体" w:hAnsi="宋体" w:hint="eastAsia"/>
                <w:sz w:val="24"/>
                <w:szCs w:val="24"/>
              </w:rPr>
              <w:t>技术资料</w:t>
            </w:r>
          </w:p>
        </w:tc>
        <w:tc>
          <w:tcPr>
            <w:tcW w:w="1098" w:type="dxa"/>
            <w:vAlign w:val="center"/>
          </w:tcPr>
          <w:p w:rsidR="009110D4" w:rsidRPr="00984AE4" w:rsidRDefault="008D70DE" w:rsidP="00984AE4">
            <w:pPr>
              <w:spacing w:line="360" w:lineRule="auto"/>
              <w:jc w:val="center"/>
              <w:rPr>
                <w:rFonts w:ascii="宋体" w:eastAsia="宋体" w:hAnsi="宋体"/>
                <w:sz w:val="24"/>
                <w:szCs w:val="24"/>
              </w:rPr>
            </w:pPr>
            <w:r w:rsidRPr="00984AE4">
              <w:rPr>
                <w:rFonts w:ascii="宋体" w:eastAsia="宋体" w:hAnsi="宋体" w:hint="eastAsia"/>
                <w:sz w:val="24"/>
                <w:szCs w:val="24"/>
              </w:rPr>
              <w:t>纸质6套电子1套</w:t>
            </w:r>
          </w:p>
        </w:tc>
        <w:tc>
          <w:tcPr>
            <w:tcW w:w="1737" w:type="dxa"/>
            <w:vAlign w:val="center"/>
          </w:tcPr>
          <w:p w:rsidR="009110D4" w:rsidRPr="00984AE4" w:rsidRDefault="009110D4" w:rsidP="00984AE4">
            <w:pPr>
              <w:spacing w:line="360" w:lineRule="auto"/>
              <w:jc w:val="center"/>
              <w:rPr>
                <w:rFonts w:ascii="宋体" w:eastAsia="宋体" w:hAnsi="宋体"/>
                <w:sz w:val="24"/>
                <w:szCs w:val="24"/>
              </w:rPr>
            </w:pPr>
          </w:p>
        </w:tc>
      </w:tr>
      <w:tr w:rsidR="009110D4" w:rsidRPr="00984AE4" w:rsidTr="00962CE7">
        <w:trPr>
          <w:trHeight w:val="585"/>
          <w:jc w:val="center"/>
        </w:trPr>
        <w:tc>
          <w:tcPr>
            <w:tcW w:w="711" w:type="dxa"/>
            <w:vAlign w:val="center"/>
          </w:tcPr>
          <w:p w:rsidR="009110D4" w:rsidRPr="00984AE4" w:rsidRDefault="009110D4"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9110D4" w:rsidRPr="00984AE4" w:rsidRDefault="008D70DE" w:rsidP="00984AE4">
            <w:pPr>
              <w:spacing w:line="360" w:lineRule="auto"/>
              <w:jc w:val="left"/>
              <w:rPr>
                <w:rFonts w:ascii="宋体" w:eastAsia="宋体" w:hAnsi="宋体"/>
                <w:sz w:val="24"/>
                <w:szCs w:val="24"/>
              </w:rPr>
            </w:pPr>
            <w:r w:rsidRPr="00984AE4">
              <w:rPr>
                <w:rFonts w:ascii="宋体" w:eastAsia="宋体" w:hAnsi="宋体" w:hint="eastAsia"/>
                <w:sz w:val="24"/>
                <w:szCs w:val="24"/>
              </w:rPr>
              <w:t>指导安装</w:t>
            </w:r>
            <w:r w:rsidR="00B62B9D" w:rsidRPr="00984AE4">
              <w:rPr>
                <w:rFonts w:ascii="宋体" w:eastAsia="宋体" w:hAnsi="宋体" w:hint="eastAsia"/>
                <w:sz w:val="24"/>
                <w:szCs w:val="24"/>
              </w:rPr>
              <w:t>、</w:t>
            </w:r>
            <w:r w:rsidRPr="00984AE4">
              <w:rPr>
                <w:rFonts w:ascii="宋体" w:eastAsia="宋体" w:hAnsi="宋体" w:hint="eastAsia"/>
                <w:sz w:val="24"/>
                <w:szCs w:val="24"/>
              </w:rPr>
              <w:t>调试</w:t>
            </w:r>
            <w:r w:rsidR="00B62B9D" w:rsidRPr="00984AE4">
              <w:rPr>
                <w:rFonts w:ascii="宋体" w:eastAsia="宋体" w:hAnsi="宋体" w:hint="eastAsia"/>
                <w:sz w:val="24"/>
                <w:szCs w:val="24"/>
              </w:rPr>
              <w:t>、培训</w:t>
            </w:r>
          </w:p>
        </w:tc>
        <w:tc>
          <w:tcPr>
            <w:tcW w:w="1098" w:type="dxa"/>
            <w:vAlign w:val="center"/>
          </w:tcPr>
          <w:p w:rsidR="009110D4" w:rsidRPr="00984AE4" w:rsidRDefault="00B62B9D"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9110D4" w:rsidRPr="00984AE4" w:rsidRDefault="009110D4" w:rsidP="00984AE4">
            <w:pPr>
              <w:spacing w:line="360" w:lineRule="auto"/>
              <w:jc w:val="center"/>
              <w:rPr>
                <w:rFonts w:ascii="宋体" w:eastAsia="宋体" w:hAnsi="宋体"/>
                <w:sz w:val="24"/>
                <w:szCs w:val="24"/>
              </w:rPr>
            </w:pPr>
          </w:p>
        </w:tc>
      </w:tr>
      <w:tr w:rsidR="00BF1C13" w:rsidRPr="00984AE4" w:rsidTr="00962CE7">
        <w:trPr>
          <w:trHeight w:val="585"/>
          <w:jc w:val="center"/>
        </w:trPr>
        <w:tc>
          <w:tcPr>
            <w:tcW w:w="711" w:type="dxa"/>
            <w:vAlign w:val="center"/>
          </w:tcPr>
          <w:p w:rsidR="00BF1C13" w:rsidRPr="00984AE4" w:rsidRDefault="00BF1C13" w:rsidP="00984AE4">
            <w:pPr>
              <w:pStyle w:val="a7"/>
              <w:numPr>
                <w:ilvl w:val="1"/>
                <w:numId w:val="9"/>
              </w:numPr>
              <w:spacing w:line="360" w:lineRule="auto"/>
              <w:ind w:firstLineChars="0"/>
              <w:jc w:val="center"/>
              <w:rPr>
                <w:rFonts w:ascii="宋体" w:eastAsia="宋体" w:hAnsi="宋体"/>
                <w:sz w:val="24"/>
                <w:szCs w:val="24"/>
              </w:rPr>
            </w:pPr>
          </w:p>
        </w:tc>
        <w:tc>
          <w:tcPr>
            <w:tcW w:w="4418" w:type="dxa"/>
            <w:vAlign w:val="center"/>
          </w:tcPr>
          <w:p w:rsidR="00BF1C13" w:rsidRPr="00984AE4" w:rsidRDefault="00BF1C13" w:rsidP="00984AE4">
            <w:pPr>
              <w:spacing w:line="360" w:lineRule="auto"/>
              <w:jc w:val="left"/>
              <w:rPr>
                <w:rFonts w:ascii="宋体" w:eastAsia="宋体" w:hAnsi="宋体"/>
                <w:sz w:val="24"/>
                <w:szCs w:val="24"/>
              </w:rPr>
            </w:pPr>
            <w:r w:rsidRPr="00984AE4">
              <w:rPr>
                <w:rFonts w:ascii="宋体" w:eastAsia="宋体" w:hAnsi="宋体" w:hint="eastAsia"/>
                <w:sz w:val="24"/>
                <w:szCs w:val="24"/>
              </w:rPr>
              <w:t>设备备件</w:t>
            </w:r>
          </w:p>
        </w:tc>
        <w:tc>
          <w:tcPr>
            <w:tcW w:w="1098" w:type="dxa"/>
            <w:vAlign w:val="center"/>
          </w:tcPr>
          <w:p w:rsidR="00BF1C13" w:rsidRPr="00984AE4" w:rsidRDefault="00BF1C13" w:rsidP="00984AE4">
            <w:pPr>
              <w:spacing w:line="360" w:lineRule="auto"/>
              <w:jc w:val="center"/>
              <w:rPr>
                <w:rFonts w:ascii="宋体" w:eastAsia="宋体" w:hAnsi="宋体"/>
                <w:sz w:val="24"/>
                <w:szCs w:val="24"/>
              </w:rPr>
            </w:pPr>
            <w:r w:rsidRPr="00984AE4">
              <w:rPr>
                <w:rFonts w:ascii="宋体" w:eastAsia="宋体" w:hAnsi="宋体" w:hint="eastAsia"/>
                <w:sz w:val="24"/>
                <w:szCs w:val="24"/>
              </w:rPr>
              <w:t>1套</w:t>
            </w:r>
          </w:p>
        </w:tc>
        <w:tc>
          <w:tcPr>
            <w:tcW w:w="1737" w:type="dxa"/>
            <w:vAlign w:val="center"/>
          </w:tcPr>
          <w:p w:rsidR="00BF1C13" w:rsidRPr="00984AE4" w:rsidRDefault="00BF1C13" w:rsidP="00984AE4">
            <w:pPr>
              <w:spacing w:line="360" w:lineRule="auto"/>
              <w:jc w:val="center"/>
              <w:rPr>
                <w:rFonts w:ascii="宋体" w:eastAsia="宋体" w:hAnsi="宋体"/>
                <w:sz w:val="24"/>
                <w:szCs w:val="24"/>
              </w:rPr>
            </w:pPr>
            <w:r w:rsidRPr="00984AE4">
              <w:rPr>
                <w:rFonts w:ascii="宋体" w:eastAsia="宋体" w:hAnsi="宋体" w:hint="eastAsia"/>
                <w:sz w:val="24"/>
                <w:szCs w:val="24"/>
              </w:rPr>
              <w:t>投标时提供清单</w:t>
            </w:r>
          </w:p>
        </w:tc>
      </w:tr>
    </w:tbl>
    <w:p w:rsidR="00F802B3" w:rsidRPr="00984AE4" w:rsidRDefault="00BF1C13" w:rsidP="00984AE4">
      <w:pPr>
        <w:pStyle w:val="a7"/>
        <w:numPr>
          <w:ilvl w:val="0"/>
          <w:numId w:val="6"/>
        </w:numPr>
        <w:spacing w:line="360" w:lineRule="auto"/>
        <w:ind w:firstLineChars="0"/>
        <w:jc w:val="left"/>
        <w:rPr>
          <w:rFonts w:ascii="宋体" w:eastAsia="宋体" w:hAnsi="宋体"/>
          <w:b/>
          <w:sz w:val="24"/>
          <w:szCs w:val="24"/>
        </w:rPr>
      </w:pPr>
      <w:r w:rsidRPr="00984AE4">
        <w:rPr>
          <w:rFonts w:ascii="宋体" w:eastAsia="宋体" w:hAnsi="宋体" w:hint="eastAsia"/>
          <w:b/>
          <w:sz w:val="24"/>
          <w:szCs w:val="24"/>
        </w:rPr>
        <w:t>结构概述：</w:t>
      </w:r>
    </w:p>
    <w:p w:rsidR="001B0CA4" w:rsidRDefault="00BC1F06" w:rsidP="00984AE4">
      <w:pPr>
        <w:pStyle w:val="a7"/>
        <w:numPr>
          <w:ilvl w:val="0"/>
          <w:numId w:val="14"/>
        </w:numPr>
        <w:spacing w:line="360" w:lineRule="auto"/>
        <w:ind w:firstLineChars="0"/>
        <w:jc w:val="left"/>
        <w:rPr>
          <w:rFonts w:ascii="宋体" w:eastAsia="宋体" w:hAnsi="宋体"/>
          <w:sz w:val="24"/>
          <w:szCs w:val="24"/>
        </w:rPr>
      </w:pPr>
      <w:r>
        <w:rPr>
          <w:rFonts w:ascii="宋体" w:eastAsia="宋体" w:hAnsi="宋体" w:hint="eastAsia"/>
          <w:sz w:val="24"/>
          <w:szCs w:val="24"/>
        </w:rPr>
        <w:t>锭子架：</w:t>
      </w:r>
    </w:p>
    <w:p w:rsidR="00BC1F06" w:rsidRPr="00BC1F06" w:rsidRDefault="00BC1F06" w:rsidP="00BC1F06">
      <w:pPr>
        <w:pStyle w:val="a7"/>
        <w:numPr>
          <w:ilvl w:val="1"/>
          <w:numId w:val="14"/>
        </w:numPr>
        <w:spacing w:line="360" w:lineRule="auto"/>
        <w:ind w:firstLineChars="0"/>
        <w:jc w:val="left"/>
        <w:rPr>
          <w:rFonts w:ascii="宋体" w:eastAsia="宋体" w:hAnsi="宋体"/>
          <w:sz w:val="24"/>
          <w:szCs w:val="24"/>
        </w:rPr>
      </w:pPr>
      <w:r w:rsidRPr="00BC1F06">
        <w:rPr>
          <w:rFonts w:ascii="宋体" w:eastAsia="宋体" w:hAnsi="宋体" w:hint="eastAsia"/>
          <w:sz w:val="24"/>
          <w:szCs w:val="24"/>
        </w:rPr>
        <w:t>锭子型式：B-60 或B-80/33</w:t>
      </w:r>
      <w:r w:rsidR="00B117A9">
        <w:rPr>
          <w:rFonts w:ascii="宋体" w:eastAsia="宋体" w:hAnsi="宋体" w:hint="eastAsia"/>
          <w:sz w:val="24"/>
          <w:szCs w:val="24"/>
        </w:rPr>
        <w:t>。</w:t>
      </w:r>
    </w:p>
    <w:p w:rsidR="00BC1F06" w:rsidRPr="00BC1F06" w:rsidRDefault="00BC1F06" w:rsidP="00BC1F06">
      <w:pPr>
        <w:pStyle w:val="a7"/>
        <w:numPr>
          <w:ilvl w:val="1"/>
          <w:numId w:val="14"/>
        </w:numPr>
        <w:spacing w:line="360" w:lineRule="auto"/>
        <w:ind w:firstLineChars="0"/>
        <w:jc w:val="left"/>
        <w:rPr>
          <w:rFonts w:ascii="宋体" w:eastAsia="宋体" w:hAnsi="宋体"/>
          <w:sz w:val="24"/>
          <w:szCs w:val="24"/>
        </w:rPr>
      </w:pPr>
      <w:r w:rsidRPr="00BC1F06">
        <w:rPr>
          <w:rFonts w:ascii="宋体" w:eastAsia="宋体" w:hAnsi="宋体" w:hint="eastAsia"/>
          <w:sz w:val="24"/>
          <w:szCs w:val="24"/>
        </w:rPr>
        <w:t>锭子最大重量：B60锭子23 公斤, B80锭子 46公斤。</w:t>
      </w:r>
    </w:p>
    <w:p w:rsidR="00BC1F06" w:rsidRPr="00BC1F06" w:rsidRDefault="00BC1F06" w:rsidP="00BC1F06">
      <w:pPr>
        <w:pStyle w:val="a7"/>
        <w:numPr>
          <w:ilvl w:val="1"/>
          <w:numId w:val="14"/>
        </w:numPr>
        <w:spacing w:line="360" w:lineRule="auto"/>
        <w:ind w:firstLineChars="0"/>
        <w:jc w:val="left"/>
        <w:rPr>
          <w:rFonts w:ascii="宋体" w:eastAsia="宋体" w:hAnsi="宋体"/>
          <w:sz w:val="24"/>
          <w:szCs w:val="24"/>
        </w:rPr>
      </w:pPr>
      <w:r w:rsidRPr="00BC1F06">
        <w:rPr>
          <w:rFonts w:ascii="宋体" w:eastAsia="宋体" w:hAnsi="宋体" w:hint="eastAsia"/>
          <w:sz w:val="24"/>
          <w:szCs w:val="24"/>
        </w:rPr>
        <w:t>最大张力：2.5公斤/每根钢丝</w:t>
      </w:r>
    </w:p>
    <w:p w:rsidR="00887D72" w:rsidRDefault="00BC1F06" w:rsidP="006440AA">
      <w:pPr>
        <w:pStyle w:val="a7"/>
        <w:numPr>
          <w:ilvl w:val="1"/>
          <w:numId w:val="14"/>
        </w:numPr>
        <w:spacing w:line="360" w:lineRule="auto"/>
        <w:ind w:firstLineChars="0"/>
        <w:jc w:val="left"/>
        <w:rPr>
          <w:rFonts w:ascii="宋体" w:eastAsia="宋体" w:hAnsi="宋体"/>
          <w:sz w:val="24"/>
          <w:szCs w:val="24"/>
        </w:rPr>
      </w:pPr>
      <w:r w:rsidRPr="00C45BCD">
        <w:rPr>
          <w:rFonts w:ascii="宋体" w:eastAsia="宋体" w:hAnsi="宋体" w:hint="eastAsia"/>
          <w:sz w:val="24"/>
          <w:szCs w:val="24"/>
        </w:rPr>
        <w:t>张力控制器工作张力范围为0.45-2.27kg, 在这个区间张力精度为土7.5%。</w:t>
      </w:r>
    </w:p>
    <w:p w:rsidR="00C45BCD" w:rsidRDefault="00BC1F06" w:rsidP="006440AA">
      <w:pPr>
        <w:pStyle w:val="a7"/>
        <w:numPr>
          <w:ilvl w:val="1"/>
          <w:numId w:val="14"/>
        </w:numPr>
        <w:spacing w:line="360" w:lineRule="auto"/>
        <w:ind w:firstLineChars="0"/>
        <w:jc w:val="left"/>
        <w:rPr>
          <w:rFonts w:ascii="宋体" w:eastAsia="宋体" w:hAnsi="宋体"/>
          <w:sz w:val="24"/>
          <w:szCs w:val="24"/>
        </w:rPr>
      </w:pPr>
      <w:r w:rsidRPr="00C45BCD">
        <w:rPr>
          <w:rFonts w:ascii="宋体" w:eastAsia="宋体" w:hAnsi="宋体" w:hint="eastAsia"/>
          <w:sz w:val="24"/>
          <w:szCs w:val="24"/>
        </w:rPr>
        <w:t>张力控制器张力工作范围为1.2至1.6kg时</w:t>
      </w:r>
      <w:r w:rsidR="00887D72">
        <w:rPr>
          <w:rFonts w:ascii="宋体" w:eastAsia="宋体" w:hAnsi="宋体" w:hint="eastAsia"/>
          <w:sz w:val="24"/>
          <w:szCs w:val="24"/>
        </w:rPr>
        <w:t>，</w:t>
      </w:r>
      <w:r w:rsidRPr="00C45BCD">
        <w:rPr>
          <w:rFonts w:ascii="宋体" w:eastAsia="宋体" w:hAnsi="宋体" w:hint="eastAsia"/>
          <w:sz w:val="24"/>
          <w:szCs w:val="24"/>
        </w:rPr>
        <w:t>在某一个给定的压力值和锭子卷轴的钢丝是同样的直径前提下，张力控制器的张力均匀度为 土50克。</w:t>
      </w:r>
    </w:p>
    <w:p w:rsidR="00F673CA" w:rsidRDefault="00F673CA" w:rsidP="006440AA">
      <w:pPr>
        <w:pStyle w:val="a7"/>
        <w:numPr>
          <w:ilvl w:val="1"/>
          <w:numId w:val="14"/>
        </w:numPr>
        <w:spacing w:line="360" w:lineRule="auto"/>
        <w:ind w:firstLineChars="0"/>
        <w:jc w:val="left"/>
        <w:rPr>
          <w:rFonts w:ascii="宋体" w:eastAsia="宋体" w:hAnsi="宋体"/>
          <w:sz w:val="24"/>
          <w:szCs w:val="24"/>
        </w:rPr>
      </w:pPr>
      <w:r>
        <w:rPr>
          <w:rFonts w:ascii="宋体" w:eastAsia="宋体" w:hAnsi="宋体" w:hint="eastAsia"/>
          <w:sz w:val="24"/>
          <w:szCs w:val="24"/>
        </w:rPr>
        <w:t>移动平台加装护栏，</w:t>
      </w:r>
      <w:r w:rsidR="0060641D">
        <w:rPr>
          <w:rFonts w:ascii="宋体" w:eastAsia="宋体" w:hAnsi="宋体" w:hint="eastAsia"/>
          <w:sz w:val="24"/>
          <w:szCs w:val="24"/>
        </w:rPr>
        <w:t>底板螺栓固定</w:t>
      </w:r>
      <w:r>
        <w:rPr>
          <w:rFonts w:ascii="宋体" w:eastAsia="宋体" w:hAnsi="宋体" w:hint="eastAsia"/>
          <w:sz w:val="24"/>
          <w:szCs w:val="24"/>
        </w:rPr>
        <w:t>维修方便，带电气和机械限位。</w:t>
      </w:r>
    </w:p>
    <w:p w:rsidR="0060641D" w:rsidRDefault="00870B61" w:rsidP="006440AA">
      <w:pPr>
        <w:pStyle w:val="a7"/>
        <w:numPr>
          <w:ilvl w:val="1"/>
          <w:numId w:val="14"/>
        </w:numPr>
        <w:spacing w:line="360" w:lineRule="auto"/>
        <w:ind w:firstLineChars="0"/>
        <w:jc w:val="left"/>
        <w:rPr>
          <w:rFonts w:ascii="宋体" w:eastAsia="宋体" w:hAnsi="宋体"/>
          <w:sz w:val="24"/>
          <w:szCs w:val="24"/>
        </w:rPr>
      </w:pPr>
      <w:r>
        <w:rPr>
          <w:rFonts w:ascii="宋体" w:eastAsia="宋体" w:hAnsi="宋体" w:hint="eastAsia"/>
          <w:sz w:val="24"/>
          <w:szCs w:val="24"/>
        </w:rPr>
        <w:t>韩国KHC</w:t>
      </w:r>
      <w:r w:rsidR="006440AA">
        <w:rPr>
          <w:rFonts w:ascii="宋体" w:eastAsia="宋体" w:hAnsi="宋体" w:hint="eastAsia"/>
          <w:sz w:val="24"/>
          <w:szCs w:val="24"/>
        </w:rPr>
        <w:t>气动平衡吊</w:t>
      </w:r>
      <w:r>
        <w:rPr>
          <w:rFonts w:ascii="宋体" w:eastAsia="宋体" w:hAnsi="宋体" w:hint="eastAsia"/>
          <w:sz w:val="24"/>
          <w:szCs w:val="24"/>
        </w:rPr>
        <w:t>，含导轨及机械手。</w:t>
      </w:r>
    </w:p>
    <w:p w:rsidR="009B4A14" w:rsidRDefault="00B55E9B" w:rsidP="009B4A14">
      <w:pPr>
        <w:pStyle w:val="a7"/>
        <w:numPr>
          <w:ilvl w:val="1"/>
          <w:numId w:val="14"/>
        </w:numPr>
        <w:spacing w:line="360" w:lineRule="auto"/>
        <w:ind w:firstLineChars="0"/>
        <w:jc w:val="left"/>
        <w:rPr>
          <w:rFonts w:ascii="宋体" w:eastAsia="宋体" w:hAnsi="宋体"/>
          <w:sz w:val="24"/>
          <w:szCs w:val="24"/>
        </w:rPr>
      </w:pPr>
      <w:r>
        <w:rPr>
          <w:rFonts w:ascii="宋体" w:eastAsia="宋体" w:hAnsi="宋体" w:hint="eastAsia"/>
          <w:sz w:val="24"/>
          <w:szCs w:val="24"/>
        </w:rPr>
        <w:t>断线报警与</w:t>
      </w:r>
      <w:r w:rsidR="007B3471">
        <w:rPr>
          <w:rFonts w:ascii="宋体" w:eastAsia="宋体" w:hAnsi="宋体" w:hint="eastAsia"/>
          <w:sz w:val="24"/>
          <w:szCs w:val="24"/>
        </w:rPr>
        <w:t>主</w:t>
      </w:r>
      <w:r>
        <w:rPr>
          <w:rFonts w:ascii="宋体" w:eastAsia="宋体" w:hAnsi="宋体" w:hint="eastAsia"/>
          <w:sz w:val="24"/>
          <w:szCs w:val="24"/>
        </w:rPr>
        <w:t>设备联机。</w:t>
      </w:r>
    </w:p>
    <w:p w:rsidR="00B55E9B" w:rsidRDefault="009B4A14" w:rsidP="009B4A14">
      <w:pPr>
        <w:pStyle w:val="a7"/>
        <w:numPr>
          <w:ilvl w:val="1"/>
          <w:numId w:val="14"/>
        </w:numPr>
        <w:spacing w:line="360" w:lineRule="auto"/>
        <w:ind w:firstLineChars="0"/>
        <w:jc w:val="left"/>
        <w:rPr>
          <w:rFonts w:ascii="宋体" w:eastAsia="宋体" w:hAnsi="宋体"/>
          <w:sz w:val="24"/>
          <w:szCs w:val="24"/>
        </w:rPr>
      </w:pPr>
      <w:r w:rsidRPr="009B4A14">
        <w:rPr>
          <w:rFonts w:ascii="宋体" w:eastAsia="宋体" w:hAnsi="宋体" w:hint="eastAsia"/>
          <w:sz w:val="24"/>
          <w:szCs w:val="24"/>
        </w:rPr>
        <w:t>当帘线松弛或压延停机时，有报警信号，刹车装置会自动起作用</w:t>
      </w:r>
    </w:p>
    <w:p w:rsidR="001B743B" w:rsidRDefault="001B743B" w:rsidP="006440AA">
      <w:pPr>
        <w:pStyle w:val="a7"/>
        <w:numPr>
          <w:ilvl w:val="1"/>
          <w:numId w:val="14"/>
        </w:numPr>
        <w:spacing w:line="360" w:lineRule="auto"/>
        <w:ind w:firstLineChars="0"/>
        <w:jc w:val="left"/>
        <w:rPr>
          <w:rFonts w:ascii="宋体" w:eastAsia="宋体" w:hAnsi="宋体"/>
          <w:sz w:val="24"/>
          <w:szCs w:val="24"/>
        </w:rPr>
      </w:pPr>
      <w:r>
        <w:rPr>
          <w:rFonts w:ascii="宋体" w:eastAsia="宋体" w:hAnsi="宋体" w:hint="eastAsia"/>
          <w:sz w:val="24"/>
          <w:szCs w:val="24"/>
        </w:rPr>
        <w:t>随机</w:t>
      </w:r>
      <w:r>
        <w:rPr>
          <w:rFonts w:ascii="宋体" w:eastAsia="宋体" w:hAnsi="宋体"/>
          <w:sz w:val="24"/>
          <w:szCs w:val="24"/>
        </w:rPr>
        <w:t>30</w:t>
      </w:r>
      <w:r>
        <w:rPr>
          <w:rFonts w:ascii="宋体" w:eastAsia="宋体" w:hAnsi="宋体" w:hint="eastAsia"/>
          <w:sz w:val="24"/>
          <w:szCs w:val="24"/>
        </w:rPr>
        <w:t>套锭子轴总成（含摇臂）。</w:t>
      </w:r>
    </w:p>
    <w:p w:rsidR="00BC1F06" w:rsidRDefault="00BC1F06" w:rsidP="00BC1F06">
      <w:pPr>
        <w:pStyle w:val="a7"/>
        <w:numPr>
          <w:ilvl w:val="0"/>
          <w:numId w:val="14"/>
        </w:numPr>
        <w:spacing w:line="360" w:lineRule="auto"/>
        <w:ind w:firstLineChars="0"/>
        <w:jc w:val="left"/>
        <w:rPr>
          <w:rFonts w:ascii="宋体" w:eastAsia="宋体" w:hAnsi="宋体"/>
          <w:sz w:val="24"/>
          <w:szCs w:val="24"/>
        </w:rPr>
      </w:pPr>
      <w:r w:rsidRPr="00BC6D9E">
        <w:rPr>
          <w:rFonts w:ascii="宋体" w:eastAsia="宋体" w:hAnsi="宋体" w:hint="eastAsia"/>
          <w:sz w:val="24"/>
          <w:szCs w:val="24"/>
        </w:rPr>
        <w:t>生产线上游辅助设备</w:t>
      </w:r>
      <w:r>
        <w:rPr>
          <w:rFonts w:ascii="宋体" w:eastAsia="宋体" w:hAnsi="宋体" w:hint="eastAsia"/>
          <w:sz w:val="24"/>
          <w:szCs w:val="24"/>
        </w:rPr>
        <w:t>：</w:t>
      </w:r>
    </w:p>
    <w:p w:rsidR="00130705" w:rsidRPr="00984AE4" w:rsidRDefault="001B0CA4"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钢丝吸附磁板</w:t>
      </w:r>
    </w:p>
    <w:p w:rsidR="00CC5E9B" w:rsidRPr="00984AE4" w:rsidRDefault="00CC5E9B"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磁力可调满足不同的张力要求，</w:t>
      </w:r>
      <w:r w:rsidR="00023A6B" w:rsidRPr="00984AE4">
        <w:rPr>
          <w:rFonts w:ascii="宋体" w:eastAsia="宋体" w:hAnsi="宋体" w:hint="eastAsia"/>
          <w:sz w:val="24"/>
          <w:szCs w:val="24"/>
        </w:rPr>
        <w:t>每根钢丝张力0.5</w:t>
      </w:r>
      <w:r w:rsidRPr="00984AE4">
        <w:rPr>
          <w:rFonts w:ascii="宋体" w:eastAsia="宋体" w:hAnsi="宋体" w:hint="eastAsia"/>
          <w:sz w:val="24"/>
          <w:szCs w:val="24"/>
        </w:rPr>
        <w:t>～</w:t>
      </w:r>
      <w:r w:rsidR="00023A6B" w:rsidRPr="00984AE4">
        <w:rPr>
          <w:rFonts w:ascii="宋体" w:eastAsia="宋体" w:hAnsi="宋体" w:hint="eastAsia"/>
          <w:sz w:val="24"/>
          <w:szCs w:val="24"/>
        </w:rPr>
        <w:t>4公斤</w:t>
      </w:r>
      <w:r w:rsidRPr="00984AE4">
        <w:rPr>
          <w:rFonts w:ascii="宋体" w:eastAsia="宋体" w:hAnsi="宋体" w:hint="eastAsia"/>
          <w:sz w:val="24"/>
          <w:szCs w:val="24"/>
        </w:rPr>
        <w:t>。</w:t>
      </w:r>
    </w:p>
    <w:p w:rsidR="00C3414B" w:rsidRPr="00984AE4" w:rsidRDefault="00473F0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与钢丝接触的耐磨板可更换</w:t>
      </w:r>
      <w:r w:rsidR="00023A6B" w:rsidRPr="00984AE4">
        <w:rPr>
          <w:rFonts w:ascii="宋体" w:eastAsia="宋体" w:hAnsi="宋体" w:hint="eastAsia"/>
          <w:sz w:val="24"/>
          <w:szCs w:val="24"/>
        </w:rPr>
        <w:t>。</w:t>
      </w:r>
    </w:p>
    <w:p w:rsidR="00130705" w:rsidRPr="00984AE4" w:rsidRDefault="00130705"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钢帘线正常运行时不与磁板接触，当帘线处于收尾阶段时锭子房发出报警信号时磁吸付立即自行启动运行，在钢丝重新接头完成压延机重新启动运行时磁吸付自动去除；同时具备手动启停功能。</w:t>
      </w:r>
    </w:p>
    <w:p w:rsidR="00130705" w:rsidRPr="00984AE4" w:rsidRDefault="00130705"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钢帘线通过磁板上方的高度手动可调。</w:t>
      </w:r>
    </w:p>
    <w:p w:rsidR="00130705" w:rsidRPr="00984AE4" w:rsidRDefault="00130705"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整径辊、压力辊</w:t>
      </w:r>
    </w:p>
    <w:p w:rsidR="005A347A" w:rsidRPr="00984AE4" w:rsidRDefault="005A347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甲方提供排列要求，乙方设计制作加工</w:t>
      </w:r>
      <w:r w:rsidR="00CC5E9B" w:rsidRPr="00984AE4">
        <w:rPr>
          <w:rFonts w:ascii="宋体" w:eastAsia="宋体" w:hAnsi="宋体" w:hint="eastAsia"/>
          <w:sz w:val="24"/>
          <w:szCs w:val="24"/>
        </w:rPr>
        <w:t>并提供CAD</w:t>
      </w:r>
      <w:r w:rsidR="00A72288" w:rsidRPr="00984AE4">
        <w:rPr>
          <w:rFonts w:ascii="宋体" w:eastAsia="宋体" w:hAnsi="宋体" w:hint="eastAsia"/>
          <w:sz w:val="24"/>
          <w:szCs w:val="24"/>
        </w:rPr>
        <w:t>甲方</w:t>
      </w:r>
      <w:r w:rsidR="00CC5E9B" w:rsidRPr="00984AE4">
        <w:rPr>
          <w:rFonts w:ascii="宋体" w:eastAsia="宋体" w:hAnsi="宋体" w:hint="eastAsia"/>
          <w:sz w:val="24"/>
          <w:szCs w:val="24"/>
        </w:rPr>
        <w:t>加工图纸。</w:t>
      </w:r>
    </w:p>
    <w:p w:rsidR="005A347A" w:rsidRPr="00984AE4" w:rsidRDefault="005A347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sz w:val="24"/>
          <w:szCs w:val="24"/>
        </w:rPr>
        <w:t>公差：</w:t>
      </w:r>
      <w:r w:rsidRPr="00984AE4">
        <w:rPr>
          <w:rFonts w:ascii="宋体" w:eastAsia="宋体" w:hAnsi="宋体" w:hint="eastAsia"/>
          <w:sz w:val="24"/>
          <w:szCs w:val="24"/>
        </w:rPr>
        <w:t>槽深</w:t>
      </w:r>
      <w:r w:rsidRPr="00984AE4">
        <w:rPr>
          <w:rFonts w:ascii="宋体" w:eastAsia="宋体" w:hAnsi="宋体"/>
          <w:sz w:val="24"/>
          <w:szCs w:val="24"/>
        </w:rPr>
        <w:t xml:space="preserve">≤0～＋0.02mm， </w:t>
      </w:r>
      <w:r w:rsidRPr="00984AE4">
        <w:rPr>
          <w:rFonts w:ascii="宋体" w:eastAsia="宋体" w:hAnsi="宋体" w:hint="eastAsia"/>
          <w:sz w:val="24"/>
          <w:szCs w:val="24"/>
        </w:rPr>
        <w:t>槽距</w:t>
      </w:r>
      <w:r w:rsidRPr="00984AE4">
        <w:rPr>
          <w:rFonts w:ascii="宋体" w:eastAsia="宋体" w:hAnsi="宋体"/>
          <w:sz w:val="24"/>
          <w:szCs w:val="24"/>
        </w:rPr>
        <w:t>≤±0.02mm。</w:t>
      </w:r>
    </w:p>
    <w:p w:rsidR="005A347A" w:rsidRPr="00984AE4" w:rsidRDefault="005A347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各辊进行标记，</w:t>
      </w:r>
      <w:r w:rsidRPr="00984AE4">
        <w:rPr>
          <w:rFonts w:ascii="宋体" w:eastAsia="宋体" w:hAnsi="宋体"/>
          <w:sz w:val="24"/>
          <w:szCs w:val="24"/>
        </w:rPr>
        <w:t>字体要求黑体，字高12mm，字体深度1mm，圆周均布4个。</w:t>
      </w:r>
    </w:p>
    <w:p w:rsidR="005A347A" w:rsidRPr="00984AE4" w:rsidRDefault="005A347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各辊两端随机装配轴承和轴承座。</w:t>
      </w:r>
    </w:p>
    <w:p w:rsidR="00CC5E9B" w:rsidRPr="00984AE4" w:rsidRDefault="00FD3C27"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吊装行吊</w:t>
      </w:r>
      <w:r w:rsidR="00CC5E9B" w:rsidRPr="00984AE4">
        <w:rPr>
          <w:rFonts w:ascii="宋体" w:eastAsia="宋体" w:hAnsi="宋体" w:hint="eastAsia"/>
          <w:sz w:val="24"/>
          <w:szCs w:val="24"/>
        </w:rPr>
        <w:t>无线遥控。</w:t>
      </w:r>
    </w:p>
    <w:p w:rsidR="00FD3C27"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辊体</w:t>
      </w:r>
      <w:r w:rsidR="00FD3C27" w:rsidRPr="00984AE4">
        <w:rPr>
          <w:rFonts w:ascii="宋体" w:eastAsia="宋体" w:hAnsi="宋体" w:hint="eastAsia"/>
          <w:sz w:val="24"/>
          <w:szCs w:val="24"/>
        </w:rPr>
        <w:t>存放</w:t>
      </w:r>
      <w:r w:rsidRPr="00984AE4">
        <w:rPr>
          <w:rFonts w:ascii="宋体" w:eastAsia="宋体" w:hAnsi="宋体" w:hint="eastAsia"/>
          <w:sz w:val="24"/>
          <w:szCs w:val="24"/>
        </w:rPr>
        <w:t>架及</w:t>
      </w:r>
      <w:r w:rsidR="00FD3C27" w:rsidRPr="00984AE4">
        <w:rPr>
          <w:rFonts w:ascii="宋体" w:eastAsia="宋体" w:hAnsi="宋体" w:hint="eastAsia"/>
          <w:sz w:val="24"/>
          <w:szCs w:val="24"/>
        </w:rPr>
        <w:t>位置根据现场情况布局。</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压力辊两端油缸压力可单独调节，其压力可在操作台调节、显示。</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压力辊两端与压延辊间隙可调，以获得恒定的渗透值</w:t>
      </w:r>
      <w:r w:rsidR="006E792D" w:rsidRPr="00984AE4">
        <w:rPr>
          <w:rFonts w:ascii="宋体" w:eastAsia="宋体" w:hAnsi="宋体" w:hint="eastAsia"/>
          <w:sz w:val="24"/>
          <w:szCs w:val="24"/>
        </w:rPr>
        <w:t>。</w:t>
      </w:r>
      <w:r w:rsidRPr="00984AE4">
        <w:rPr>
          <w:rFonts w:ascii="宋体" w:eastAsia="宋体" w:hAnsi="宋体"/>
          <w:sz w:val="24"/>
          <w:szCs w:val="24"/>
        </w:rPr>
        <w:t xml:space="preserve"> </w:t>
      </w:r>
    </w:p>
    <w:p w:rsidR="005A347A" w:rsidRPr="00984AE4" w:rsidRDefault="00186BC5"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温控</w:t>
      </w:r>
    </w:p>
    <w:p w:rsidR="00186BC5" w:rsidRPr="00984AE4" w:rsidRDefault="00A4691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科高温控</w:t>
      </w:r>
      <w:r w:rsidRPr="00984AE4">
        <w:rPr>
          <w:rFonts w:ascii="宋体" w:eastAsia="宋体" w:hAnsi="宋体"/>
          <w:sz w:val="24"/>
          <w:szCs w:val="24"/>
        </w:rPr>
        <w:t>ZNWK-4PYDB</w:t>
      </w:r>
      <w:r w:rsidRPr="00984AE4">
        <w:rPr>
          <w:rFonts w:ascii="宋体" w:eastAsia="宋体" w:hAnsi="宋体" w:hint="eastAsia"/>
          <w:sz w:val="24"/>
          <w:szCs w:val="24"/>
        </w:rPr>
        <w:t>，与现场两用压延机温控配件互换。</w:t>
      </w:r>
    </w:p>
    <w:p w:rsidR="00E51698" w:rsidRPr="00984AE4" w:rsidRDefault="00A06663"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供胶裁刀</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供胶厚度10～14mm。</w:t>
      </w:r>
    </w:p>
    <w:p w:rsidR="00BA656B" w:rsidRPr="00984AE4" w:rsidRDefault="00BA656B"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圆盘刀。</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胶条宽度可</w:t>
      </w:r>
      <w:r w:rsidR="00486ECE">
        <w:rPr>
          <w:rFonts w:ascii="宋体" w:eastAsia="宋体" w:hAnsi="宋体" w:hint="eastAsia"/>
          <w:sz w:val="24"/>
          <w:szCs w:val="24"/>
        </w:rPr>
        <w:t>点</w:t>
      </w:r>
      <w:r w:rsidRPr="00984AE4">
        <w:rPr>
          <w:rFonts w:ascii="宋体" w:eastAsia="宋体" w:hAnsi="宋体" w:hint="eastAsia"/>
          <w:sz w:val="24"/>
          <w:szCs w:val="24"/>
        </w:rPr>
        <w:t>动</w:t>
      </w:r>
      <w:r w:rsidR="00486ECE">
        <w:rPr>
          <w:rFonts w:ascii="宋体" w:eastAsia="宋体" w:hAnsi="宋体" w:hint="eastAsia"/>
          <w:sz w:val="24"/>
          <w:szCs w:val="24"/>
        </w:rPr>
        <w:t>和联机</w:t>
      </w:r>
      <w:r w:rsidRPr="00984AE4">
        <w:rPr>
          <w:rFonts w:ascii="宋体" w:eastAsia="宋体" w:hAnsi="宋体" w:hint="eastAsia"/>
          <w:sz w:val="24"/>
          <w:szCs w:val="24"/>
        </w:rPr>
        <w:t>控制。</w:t>
      </w:r>
    </w:p>
    <w:p w:rsidR="00A06663" w:rsidRPr="00984AE4" w:rsidRDefault="00A06663"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供胶传送带</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用于将胶条自炼胶机输送至摆胶传送带。</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采用耐高温传送带（120℃）。</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分别配备金属探测仪并具有金属杂质自动剔除功能，剔除过程中不能影响联动线正常生产，检测精度铁球≥Φ1.5mm其它金属球≥Φ2mm。可以对报警进行记录（100条以上）, 包括报警发生的次数、时间和日期，以便对报警进行查阅。</w:t>
      </w:r>
    </w:p>
    <w:p w:rsidR="00A06663" w:rsidRPr="00984AE4" w:rsidRDefault="0097714B"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摆胶传送带</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采用耐高温传送带（120℃）。</w:t>
      </w:r>
    </w:p>
    <w:p w:rsidR="00A06663" w:rsidRPr="00984AE4" w:rsidRDefault="00A06663"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摆动位置可手动和自动控制。</w:t>
      </w:r>
    </w:p>
    <w:p w:rsidR="00A06663" w:rsidRPr="00984AE4" w:rsidRDefault="00AC5B77"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修胶边返回传送带</w:t>
      </w:r>
    </w:p>
    <w:p w:rsidR="00E77A4B" w:rsidRPr="00984AE4" w:rsidRDefault="00E77A4B"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钢丝帘布两侧修后胶边返回开炼机。</w:t>
      </w:r>
    </w:p>
    <w:p w:rsidR="00A06663" w:rsidRPr="00984AE4" w:rsidRDefault="00AC5B77"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采用耐高温传送带（120℃）。</w:t>
      </w:r>
    </w:p>
    <w:p w:rsidR="00583865" w:rsidRPr="00984AE4" w:rsidRDefault="00583865"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上下划气泡装置</w:t>
      </w:r>
    </w:p>
    <w:p w:rsidR="00583865" w:rsidRPr="00984AE4" w:rsidRDefault="00583865"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作用在2#、3#压延辊上，刺穿消除裹入胶片的气泡。</w:t>
      </w:r>
    </w:p>
    <w:p w:rsidR="00583865" w:rsidRPr="00984AE4" w:rsidRDefault="00583865"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刺气泡横向驱动方式：</w:t>
      </w:r>
      <w:r w:rsidRPr="00984AE4">
        <w:rPr>
          <w:rFonts w:ascii="宋体" w:eastAsia="宋体" w:hAnsi="宋体" w:hint="eastAsia"/>
          <w:sz w:val="24"/>
          <w:szCs w:val="24"/>
          <w:u w:val="single"/>
        </w:rPr>
        <w:t>投标时填写。</w:t>
      </w:r>
    </w:p>
    <w:p w:rsidR="00583865" w:rsidRPr="00984AE4" w:rsidRDefault="00583865"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刺气泡装置数量：两套（4把/套）</w:t>
      </w:r>
      <w:r w:rsidR="007D1207" w:rsidRPr="00984AE4">
        <w:rPr>
          <w:rFonts w:ascii="宋体" w:eastAsia="宋体" w:hAnsi="宋体" w:hint="eastAsia"/>
          <w:sz w:val="24"/>
          <w:szCs w:val="24"/>
        </w:rPr>
        <w:t>，加装防护罩。</w:t>
      </w:r>
    </w:p>
    <w:p w:rsidR="00583865" w:rsidRPr="00984AE4" w:rsidRDefault="00583865"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刺气泡方式结构：气动刀轮（刀轮外形尺寸由用户提供）</w:t>
      </w:r>
    </w:p>
    <w:p w:rsidR="00583865" w:rsidRPr="00984AE4" w:rsidRDefault="00583865"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最大刺气泡宽度：1100mm，根据配方可以自动调节具体宽度，移动速度与主机联动。</w:t>
      </w:r>
    </w:p>
    <w:p w:rsidR="00A06663" w:rsidRPr="00984AE4" w:rsidRDefault="00A516BA"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修边刀</w:t>
      </w:r>
    </w:p>
    <w:p w:rsidR="00A516BA" w:rsidRPr="00984AE4" w:rsidRDefault="00A516B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圆盘刀。</w:t>
      </w:r>
    </w:p>
    <w:p w:rsidR="00A516BA" w:rsidRPr="00984AE4" w:rsidRDefault="00A516B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修边尺寸可配方管理也可</w:t>
      </w:r>
      <w:r w:rsidR="008208ED">
        <w:rPr>
          <w:rFonts w:ascii="宋体" w:eastAsia="宋体" w:hAnsi="宋体" w:hint="eastAsia"/>
          <w:sz w:val="24"/>
          <w:szCs w:val="24"/>
        </w:rPr>
        <w:t>点</w:t>
      </w:r>
      <w:r w:rsidRPr="00984AE4">
        <w:rPr>
          <w:rFonts w:ascii="宋体" w:eastAsia="宋体" w:hAnsi="宋体" w:hint="eastAsia"/>
          <w:sz w:val="24"/>
          <w:szCs w:val="24"/>
        </w:rPr>
        <w:t>动调整。</w:t>
      </w:r>
    </w:p>
    <w:p w:rsidR="00A516BA" w:rsidRPr="00984AE4" w:rsidRDefault="005F6602" w:rsidP="00984AE4">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点</w:t>
      </w:r>
      <w:r w:rsidR="00A516BA" w:rsidRPr="00984AE4">
        <w:rPr>
          <w:rFonts w:ascii="宋体" w:eastAsia="宋体" w:hAnsi="宋体" w:hint="eastAsia"/>
          <w:sz w:val="24"/>
          <w:szCs w:val="24"/>
        </w:rPr>
        <w:t>动调节时可单边调整和双边同时调整。</w:t>
      </w:r>
    </w:p>
    <w:p w:rsidR="00A516BA" w:rsidRPr="00984AE4" w:rsidRDefault="00A516B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配有标尺方便确认修边位置。</w:t>
      </w:r>
    </w:p>
    <w:p w:rsidR="00A516BA" w:rsidRPr="00984AE4" w:rsidRDefault="00A516BA"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堆胶监控装置</w:t>
      </w:r>
    </w:p>
    <w:p w:rsidR="00A516BA" w:rsidRPr="00984AE4" w:rsidRDefault="00A516B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彩色19寸显示器显示上供胶情况。</w:t>
      </w:r>
    </w:p>
    <w:p w:rsidR="00BA656B" w:rsidRPr="00984AE4" w:rsidRDefault="00BA656B"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安装位置现场确认。</w:t>
      </w:r>
    </w:p>
    <w:p w:rsidR="00F0296A" w:rsidRPr="00984AE4" w:rsidRDefault="00F0296A"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挡胶板</w:t>
      </w:r>
    </w:p>
    <w:p w:rsidR="0086557F" w:rsidRPr="0086557F" w:rsidRDefault="0086557F" w:rsidP="0086557F">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挡胶板位置</w:t>
      </w:r>
      <w:r w:rsidRPr="0086557F">
        <w:rPr>
          <w:rFonts w:ascii="宋体" w:eastAsia="宋体" w:hAnsi="宋体" w:hint="eastAsia"/>
          <w:sz w:val="24"/>
          <w:szCs w:val="24"/>
        </w:rPr>
        <w:t>可配方管理也可点动调整。</w:t>
      </w:r>
    </w:p>
    <w:p w:rsidR="0086557F" w:rsidRPr="0086557F" w:rsidRDefault="0086557F" w:rsidP="0086557F">
      <w:pPr>
        <w:pStyle w:val="a7"/>
        <w:numPr>
          <w:ilvl w:val="0"/>
          <w:numId w:val="13"/>
        </w:numPr>
        <w:spacing w:line="360" w:lineRule="auto"/>
        <w:ind w:firstLineChars="0"/>
        <w:rPr>
          <w:rFonts w:ascii="宋体" w:eastAsia="宋体" w:hAnsi="宋体"/>
          <w:sz w:val="24"/>
          <w:szCs w:val="24"/>
        </w:rPr>
      </w:pPr>
      <w:r w:rsidRPr="0086557F">
        <w:rPr>
          <w:rFonts w:ascii="宋体" w:eastAsia="宋体" w:hAnsi="宋体" w:hint="eastAsia"/>
          <w:sz w:val="24"/>
          <w:szCs w:val="24"/>
        </w:rPr>
        <w:t>点动调节时可单边调整和双边同时调整。</w:t>
      </w:r>
    </w:p>
    <w:p w:rsidR="00F459AE" w:rsidRPr="00984AE4" w:rsidRDefault="00F459AE"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挡胶板间距600～1200mm，辊距变化时可自动调节与压延辊的配合间隙。</w:t>
      </w:r>
    </w:p>
    <w:p w:rsidR="00F459AE" w:rsidRPr="00984AE4" w:rsidRDefault="00F459AE"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材质耐磨，不伤害压延辊。</w:t>
      </w:r>
    </w:p>
    <w:p w:rsidR="00CC5E9B" w:rsidRPr="00BC6D9E" w:rsidRDefault="00697F71" w:rsidP="00984AE4">
      <w:pPr>
        <w:pStyle w:val="a7"/>
        <w:numPr>
          <w:ilvl w:val="0"/>
          <w:numId w:val="14"/>
        </w:numPr>
        <w:spacing w:line="360" w:lineRule="auto"/>
        <w:ind w:firstLineChars="0"/>
        <w:jc w:val="left"/>
        <w:rPr>
          <w:rFonts w:ascii="宋体" w:eastAsia="宋体" w:hAnsi="宋体"/>
          <w:sz w:val="24"/>
          <w:szCs w:val="24"/>
        </w:rPr>
      </w:pPr>
      <w:r w:rsidRPr="00BC6D9E">
        <w:rPr>
          <w:rFonts w:ascii="宋体" w:eastAsia="宋体" w:hAnsi="宋体" w:hint="eastAsia"/>
          <w:sz w:val="24"/>
          <w:szCs w:val="24"/>
        </w:rPr>
        <w:t>压延主机：</w:t>
      </w:r>
    </w:p>
    <w:p w:rsidR="00697F71" w:rsidRPr="00984AE4" w:rsidRDefault="00697F71"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减速机</w:t>
      </w:r>
    </w:p>
    <w:p w:rsidR="00AF7DEF" w:rsidRPr="00984AE4" w:rsidRDefault="00697F7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减速机</w:t>
      </w:r>
      <w:r w:rsidR="002A207A" w:rsidRPr="00984AE4">
        <w:rPr>
          <w:rFonts w:ascii="宋体" w:eastAsia="宋体" w:hAnsi="宋体" w:hint="eastAsia"/>
          <w:sz w:val="24"/>
          <w:szCs w:val="24"/>
        </w:rPr>
        <w:t>AGMA系数&gt;1.5，</w:t>
      </w:r>
      <w:r w:rsidRPr="00984AE4">
        <w:rPr>
          <w:rFonts w:ascii="宋体" w:eastAsia="宋体" w:hAnsi="宋体" w:hint="eastAsia"/>
          <w:sz w:val="24"/>
          <w:szCs w:val="24"/>
        </w:rPr>
        <w:t>采用硬齿面减速箱，传动轴承选用重型轴承</w:t>
      </w:r>
      <w:r w:rsidR="00AF7DEF" w:rsidRPr="00984AE4">
        <w:rPr>
          <w:rFonts w:ascii="宋体" w:eastAsia="宋体" w:hAnsi="宋体" w:hint="eastAsia"/>
          <w:sz w:val="24"/>
          <w:szCs w:val="24"/>
        </w:rPr>
        <w:t>。</w:t>
      </w:r>
    </w:p>
    <w:p w:rsidR="00245B40" w:rsidRPr="00984AE4" w:rsidRDefault="00697F7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独立润滑系统向减速机提供强制润滑，所有齿轮和轴承的润滑都有喷淋设施</w:t>
      </w:r>
      <w:r w:rsidR="00AF7DEF" w:rsidRPr="00984AE4">
        <w:rPr>
          <w:rFonts w:ascii="宋体" w:eastAsia="宋体" w:hAnsi="宋体" w:hint="eastAsia"/>
          <w:sz w:val="24"/>
          <w:szCs w:val="24"/>
        </w:rPr>
        <w:t>。</w:t>
      </w:r>
    </w:p>
    <w:p w:rsidR="00AF7DEF" w:rsidRPr="00984AE4" w:rsidRDefault="00697F7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配有</w:t>
      </w:r>
      <w:r w:rsidR="00245B40" w:rsidRPr="00984AE4">
        <w:rPr>
          <w:rFonts w:ascii="宋体" w:eastAsia="宋体" w:hAnsi="宋体" w:hint="eastAsia"/>
          <w:sz w:val="24"/>
          <w:szCs w:val="24"/>
        </w:rPr>
        <w:t>专用油泵、过滤器、冷却器、压力表、温度表、液位表等。</w:t>
      </w:r>
    </w:p>
    <w:p w:rsidR="00697F71" w:rsidRPr="00984AE4" w:rsidRDefault="00697F7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主机减速机带有安全式气动制动器，在出现危险情况时在能源失效的情况下，使辊筒紧急制动。</w:t>
      </w:r>
      <w:r w:rsidR="00245B40" w:rsidRPr="00984AE4">
        <w:rPr>
          <w:rFonts w:ascii="宋体" w:eastAsia="宋体" w:hAnsi="宋体" w:hint="eastAsia"/>
          <w:sz w:val="24"/>
          <w:szCs w:val="24"/>
        </w:rPr>
        <w:t>（压延辊转动不超过四分之一转）</w:t>
      </w:r>
    </w:p>
    <w:p w:rsidR="002A207A" w:rsidRPr="00984AE4" w:rsidRDefault="002A207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减速箱具有透明观察窗可以观察到每组齿轮的润滑、磨损情况，油温及油量</w:t>
      </w:r>
      <w:r w:rsidR="006D39D6">
        <w:rPr>
          <w:rFonts w:ascii="宋体" w:eastAsia="宋体" w:hAnsi="宋体" w:hint="eastAsia"/>
          <w:sz w:val="24"/>
          <w:szCs w:val="24"/>
        </w:rPr>
        <w:t>可</w:t>
      </w:r>
      <w:r w:rsidRPr="00984AE4">
        <w:rPr>
          <w:rFonts w:ascii="宋体" w:eastAsia="宋体" w:hAnsi="宋体" w:hint="eastAsia"/>
          <w:sz w:val="24"/>
          <w:szCs w:val="24"/>
        </w:rPr>
        <w:t>联机报警。</w:t>
      </w:r>
    </w:p>
    <w:p w:rsidR="00245B40" w:rsidRPr="00984AE4" w:rsidRDefault="00245B40"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压延辊</w:t>
      </w:r>
    </w:p>
    <w:p w:rsidR="00245B40" w:rsidRPr="00984AE4" w:rsidRDefault="00245B40" w:rsidP="00984AE4">
      <w:pPr>
        <w:pStyle w:val="a7"/>
        <w:numPr>
          <w:ilvl w:val="0"/>
          <w:numId w:val="13"/>
        </w:numPr>
        <w:spacing w:line="360" w:lineRule="auto"/>
        <w:ind w:firstLineChars="0"/>
        <w:rPr>
          <w:rFonts w:ascii="宋体" w:eastAsia="宋体" w:hAnsi="宋体"/>
          <w:sz w:val="24"/>
          <w:szCs w:val="24"/>
          <w:u w:val="single"/>
        </w:rPr>
      </w:pPr>
      <w:r w:rsidRPr="00984AE4">
        <w:rPr>
          <w:rFonts w:ascii="宋体" w:eastAsia="宋体" w:hAnsi="宋体" w:hint="eastAsia"/>
          <w:sz w:val="24"/>
          <w:szCs w:val="24"/>
        </w:rPr>
        <w:t>辊径：</w:t>
      </w:r>
      <w:r w:rsidRPr="00984AE4">
        <w:rPr>
          <w:rFonts w:ascii="宋体" w:eastAsia="宋体" w:hAnsi="宋体" w:hint="eastAsia"/>
          <w:sz w:val="24"/>
          <w:szCs w:val="24"/>
          <w:u w:val="single"/>
        </w:rPr>
        <w:t>投标时填写。</w:t>
      </w:r>
    </w:p>
    <w:p w:rsidR="00245B40" w:rsidRPr="00984AE4" w:rsidRDefault="00626FA0" w:rsidP="00984AE4">
      <w:pPr>
        <w:pStyle w:val="a7"/>
        <w:numPr>
          <w:ilvl w:val="0"/>
          <w:numId w:val="13"/>
        </w:numPr>
        <w:spacing w:line="360" w:lineRule="auto"/>
        <w:ind w:firstLineChars="0"/>
        <w:rPr>
          <w:rFonts w:ascii="宋体" w:eastAsia="宋体" w:hAnsi="宋体"/>
          <w:sz w:val="24"/>
          <w:szCs w:val="24"/>
          <w:u w:val="single"/>
        </w:rPr>
      </w:pPr>
      <w:r w:rsidRPr="00984AE4">
        <w:rPr>
          <w:rFonts w:ascii="宋体" w:eastAsia="宋体" w:hAnsi="宋体" w:hint="eastAsia"/>
          <w:sz w:val="24"/>
          <w:szCs w:val="24"/>
        </w:rPr>
        <w:t>中高度及辊芯弹性模量满足生产要求，</w:t>
      </w:r>
      <w:r w:rsidRPr="00984AE4">
        <w:rPr>
          <w:rFonts w:ascii="宋体" w:eastAsia="宋体" w:hAnsi="宋体" w:hint="eastAsia"/>
          <w:sz w:val="24"/>
          <w:szCs w:val="24"/>
          <w:u w:val="single"/>
        </w:rPr>
        <w:t>相关参数</w:t>
      </w:r>
      <w:r w:rsidR="00245B40" w:rsidRPr="00984AE4">
        <w:rPr>
          <w:rFonts w:ascii="宋体" w:eastAsia="宋体" w:hAnsi="宋体" w:hint="eastAsia"/>
          <w:sz w:val="24"/>
          <w:szCs w:val="24"/>
          <w:u w:val="single"/>
        </w:rPr>
        <w:t>投标时填写。</w:t>
      </w:r>
    </w:p>
    <w:p w:rsidR="00245B40" w:rsidRPr="00984AE4" w:rsidRDefault="00245B40"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压延辊轴承寿命≥100000小时，润滑具有独立润滑站。</w:t>
      </w:r>
    </w:p>
    <w:p w:rsidR="005D5B81" w:rsidRDefault="000E4537" w:rsidP="00984AE4">
      <w:pPr>
        <w:pStyle w:val="a7"/>
        <w:widowControl/>
        <w:numPr>
          <w:ilvl w:val="0"/>
          <w:numId w:val="13"/>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润滑</w:t>
      </w:r>
      <w:r w:rsidR="00245B40" w:rsidRPr="00984AE4">
        <w:rPr>
          <w:rFonts w:ascii="宋体" w:eastAsia="宋体" w:hAnsi="宋体" w:hint="eastAsia"/>
          <w:sz w:val="24"/>
          <w:szCs w:val="24"/>
        </w:rPr>
        <w:t>油路安装过滤装置进行油温及流量监控并联机报警，回油管路使用耐腐蚀透明管路。</w:t>
      </w:r>
    </w:p>
    <w:p w:rsidR="00245B40" w:rsidRPr="00984AE4" w:rsidRDefault="00245B40" w:rsidP="00984AE4">
      <w:pPr>
        <w:pStyle w:val="a7"/>
        <w:widowControl/>
        <w:numPr>
          <w:ilvl w:val="0"/>
          <w:numId w:val="13"/>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安装冷却装置，油温超过预定值自动切换。</w:t>
      </w:r>
    </w:p>
    <w:p w:rsidR="00245B40" w:rsidRPr="00984AE4" w:rsidRDefault="00626FA0"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配备旋转接头（防旋转）和耐高温防烫金属软管。</w:t>
      </w:r>
    </w:p>
    <w:p w:rsidR="00D602B9" w:rsidRPr="00984AE4" w:rsidRDefault="00D602B9"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提供压延辊及轴承更换所需装置和操作方法。</w:t>
      </w:r>
    </w:p>
    <w:p w:rsidR="00245B40" w:rsidRPr="00984AE4" w:rsidRDefault="00626FA0"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控制系统</w:t>
      </w:r>
    </w:p>
    <w:p w:rsidR="00626FA0" w:rsidRPr="00984AE4" w:rsidRDefault="0027162D"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全液压高精度辊距调节</w:t>
      </w:r>
      <w:r w:rsidR="00D84408" w:rsidRPr="00984AE4">
        <w:rPr>
          <w:rFonts w:ascii="宋体" w:eastAsia="宋体" w:hAnsi="宋体" w:hint="eastAsia"/>
          <w:sz w:val="24"/>
          <w:szCs w:val="24"/>
        </w:rPr>
        <w:t>，</w:t>
      </w:r>
      <w:r w:rsidR="002B53C7" w:rsidRPr="00984AE4">
        <w:rPr>
          <w:rFonts w:ascii="宋体" w:eastAsia="宋体" w:hAnsi="宋体" w:hint="eastAsia"/>
          <w:sz w:val="24"/>
          <w:szCs w:val="24"/>
        </w:rPr>
        <w:t>最大辊距</w:t>
      </w:r>
      <w:r w:rsidR="00D602B9" w:rsidRPr="00984AE4">
        <w:rPr>
          <w:rFonts w:ascii="宋体" w:eastAsia="宋体" w:hAnsi="宋体" w:hint="eastAsia"/>
          <w:sz w:val="24"/>
          <w:szCs w:val="24"/>
        </w:rPr>
        <w:t>40～</w:t>
      </w:r>
      <w:r w:rsidR="002B53C7" w:rsidRPr="00984AE4">
        <w:rPr>
          <w:rFonts w:ascii="宋体" w:eastAsia="宋体" w:hAnsi="宋体" w:hint="eastAsia"/>
          <w:sz w:val="24"/>
          <w:szCs w:val="24"/>
        </w:rPr>
        <w:t>50mm</w:t>
      </w:r>
      <w:r w:rsidR="00196D6F" w:rsidRPr="00984AE4">
        <w:rPr>
          <w:rFonts w:ascii="宋体" w:eastAsia="宋体" w:hAnsi="宋体" w:hint="eastAsia"/>
          <w:sz w:val="24"/>
          <w:szCs w:val="24"/>
        </w:rPr>
        <w:t>，</w:t>
      </w:r>
      <w:r w:rsidR="002B53C7" w:rsidRPr="00984AE4">
        <w:rPr>
          <w:rFonts w:ascii="宋体" w:eastAsia="宋体" w:hAnsi="宋体" w:hint="eastAsia"/>
          <w:sz w:val="24"/>
          <w:szCs w:val="24"/>
        </w:rPr>
        <w:t>调距速度0.6</w:t>
      </w:r>
      <w:r w:rsidR="00D602B9" w:rsidRPr="00984AE4">
        <w:rPr>
          <w:rFonts w:ascii="宋体" w:eastAsia="宋体" w:hAnsi="宋体" w:hint="eastAsia"/>
          <w:sz w:val="24"/>
          <w:szCs w:val="24"/>
        </w:rPr>
        <w:t>～1</w:t>
      </w:r>
      <w:r w:rsidR="002B53C7" w:rsidRPr="00984AE4">
        <w:rPr>
          <w:rFonts w:ascii="宋体" w:eastAsia="宋体" w:hAnsi="宋体" w:hint="eastAsia"/>
          <w:sz w:val="24"/>
          <w:szCs w:val="24"/>
        </w:rPr>
        <w:t>mm/min</w:t>
      </w:r>
      <w:r w:rsidR="00626FA0" w:rsidRPr="00984AE4">
        <w:rPr>
          <w:rFonts w:ascii="宋体" w:eastAsia="宋体" w:hAnsi="宋体" w:hint="eastAsia"/>
          <w:sz w:val="24"/>
          <w:szCs w:val="24"/>
        </w:rPr>
        <w:t>。</w:t>
      </w:r>
      <w:r w:rsidR="00AC30B4" w:rsidRPr="00AC30B4">
        <w:rPr>
          <w:rFonts w:ascii="宋体" w:eastAsia="宋体" w:hAnsi="宋体" w:hint="eastAsia"/>
          <w:sz w:val="24"/>
          <w:szCs w:val="24"/>
          <w:u w:val="single"/>
        </w:rPr>
        <w:t>辊距调整及保护措施投标时具体描述</w:t>
      </w:r>
      <w:r w:rsidR="00AC30B4">
        <w:rPr>
          <w:rFonts w:ascii="宋体" w:eastAsia="宋体" w:hAnsi="宋体" w:hint="eastAsia"/>
          <w:sz w:val="24"/>
          <w:szCs w:val="24"/>
          <w:u w:val="single"/>
        </w:rPr>
        <w:t>。</w:t>
      </w:r>
    </w:p>
    <w:p w:rsidR="00626FA0" w:rsidRPr="00984AE4" w:rsidRDefault="0004578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辊距</w:t>
      </w:r>
      <w:r w:rsidR="002B53C7" w:rsidRPr="00984AE4">
        <w:rPr>
          <w:rFonts w:ascii="宋体" w:eastAsia="宋体" w:hAnsi="宋体" w:hint="eastAsia"/>
          <w:sz w:val="24"/>
          <w:szCs w:val="24"/>
        </w:rPr>
        <w:t>定位精度</w:t>
      </w:r>
      <w:r w:rsidR="002F1A42" w:rsidRPr="00984AE4">
        <w:rPr>
          <w:rFonts w:ascii="宋体" w:eastAsia="宋体" w:hAnsi="宋体" w:hint="eastAsia"/>
          <w:sz w:val="24"/>
          <w:szCs w:val="24"/>
        </w:rPr>
        <w:t>0.005mm，重复性精度0.002mm</w:t>
      </w:r>
      <w:r w:rsidR="00626FA0" w:rsidRPr="00984AE4">
        <w:rPr>
          <w:rFonts w:ascii="宋体" w:eastAsia="宋体" w:hAnsi="宋体" w:hint="eastAsia"/>
          <w:sz w:val="24"/>
          <w:szCs w:val="24"/>
        </w:rPr>
        <w:t>。</w:t>
      </w:r>
    </w:p>
    <w:p w:rsidR="00626FA0" w:rsidRPr="00984AE4" w:rsidRDefault="002F1A42"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具有</w:t>
      </w:r>
      <w:r w:rsidR="00424B6F" w:rsidRPr="00984AE4">
        <w:rPr>
          <w:rFonts w:ascii="宋体" w:eastAsia="宋体" w:hAnsi="宋体" w:hint="eastAsia"/>
          <w:sz w:val="24"/>
          <w:szCs w:val="24"/>
        </w:rPr>
        <w:t>过载和</w:t>
      </w:r>
      <w:r w:rsidRPr="00984AE4">
        <w:rPr>
          <w:rFonts w:ascii="宋体" w:eastAsia="宋体" w:hAnsi="宋体" w:hint="eastAsia"/>
          <w:sz w:val="24"/>
          <w:szCs w:val="24"/>
        </w:rPr>
        <w:t>辊距</w:t>
      </w:r>
      <w:r w:rsidR="00904033" w:rsidRPr="00984AE4">
        <w:rPr>
          <w:rFonts w:ascii="宋体" w:eastAsia="宋体" w:hAnsi="宋体" w:hint="eastAsia"/>
          <w:sz w:val="24"/>
          <w:szCs w:val="24"/>
        </w:rPr>
        <w:t>安全保护程序</w:t>
      </w:r>
      <w:r w:rsidR="00424B6F" w:rsidRPr="00984AE4">
        <w:rPr>
          <w:rFonts w:ascii="宋体" w:eastAsia="宋体" w:hAnsi="宋体" w:hint="eastAsia"/>
          <w:sz w:val="24"/>
          <w:szCs w:val="24"/>
        </w:rPr>
        <w:t>，</w:t>
      </w:r>
      <w:r w:rsidR="00EF0076" w:rsidRPr="00984AE4">
        <w:rPr>
          <w:rFonts w:ascii="宋体" w:eastAsia="宋体" w:hAnsi="宋体" w:hint="eastAsia"/>
          <w:sz w:val="24"/>
          <w:szCs w:val="24"/>
        </w:rPr>
        <w:t>快速打开速度10mm/s，</w:t>
      </w:r>
      <w:r w:rsidR="00424B6F" w:rsidRPr="00984AE4">
        <w:rPr>
          <w:rFonts w:ascii="宋体" w:eastAsia="宋体" w:hAnsi="宋体" w:hint="eastAsia"/>
          <w:sz w:val="24"/>
          <w:szCs w:val="24"/>
        </w:rPr>
        <w:t>并配有辊距</w:t>
      </w:r>
      <w:r w:rsidR="00904033" w:rsidRPr="00984AE4">
        <w:rPr>
          <w:rFonts w:ascii="宋体" w:eastAsia="宋体" w:hAnsi="宋体" w:hint="eastAsia"/>
          <w:sz w:val="24"/>
          <w:szCs w:val="24"/>
        </w:rPr>
        <w:t>机械保护装置。</w:t>
      </w:r>
    </w:p>
    <w:p w:rsidR="00E21D64" w:rsidRPr="00984AE4" w:rsidRDefault="000C1B24"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辊距调节</w:t>
      </w:r>
      <w:r w:rsidR="00C92EA9" w:rsidRPr="00984AE4">
        <w:rPr>
          <w:rFonts w:ascii="宋体" w:eastAsia="宋体" w:hAnsi="宋体" w:hint="eastAsia"/>
          <w:sz w:val="24"/>
          <w:szCs w:val="24"/>
        </w:rPr>
        <w:t>与霍尼韦尔测厚系统联机，可迅速调整产品厚度。</w:t>
      </w:r>
    </w:p>
    <w:p w:rsidR="00E21D64" w:rsidRPr="00984AE4" w:rsidRDefault="00E21D64" w:rsidP="00984AE4">
      <w:pPr>
        <w:pStyle w:val="a7"/>
        <w:numPr>
          <w:ilvl w:val="0"/>
          <w:numId w:val="13"/>
        </w:numPr>
        <w:spacing w:line="360" w:lineRule="auto"/>
        <w:ind w:firstLineChars="0"/>
        <w:rPr>
          <w:rFonts w:ascii="宋体" w:eastAsia="宋体" w:hAnsi="宋体"/>
          <w:sz w:val="24"/>
          <w:szCs w:val="24"/>
          <w:u w:val="single"/>
        </w:rPr>
      </w:pPr>
      <w:r w:rsidRPr="00984AE4">
        <w:rPr>
          <w:rFonts w:ascii="宋体" w:eastAsia="宋体" w:hAnsi="宋体" w:hint="eastAsia"/>
          <w:sz w:val="24"/>
          <w:szCs w:val="24"/>
        </w:rPr>
        <w:t>为保证压延精度辊筒采用轴交叉、预弯曲、预负荷等补偿措施。</w:t>
      </w:r>
      <w:r w:rsidRPr="00984AE4">
        <w:rPr>
          <w:rFonts w:ascii="宋体" w:eastAsia="宋体" w:hAnsi="宋体" w:hint="eastAsia"/>
          <w:sz w:val="24"/>
          <w:szCs w:val="24"/>
          <w:u w:val="single"/>
        </w:rPr>
        <w:t>投标时填写详细控制方式。</w:t>
      </w:r>
    </w:p>
    <w:p w:rsidR="00E21D64" w:rsidRPr="00984AE4" w:rsidRDefault="00E21D64"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机架</w:t>
      </w:r>
    </w:p>
    <w:p w:rsidR="002C2FD3" w:rsidRPr="00984AE4" w:rsidRDefault="0055295E" w:rsidP="00984AE4">
      <w:pPr>
        <w:pStyle w:val="a7"/>
        <w:numPr>
          <w:ilvl w:val="0"/>
          <w:numId w:val="13"/>
        </w:numPr>
        <w:spacing w:line="360" w:lineRule="auto"/>
        <w:ind w:firstLineChars="0"/>
        <w:rPr>
          <w:rFonts w:ascii="宋体" w:eastAsia="宋体" w:hAnsi="宋体"/>
          <w:sz w:val="24"/>
          <w:szCs w:val="24"/>
          <w:u w:val="single"/>
        </w:rPr>
      </w:pPr>
      <w:r w:rsidRPr="00984AE4">
        <w:rPr>
          <w:rFonts w:ascii="宋体" w:eastAsia="宋体" w:hAnsi="宋体" w:hint="eastAsia"/>
          <w:sz w:val="24"/>
          <w:szCs w:val="24"/>
        </w:rPr>
        <w:t>高强度机架</w:t>
      </w:r>
      <w:r w:rsidR="00C92EA9" w:rsidRPr="00984AE4">
        <w:rPr>
          <w:rFonts w:ascii="宋体" w:eastAsia="宋体" w:hAnsi="宋体" w:hint="eastAsia"/>
          <w:sz w:val="24"/>
          <w:szCs w:val="24"/>
        </w:rPr>
        <w:t>紧固在底座上</w:t>
      </w:r>
      <w:r w:rsidRPr="00984AE4">
        <w:rPr>
          <w:rFonts w:ascii="宋体" w:eastAsia="宋体" w:hAnsi="宋体" w:hint="eastAsia"/>
          <w:sz w:val="24"/>
          <w:szCs w:val="24"/>
        </w:rPr>
        <w:t>，承受生产过程中产生的应力。</w:t>
      </w:r>
      <w:r w:rsidR="002C2FD3" w:rsidRPr="00984AE4">
        <w:rPr>
          <w:rFonts w:ascii="宋体" w:eastAsia="宋体" w:hAnsi="宋体" w:hint="eastAsia"/>
          <w:sz w:val="24"/>
          <w:szCs w:val="24"/>
          <w:u w:val="single"/>
        </w:rPr>
        <w:t>投标时填写详细结构、</w:t>
      </w:r>
      <w:r w:rsidR="0026399F" w:rsidRPr="00984AE4">
        <w:rPr>
          <w:rFonts w:ascii="宋体" w:eastAsia="宋体" w:hAnsi="宋体" w:hint="eastAsia"/>
          <w:sz w:val="24"/>
          <w:szCs w:val="24"/>
          <w:u w:val="single"/>
        </w:rPr>
        <w:t>材质</w:t>
      </w:r>
      <w:r w:rsidR="002C2FD3" w:rsidRPr="00984AE4">
        <w:rPr>
          <w:rFonts w:ascii="宋体" w:eastAsia="宋体" w:hAnsi="宋体" w:hint="eastAsia"/>
          <w:sz w:val="24"/>
          <w:szCs w:val="24"/>
          <w:u w:val="single"/>
        </w:rPr>
        <w:t>。</w:t>
      </w:r>
    </w:p>
    <w:p w:rsidR="0055295E" w:rsidRPr="00984AE4" w:rsidRDefault="004A5E10"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设有围栏，</w:t>
      </w:r>
      <w:r w:rsidR="0055295E" w:rsidRPr="00984AE4">
        <w:rPr>
          <w:rFonts w:ascii="宋体" w:eastAsia="宋体" w:hAnsi="宋体" w:hint="eastAsia"/>
          <w:sz w:val="24"/>
          <w:szCs w:val="24"/>
        </w:rPr>
        <w:t>主机堆胶处安装安全推杆，墙板两侧有急停开关。</w:t>
      </w:r>
    </w:p>
    <w:p w:rsidR="007A2545" w:rsidRPr="00984AE4" w:rsidRDefault="007A2545"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排烟罩</w:t>
      </w:r>
    </w:p>
    <w:p w:rsidR="007A2545" w:rsidRPr="00984AE4" w:rsidRDefault="006372E1" w:rsidP="00984AE4">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乙方提供</w:t>
      </w:r>
      <w:r w:rsidR="007A2545" w:rsidRPr="00984AE4">
        <w:rPr>
          <w:rFonts w:ascii="宋体" w:eastAsia="宋体" w:hAnsi="宋体" w:hint="eastAsia"/>
          <w:sz w:val="24"/>
          <w:szCs w:val="24"/>
        </w:rPr>
        <w:t>排烟罩</w:t>
      </w:r>
      <w:r>
        <w:rPr>
          <w:rFonts w:ascii="宋体" w:eastAsia="宋体" w:hAnsi="宋体" w:hint="eastAsia"/>
          <w:sz w:val="24"/>
          <w:szCs w:val="24"/>
        </w:rPr>
        <w:t>并</w:t>
      </w:r>
      <w:r w:rsidR="007A2545" w:rsidRPr="00984AE4">
        <w:rPr>
          <w:rFonts w:ascii="宋体" w:eastAsia="宋体" w:hAnsi="宋体" w:hint="eastAsia"/>
          <w:sz w:val="24"/>
          <w:szCs w:val="24"/>
        </w:rPr>
        <w:t>预留管路接口，以便接入甲方排烟系统。</w:t>
      </w:r>
    </w:p>
    <w:p w:rsidR="004F6F14" w:rsidRPr="00BC6D9E" w:rsidRDefault="00DC109A" w:rsidP="00984AE4">
      <w:pPr>
        <w:pStyle w:val="a7"/>
        <w:numPr>
          <w:ilvl w:val="0"/>
          <w:numId w:val="14"/>
        </w:numPr>
        <w:spacing w:line="360" w:lineRule="auto"/>
        <w:ind w:firstLineChars="0"/>
        <w:jc w:val="left"/>
        <w:rPr>
          <w:rFonts w:ascii="宋体" w:eastAsia="宋体" w:hAnsi="宋体"/>
          <w:sz w:val="24"/>
          <w:szCs w:val="24"/>
        </w:rPr>
      </w:pPr>
      <w:r w:rsidRPr="00BC6D9E">
        <w:rPr>
          <w:rFonts w:ascii="宋体" w:eastAsia="宋体" w:hAnsi="宋体" w:hint="eastAsia"/>
          <w:sz w:val="24"/>
          <w:szCs w:val="24"/>
        </w:rPr>
        <w:t>压延</w:t>
      </w:r>
      <w:r w:rsidR="005E72F6" w:rsidRPr="00BC6D9E">
        <w:rPr>
          <w:rFonts w:ascii="宋体" w:eastAsia="宋体" w:hAnsi="宋体" w:hint="eastAsia"/>
          <w:sz w:val="24"/>
          <w:szCs w:val="24"/>
        </w:rPr>
        <w:t>后联动装置</w:t>
      </w:r>
      <w:r w:rsidR="00BC6D9E">
        <w:rPr>
          <w:rFonts w:ascii="宋体" w:eastAsia="宋体" w:hAnsi="宋体" w:hint="eastAsia"/>
          <w:sz w:val="24"/>
          <w:szCs w:val="24"/>
        </w:rPr>
        <w:t>：</w:t>
      </w:r>
    </w:p>
    <w:p w:rsidR="00DC109A" w:rsidRDefault="00194780" w:rsidP="00984AE4">
      <w:pPr>
        <w:pStyle w:val="a7"/>
        <w:numPr>
          <w:ilvl w:val="1"/>
          <w:numId w:val="14"/>
        </w:numPr>
        <w:spacing w:line="360" w:lineRule="auto"/>
        <w:ind w:firstLineChars="0"/>
        <w:jc w:val="left"/>
        <w:rPr>
          <w:rFonts w:ascii="宋体" w:eastAsia="宋体" w:hAnsi="宋体"/>
          <w:sz w:val="24"/>
          <w:szCs w:val="24"/>
        </w:rPr>
      </w:pPr>
      <w:r>
        <w:rPr>
          <w:rFonts w:ascii="宋体" w:eastAsia="宋体" w:hAnsi="宋体" w:hint="eastAsia"/>
          <w:sz w:val="24"/>
          <w:szCs w:val="24"/>
        </w:rPr>
        <w:t>测厚前</w:t>
      </w:r>
      <w:r w:rsidR="00BD2BA5" w:rsidRPr="00BD2BA5">
        <w:rPr>
          <w:rFonts w:ascii="宋体" w:eastAsia="宋体" w:hAnsi="宋体" w:hint="eastAsia"/>
          <w:sz w:val="24"/>
          <w:szCs w:val="24"/>
        </w:rPr>
        <w:t>张力</w:t>
      </w:r>
      <w:r w:rsidR="00BD2BA5">
        <w:rPr>
          <w:rFonts w:ascii="宋体" w:eastAsia="宋体" w:hAnsi="宋体" w:hint="eastAsia"/>
          <w:sz w:val="24"/>
          <w:szCs w:val="24"/>
        </w:rPr>
        <w:t>调节保护</w:t>
      </w:r>
      <w:r>
        <w:rPr>
          <w:rFonts w:ascii="宋体" w:eastAsia="宋体" w:hAnsi="宋体" w:hint="eastAsia"/>
          <w:sz w:val="24"/>
          <w:szCs w:val="24"/>
        </w:rPr>
        <w:t>、冷却</w:t>
      </w:r>
      <w:r w:rsidR="00BD2BA5">
        <w:rPr>
          <w:rFonts w:ascii="宋体" w:eastAsia="宋体" w:hAnsi="宋体" w:hint="eastAsia"/>
          <w:sz w:val="24"/>
          <w:szCs w:val="24"/>
        </w:rPr>
        <w:t>装置</w:t>
      </w:r>
    </w:p>
    <w:p w:rsidR="00BD2BA5" w:rsidRDefault="00194780" w:rsidP="00BD2BA5">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张力</w:t>
      </w:r>
      <w:r w:rsidR="006E5B0D">
        <w:rPr>
          <w:rFonts w:ascii="宋体" w:eastAsia="宋体" w:hAnsi="宋体" w:hint="eastAsia"/>
          <w:sz w:val="24"/>
          <w:szCs w:val="24"/>
        </w:rPr>
        <w:t>调节、</w:t>
      </w:r>
      <w:r w:rsidR="00BD2BA5">
        <w:rPr>
          <w:rFonts w:ascii="宋体" w:eastAsia="宋体" w:hAnsi="宋体" w:hint="eastAsia"/>
          <w:sz w:val="24"/>
          <w:szCs w:val="24"/>
        </w:rPr>
        <w:t>超过设定值报警停机</w:t>
      </w:r>
      <w:r>
        <w:rPr>
          <w:rFonts w:ascii="宋体" w:eastAsia="宋体" w:hAnsi="宋体" w:hint="eastAsia"/>
          <w:sz w:val="24"/>
          <w:szCs w:val="24"/>
        </w:rPr>
        <w:t>。</w:t>
      </w:r>
    </w:p>
    <w:p w:rsidR="00194780" w:rsidRDefault="00194780" w:rsidP="00BD2BA5">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停机夹持防止松线。</w:t>
      </w:r>
    </w:p>
    <w:p w:rsidR="006E5B0D" w:rsidRDefault="006E5B0D" w:rsidP="00BD2BA5">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测厚前降温。</w:t>
      </w:r>
    </w:p>
    <w:p w:rsidR="00BD2BA5" w:rsidRPr="006E5B0D" w:rsidRDefault="00194780" w:rsidP="006E5B0D">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异物</w:t>
      </w:r>
      <w:r w:rsidR="006E5B0D">
        <w:rPr>
          <w:rFonts w:ascii="宋体" w:eastAsia="宋体" w:hAnsi="宋体" w:hint="eastAsia"/>
          <w:sz w:val="24"/>
          <w:szCs w:val="24"/>
        </w:rPr>
        <w:t>检测保护测厚装置。</w:t>
      </w:r>
    </w:p>
    <w:p w:rsidR="00BD2BA5" w:rsidRPr="00BD2BA5" w:rsidRDefault="00BD2BA5" w:rsidP="00BD2BA5">
      <w:pPr>
        <w:pStyle w:val="a7"/>
        <w:numPr>
          <w:ilvl w:val="1"/>
          <w:numId w:val="14"/>
        </w:numPr>
        <w:spacing w:line="360" w:lineRule="auto"/>
        <w:ind w:firstLineChars="0"/>
        <w:jc w:val="left"/>
        <w:rPr>
          <w:rFonts w:ascii="宋体" w:eastAsia="宋体" w:hAnsi="宋体"/>
          <w:b/>
          <w:sz w:val="24"/>
          <w:szCs w:val="24"/>
        </w:rPr>
      </w:pPr>
      <w:r w:rsidRPr="00984AE4">
        <w:rPr>
          <w:rFonts w:ascii="宋体" w:eastAsia="宋体" w:hAnsi="宋体" w:hint="eastAsia"/>
          <w:sz w:val="24"/>
          <w:szCs w:val="24"/>
        </w:rPr>
        <w:t>四工位垫布导开贴合装置</w:t>
      </w:r>
    </w:p>
    <w:p w:rsidR="00DC109A" w:rsidRPr="00984AE4" w:rsidRDefault="00DC109A" w:rsidP="00984AE4">
      <w:pPr>
        <w:pStyle w:val="a7"/>
        <w:numPr>
          <w:ilvl w:val="0"/>
          <w:numId w:val="13"/>
        </w:numPr>
        <w:spacing w:line="360" w:lineRule="auto"/>
        <w:ind w:firstLineChars="0"/>
        <w:rPr>
          <w:rFonts w:ascii="宋体" w:eastAsia="宋体" w:hAnsi="宋体"/>
          <w:b/>
          <w:sz w:val="24"/>
          <w:szCs w:val="24"/>
        </w:rPr>
      </w:pPr>
      <w:r w:rsidRPr="00984AE4">
        <w:rPr>
          <w:rFonts w:ascii="宋体" w:eastAsia="宋体" w:hAnsi="宋体" w:hint="eastAsia"/>
          <w:sz w:val="24"/>
          <w:szCs w:val="24"/>
        </w:rPr>
        <w:t>可进行双面贴垫布动作，垫布张力可调整。</w:t>
      </w:r>
    </w:p>
    <w:p w:rsidR="00DC109A" w:rsidRPr="00984AE4" w:rsidRDefault="00DC109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塑料垫布卷采用气胀轴装夹，两端支撑。</w:t>
      </w:r>
    </w:p>
    <w:p w:rsidR="00DC109A" w:rsidRPr="00984AE4" w:rsidRDefault="00DC109A"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塑料垫布厚度0.07mm，卷芯内径Ø76mm、外径Ø400mm、长度1200mm。</w:t>
      </w:r>
    </w:p>
    <w:p w:rsidR="00DC109A" w:rsidRPr="00984AE4" w:rsidRDefault="0040140A" w:rsidP="00984AE4">
      <w:pPr>
        <w:pStyle w:val="a7"/>
        <w:numPr>
          <w:ilvl w:val="0"/>
          <w:numId w:val="13"/>
        </w:numPr>
        <w:spacing w:line="360" w:lineRule="auto"/>
        <w:ind w:firstLineChars="0"/>
        <w:rPr>
          <w:rFonts w:ascii="宋体" w:eastAsia="宋体" w:hAnsi="宋体"/>
          <w:sz w:val="24"/>
          <w:szCs w:val="24"/>
        </w:rPr>
      </w:pPr>
      <w:r>
        <w:rPr>
          <w:rFonts w:ascii="宋体" w:eastAsia="宋体" w:hAnsi="宋体" w:hint="eastAsia"/>
          <w:sz w:val="24"/>
          <w:szCs w:val="24"/>
        </w:rPr>
        <w:t>垫布换卷及</w:t>
      </w:r>
      <w:r w:rsidR="00DC109A" w:rsidRPr="00984AE4">
        <w:rPr>
          <w:rFonts w:ascii="宋体" w:eastAsia="宋体" w:hAnsi="宋体" w:hint="eastAsia"/>
          <w:sz w:val="24"/>
          <w:szCs w:val="24"/>
        </w:rPr>
        <w:t>垫布</w:t>
      </w:r>
      <w:r>
        <w:rPr>
          <w:rFonts w:ascii="宋体" w:eastAsia="宋体" w:hAnsi="宋体" w:hint="eastAsia"/>
          <w:sz w:val="24"/>
          <w:szCs w:val="24"/>
        </w:rPr>
        <w:t>入头</w:t>
      </w:r>
      <w:r w:rsidRPr="00984AE4">
        <w:rPr>
          <w:rFonts w:ascii="宋体" w:eastAsia="宋体" w:hAnsi="宋体" w:hint="eastAsia"/>
          <w:sz w:val="24"/>
          <w:szCs w:val="24"/>
        </w:rPr>
        <w:t>不停机</w:t>
      </w:r>
      <w:r w:rsidR="00DC109A" w:rsidRPr="00984AE4">
        <w:rPr>
          <w:rFonts w:ascii="宋体" w:eastAsia="宋体" w:hAnsi="宋体" w:hint="eastAsia"/>
          <w:sz w:val="24"/>
          <w:szCs w:val="24"/>
        </w:rPr>
        <w:t>。</w:t>
      </w:r>
    </w:p>
    <w:p w:rsidR="001F7C85" w:rsidRPr="00984AE4" w:rsidRDefault="001F7C85"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排气线贴合装置</w:t>
      </w:r>
    </w:p>
    <w:p w:rsidR="001F7C85" w:rsidRPr="00984AE4" w:rsidRDefault="007C78D2"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排气棉纱导开装置用于安放棉纱卷并导开覆合到钢丝帘布表面，正反两面各14条棉纱。</w:t>
      </w:r>
    </w:p>
    <w:p w:rsidR="007C78D2" w:rsidRPr="00984AE4" w:rsidRDefault="007C78D2"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配棉纱集尘罩</w:t>
      </w:r>
      <w:r w:rsidR="0058484F" w:rsidRPr="00984AE4">
        <w:rPr>
          <w:rFonts w:ascii="宋体" w:eastAsia="宋体" w:hAnsi="宋体" w:hint="eastAsia"/>
          <w:sz w:val="24"/>
          <w:szCs w:val="24"/>
        </w:rPr>
        <w:t>，</w:t>
      </w:r>
      <w:r w:rsidR="00A93E49">
        <w:rPr>
          <w:rFonts w:ascii="宋体" w:eastAsia="宋体" w:hAnsi="宋体" w:hint="eastAsia"/>
          <w:sz w:val="24"/>
          <w:szCs w:val="24"/>
        </w:rPr>
        <w:t>并</w:t>
      </w:r>
      <w:r w:rsidR="0058484F" w:rsidRPr="00984AE4">
        <w:rPr>
          <w:rFonts w:ascii="宋体" w:eastAsia="宋体" w:hAnsi="宋体" w:hint="eastAsia"/>
          <w:sz w:val="24"/>
          <w:szCs w:val="24"/>
        </w:rPr>
        <w:t>可</w:t>
      </w:r>
      <w:r w:rsidRPr="00984AE4">
        <w:rPr>
          <w:rFonts w:ascii="宋体" w:eastAsia="宋体" w:hAnsi="宋体" w:hint="eastAsia"/>
          <w:sz w:val="24"/>
          <w:szCs w:val="24"/>
        </w:rPr>
        <w:t>观察到棉纱使用情况。</w:t>
      </w:r>
    </w:p>
    <w:p w:rsidR="00DC109A" w:rsidRPr="00984AE4" w:rsidRDefault="00937A64"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冷却辊</w:t>
      </w:r>
    </w:p>
    <w:p w:rsidR="00B22DB0" w:rsidRPr="00984AE4" w:rsidRDefault="00937A64"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辊筒直径Φ600～Φ800mm，满足最大生产线速时卷取温度≤35℃工艺要求。</w:t>
      </w:r>
      <w:r w:rsidR="00B22DB0" w:rsidRPr="00984AE4">
        <w:rPr>
          <w:rFonts w:ascii="宋体" w:eastAsia="宋体" w:hAnsi="宋体" w:hint="eastAsia"/>
          <w:sz w:val="24"/>
          <w:szCs w:val="24"/>
          <w:u w:val="single"/>
        </w:rPr>
        <w:t>投标时详细描述</w:t>
      </w:r>
    </w:p>
    <w:p w:rsidR="00B22DB0" w:rsidRPr="00984AE4" w:rsidRDefault="00937A64"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冷却辊筒整体不锈钢材质，结构设计便于内部拆卸清洗。</w:t>
      </w:r>
    </w:p>
    <w:p w:rsidR="00B22DB0" w:rsidRPr="00984AE4" w:rsidRDefault="00937A64"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冷却辊两端带座滚动轴承为加强型不锈钢底座，满足强度要求。</w:t>
      </w:r>
    </w:p>
    <w:p w:rsidR="00B22DB0" w:rsidRPr="00984AE4" w:rsidRDefault="00937A64"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冷却水主管路带有阀门、过滤器、温度表、压力表，每只冷却辊具有独立的阀门及排污口，旋转接头进行防旋转设置。</w:t>
      </w:r>
    </w:p>
    <w:p w:rsidR="00937A64" w:rsidRPr="00984AE4" w:rsidRDefault="00937A64"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设有安全围栏，开门停机。</w:t>
      </w:r>
    </w:p>
    <w:p w:rsidR="00937A64" w:rsidRPr="00984AE4" w:rsidRDefault="00185A11"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储布装置</w:t>
      </w:r>
    </w:p>
    <w:p w:rsidR="00185A11" w:rsidRPr="00984AE4" w:rsidRDefault="00185A11" w:rsidP="00984AE4">
      <w:pPr>
        <w:pStyle w:val="a7"/>
        <w:numPr>
          <w:ilvl w:val="0"/>
          <w:numId w:val="13"/>
        </w:numPr>
        <w:spacing w:line="360" w:lineRule="auto"/>
        <w:ind w:firstLineChars="0"/>
        <w:rPr>
          <w:rFonts w:ascii="宋体" w:eastAsia="宋体" w:hAnsi="宋体"/>
          <w:sz w:val="24"/>
          <w:szCs w:val="24"/>
          <w:u w:val="single"/>
        </w:rPr>
      </w:pPr>
      <w:r w:rsidRPr="00984AE4">
        <w:rPr>
          <w:rFonts w:ascii="宋体" w:eastAsia="宋体" w:hAnsi="宋体" w:hint="eastAsia"/>
          <w:sz w:val="24"/>
          <w:szCs w:val="24"/>
        </w:rPr>
        <w:t>以恒定的张力储存帘布，存储长度足够双工位卷取换卷所需时间。</w:t>
      </w:r>
      <w:r w:rsidRPr="00984AE4">
        <w:rPr>
          <w:rFonts w:ascii="宋体" w:eastAsia="宋体" w:hAnsi="宋体" w:hint="eastAsia"/>
          <w:sz w:val="24"/>
          <w:szCs w:val="24"/>
          <w:u w:val="single"/>
        </w:rPr>
        <w:t>储布长度投标时详细描述</w:t>
      </w:r>
    </w:p>
    <w:p w:rsidR="00185A11" w:rsidRPr="00984AE4" w:rsidRDefault="00185A1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 xml:space="preserve">机架足够坚固以消除震动和变形等，活动支架有足够的刚性，升降平稳无晃动，保证帘布对中。 </w:t>
      </w:r>
    </w:p>
    <w:p w:rsidR="00185A11" w:rsidRPr="00984AE4" w:rsidRDefault="00185A1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独立液压系统控制，设定张力和实际张力在控制台上的彩色监视器上显示。</w:t>
      </w:r>
    </w:p>
    <w:p w:rsidR="00185A11" w:rsidRPr="00984AE4" w:rsidRDefault="00185A11"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设有安全围栏，开门停机。</w:t>
      </w:r>
    </w:p>
    <w:p w:rsidR="00937A64" w:rsidRPr="00984AE4" w:rsidRDefault="00000567"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自动裁断装置</w:t>
      </w:r>
    </w:p>
    <w:p w:rsidR="00000567" w:rsidRPr="00984AE4" w:rsidRDefault="00000567"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圆盘刀。</w:t>
      </w:r>
    </w:p>
    <w:p w:rsidR="00000567" w:rsidRPr="00984AE4" w:rsidRDefault="00000567" w:rsidP="00984AE4">
      <w:pPr>
        <w:pStyle w:val="a7"/>
        <w:widowControl/>
        <w:numPr>
          <w:ilvl w:val="0"/>
          <w:numId w:val="13"/>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裁切次数大于25万次，易于更换。</w:t>
      </w:r>
    </w:p>
    <w:p w:rsidR="00000567" w:rsidRPr="00984AE4" w:rsidRDefault="006A223D"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卷取装置</w:t>
      </w:r>
    </w:p>
    <w:p w:rsidR="00A25EAE" w:rsidRPr="00984AE4" w:rsidRDefault="006A223D"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左右横移双工位</w:t>
      </w:r>
      <w:r w:rsidR="00A25EAE" w:rsidRPr="00984AE4">
        <w:rPr>
          <w:rFonts w:ascii="宋体" w:eastAsia="宋体" w:hAnsi="宋体" w:hint="eastAsia"/>
          <w:sz w:val="24"/>
          <w:szCs w:val="24"/>
        </w:rPr>
        <w:t>。</w:t>
      </w:r>
    </w:p>
    <w:p w:rsidR="006A223D" w:rsidRPr="00984AE4" w:rsidRDefault="00584340"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人工入头但需预留自动入头接口</w:t>
      </w:r>
      <w:r w:rsidR="006A223D" w:rsidRPr="00984AE4">
        <w:rPr>
          <w:rFonts w:ascii="宋体" w:eastAsia="宋体" w:hAnsi="宋体" w:hint="eastAsia"/>
          <w:sz w:val="24"/>
          <w:szCs w:val="24"/>
        </w:rPr>
        <w:t>。</w:t>
      </w:r>
    </w:p>
    <w:p w:rsidR="006A223D" w:rsidRPr="00984AE4" w:rsidRDefault="006A223D"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带有</w:t>
      </w:r>
      <w:r w:rsidR="00291ABD" w:rsidRPr="00984AE4">
        <w:rPr>
          <w:rFonts w:ascii="宋体" w:eastAsia="宋体" w:hAnsi="宋体" w:hint="eastAsia"/>
          <w:sz w:val="24"/>
          <w:szCs w:val="24"/>
        </w:rPr>
        <w:t>垫布导开装置。</w:t>
      </w:r>
    </w:p>
    <w:p w:rsidR="00291ABD" w:rsidRPr="00984AE4" w:rsidRDefault="00291ABD"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气动安全夹头。</w:t>
      </w:r>
    </w:p>
    <w:p w:rsidR="00291ABD" w:rsidRPr="00984AE4" w:rsidRDefault="00291ABD"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方钢尺寸50*50mm，长度1750mm。</w:t>
      </w:r>
    </w:p>
    <w:p w:rsidR="00C30A66" w:rsidRPr="00984AE4" w:rsidRDefault="00C30A66"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卷取直径1200mm。</w:t>
      </w:r>
    </w:p>
    <w:p w:rsidR="00151B62" w:rsidRPr="00984AE4" w:rsidRDefault="00151B62"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5吨吊装行吊，无线遥控。</w:t>
      </w:r>
    </w:p>
    <w:p w:rsidR="00087830" w:rsidRPr="00984AE4" w:rsidRDefault="00087830" w:rsidP="00984AE4">
      <w:pPr>
        <w:pStyle w:val="a7"/>
        <w:numPr>
          <w:ilvl w:val="0"/>
          <w:numId w:val="13"/>
        </w:numPr>
        <w:spacing w:line="360" w:lineRule="auto"/>
        <w:ind w:firstLineChars="0"/>
        <w:rPr>
          <w:rFonts w:ascii="宋体" w:eastAsia="宋体" w:hAnsi="宋体"/>
          <w:sz w:val="24"/>
          <w:szCs w:val="24"/>
        </w:rPr>
      </w:pPr>
      <w:r w:rsidRPr="00984AE4">
        <w:rPr>
          <w:rFonts w:ascii="宋体" w:eastAsia="宋体" w:hAnsi="宋体" w:hint="eastAsia"/>
          <w:sz w:val="24"/>
          <w:szCs w:val="24"/>
        </w:rPr>
        <w:t>工装见图。</w:t>
      </w:r>
    </w:p>
    <w:p w:rsidR="00291ABD" w:rsidRPr="00984AE4" w:rsidRDefault="00291ABD" w:rsidP="00984AE4">
      <w:pPr>
        <w:spacing w:line="360" w:lineRule="auto"/>
        <w:jc w:val="center"/>
        <w:rPr>
          <w:rFonts w:ascii="宋体" w:eastAsia="宋体" w:hAnsi="宋体"/>
          <w:sz w:val="24"/>
          <w:szCs w:val="24"/>
        </w:rPr>
      </w:pPr>
      <w:r w:rsidRPr="00984AE4">
        <w:rPr>
          <w:rFonts w:ascii="宋体" w:eastAsia="宋体" w:hAnsi="宋体"/>
          <w:noProof/>
          <w:sz w:val="24"/>
          <w:szCs w:val="24"/>
        </w:rPr>
        <w:drawing>
          <wp:inline distT="0" distB="0" distL="0" distR="0" wp14:anchorId="5204426C" wp14:editId="41E84F34">
            <wp:extent cx="5000625" cy="281676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1599" cy="2822943"/>
                    </a:xfrm>
                    <a:prstGeom prst="rect">
                      <a:avLst/>
                    </a:prstGeom>
                  </pic:spPr>
                </pic:pic>
              </a:graphicData>
            </a:graphic>
          </wp:inline>
        </w:drawing>
      </w:r>
    </w:p>
    <w:p w:rsidR="00824775" w:rsidRPr="00984AE4" w:rsidRDefault="00824775" w:rsidP="00984AE4">
      <w:pPr>
        <w:pStyle w:val="a7"/>
        <w:numPr>
          <w:ilvl w:val="1"/>
          <w:numId w:val="14"/>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全线张力</w:t>
      </w:r>
    </w:p>
    <w:p w:rsidR="00824775" w:rsidRPr="00984AE4" w:rsidRDefault="00824775" w:rsidP="00984AE4">
      <w:pPr>
        <w:pStyle w:val="a7"/>
        <w:numPr>
          <w:ilvl w:val="0"/>
          <w:numId w:val="13"/>
        </w:numPr>
        <w:spacing w:line="360" w:lineRule="auto"/>
        <w:ind w:firstLineChars="0"/>
        <w:rPr>
          <w:rFonts w:ascii="宋体" w:eastAsia="宋体" w:hAnsi="宋体"/>
          <w:sz w:val="24"/>
          <w:szCs w:val="24"/>
          <w:u w:val="single"/>
        </w:rPr>
      </w:pPr>
      <w:r w:rsidRPr="00984AE4">
        <w:rPr>
          <w:rFonts w:ascii="宋体" w:eastAsia="宋体" w:hAnsi="宋体" w:hint="eastAsia"/>
          <w:sz w:val="24"/>
          <w:szCs w:val="24"/>
          <w:u w:val="single"/>
        </w:rPr>
        <w:t>投标时详细描述各</w:t>
      </w:r>
      <w:r w:rsidR="007372F9" w:rsidRPr="00984AE4">
        <w:rPr>
          <w:rFonts w:ascii="宋体" w:eastAsia="宋体" w:hAnsi="宋体" w:hint="eastAsia"/>
          <w:sz w:val="24"/>
          <w:szCs w:val="24"/>
          <w:u w:val="single"/>
        </w:rPr>
        <w:t>段</w:t>
      </w:r>
      <w:r w:rsidRPr="00984AE4">
        <w:rPr>
          <w:rFonts w:ascii="宋体" w:eastAsia="宋体" w:hAnsi="宋体" w:hint="eastAsia"/>
          <w:sz w:val="24"/>
          <w:szCs w:val="24"/>
          <w:u w:val="single"/>
        </w:rPr>
        <w:t>张力。</w:t>
      </w:r>
    </w:p>
    <w:p w:rsidR="00186BC5" w:rsidRPr="00BC6D9E" w:rsidRDefault="00186BC5" w:rsidP="00984AE4">
      <w:pPr>
        <w:pStyle w:val="a7"/>
        <w:numPr>
          <w:ilvl w:val="0"/>
          <w:numId w:val="14"/>
        </w:numPr>
        <w:spacing w:line="360" w:lineRule="auto"/>
        <w:ind w:firstLineChars="0"/>
        <w:jc w:val="left"/>
        <w:rPr>
          <w:rFonts w:ascii="宋体" w:eastAsia="宋体" w:hAnsi="宋体"/>
          <w:sz w:val="24"/>
          <w:szCs w:val="24"/>
        </w:rPr>
      </w:pPr>
      <w:r w:rsidRPr="00BC6D9E">
        <w:rPr>
          <w:rFonts w:ascii="宋体" w:eastAsia="宋体" w:hAnsi="宋体" w:hint="eastAsia"/>
          <w:sz w:val="24"/>
          <w:szCs w:val="24"/>
        </w:rPr>
        <w:t>其它</w:t>
      </w:r>
      <w:r w:rsidR="005D1254" w:rsidRPr="00BC6D9E">
        <w:rPr>
          <w:rFonts w:ascii="宋体" w:eastAsia="宋体" w:hAnsi="宋体" w:hint="eastAsia"/>
          <w:sz w:val="24"/>
          <w:szCs w:val="24"/>
        </w:rPr>
        <w:t>设施</w:t>
      </w:r>
      <w:r w:rsidRPr="00BC6D9E">
        <w:rPr>
          <w:rFonts w:ascii="宋体" w:eastAsia="宋体" w:hAnsi="宋体" w:hint="eastAsia"/>
          <w:sz w:val="24"/>
          <w:szCs w:val="24"/>
        </w:rPr>
        <w:t>：</w:t>
      </w:r>
    </w:p>
    <w:p w:rsidR="00186BC5" w:rsidRPr="00984AE4" w:rsidRDefault="00186BC5" w:rsidP="00984AE4">
      <w:pPr>
        <w:pStyle w:val="a7"/>
        <w:numPr>
          <w:ilvl w:val="0"/>
          <w:numId w:val="13"/>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棉纱烘干箱内置四层可移动隔板，加热物棉纱，单层棉纱重约22.5kg，四层总重为90kg</w:t>
      </w:r>
      <w:r w:rsidR="005D1254" w:rsidRPr="00984AE4">
        <w:rPr>
          <w:rFonts w:ascii="宋体" w:eastAsia="宋体" w:hAnsi="宋体" w:hint="eastAsia"/>
          <w:sz w:val="24"/>
          <w:szCs w:val="24"/>
        </w:rPr>
        <w:t>，</w:t>
      </w:r>
      <w:r w:rsidRPr="00984AE4">
        <w:rPr>
          <w:rFonts w:ascii="宋体" w:eastAsia="宋体" w:hAnsi="宋体" w:hint="eastAsia"/>
          <w:sz w:val="24"/>
          <w:szCs w:val="24"/>
        </w:rPr>
        <w:t>棉纱加热温度105±5℃。</w:t>
      </w:r>
    </w:p>
    <w:p w:rsidR="00A46913" w:rsidRPr="00984AE4" w:rsidRDefault="005D1254" w:rsidP="00984AE4">
      <w:pPr>
        <w:pStyle w:val="a7"/>
        <w:numPr>
          <w:ilvl w:val="0"/>
          <w:numId w:val="13"/>
        </w:numPr>
        <w:spacing w:line="360" w:lineRule="auto"/>
        <w:ind w:firstLineChars="0"/>
        <w:jc w:val="left"/>
        <w:rPr>
          <w:rFonts w:ascii="宋体" w:eastAsia="宋体" w:hAnsi="宋体"/>
          <w:sz w:val="24"/>
          <w:szCs w:val="24"/>
        </w:rPr>
      </w:pPr>
      <w:r w:rsidRPr="00984AE4">
        <w:rPr>
          <w:rFonts w:ascii="宋体" w:eastAsia="宋体" w:hAnsi="宋体" w:hint="eastAsia"/>
          <w:sz w:val="24"/>
          <w:szCs w:val="24"/>
        </w:rPr>
        <w:t>提供生产线操作工位必要的照明设施。</w:t>
      </w:r>
    </w:p>
    <w:p w:rsidR="00984AE4" w:rsidRPr="00984AE4" w:rsidRDefault="00984AE4" w:rsidP="00984AE4">
      <w:pPr>
        <w:pStyle w:val="a7"/>
        <w:numPr>
          <w:ilvl w:val="0"/>
          <w:numId w:val="6"/>
        </w:numPr>
        <w:spacing w:line="360" w:lineRule="auto"/>
        <w:ind w:firstLineChars="0"/>
        <w:jc w:val="left"/>
        <w:rPr>
          <w:rFonts w:ascii="宋体" w:eastAsia="宋体" w:hAnsi="宋体"/>
          <w:b/>
          <w:sz w:val="24"/>
          <w:szCs w:val="24"/>
          <w:lang w:val="zh-CN"/>
        </w:rPr>
      </w:pPr>
      <w:r w:rsidRPr="00984AE4">
        <w:rPr>
          <w:rFonts w:ascii="宋体" w:eastAsia="宋体" w:hAnsi="宋体" w:hint="eastAsia"/>
          <w:b/>
          <w:sz w:val="24"/>
          <w:szCs w:val="24"/>
          <w:lang w:val="zh-CN"/>
        </w:rPr>
        <w:t>电控系统：</w:t>
      </w:r>
    </w:p>
    <w:p w:rsidR="00984AE4" w:rsidRPr="00984AE4" w:rsidRDefault="00984AE4" w:rsidP="00984AE4">
      <w:pPr>
        <w:pStyle w:val="a7"/>
        <w:widowControl/>
        <w:numPr>
          <w:ilvl w:val="0"/>
          <w:numId w:val="20"/>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AB系列PLC，通过以太网接口进行通讯，采用工控机实现参数的设定、修改、存储、调用及故障诊断提示，配方存量大于200个，人机界提供在线手册查询，工控机为MES系统预留一以太网口。</w:t>
      </w:r>
    </w:p>
    <w:p w:rsidR="00984AE4" w:rsidRPr="00984AE4" w:rsidRDefault="00984AE4" w:rsidP="00984AE4">
      <w:pPr>
        <w:pStyle w:val="a7"/>
        <w:widowControl/>
        <w:numPr>
          <w:ilvl w:val="0"/>
          <w:numId w:val="20"/>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参数菜单式管理，自动调整宽度，物料扫码确认方可开机</w:t>
      </w:r>
      <w:r>
        <w:rPr>
          <w:rFonts w:ascii="宋体" w:eastAsia="宋体" w:hAnsi="宋体" w:hint="eastAsia"/>
          <w:sz w:val="24"/>
          <w:szCs w:val="24"/>
        </w:rPr>
        <w:t>，</w:t>
      </w:r>
      <w:r w:rsidRPr="00984AE4">
        <w:rPr>
          <w:rFonts w:ascii="宋体" w:eastAsia="宋体" w:hAnsi="宋体" w:hint="eastAsia"/>
          <w:sz w:val="24"/>
          <w:szCs w:val="24"/>
        </w:rPr>
        <w:t>扫码系统用户自备。</w:t>
      </w:r>
    </w:p>
    <w:p w:rsidR="00984AE4" w:rsidRPr="00984AE4" w:rsidRDefault="00984AE4" w:rsidP="00984AE4">
      <w:pPr>
        <w:pStyle w:val="a7"/>
        <w:widowControl/>
        <w:numPr>
          <w:ilvl w:val="0"/>
          <w:numId w:val="20"/>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分站：采用AB分布式I/O模块，通过以太网通讯。</w:t>
      </w:r>
    </w:p>
    <w:p w:rsidR="00984AE4" w:rsidRPr="00984AE4" w:rsidRDefault="00984AE4" w:rsidP="00984AE4">
      <w:pPr>
        <w:pStyle w:val="a7"/>
        <w:widowControl/>
        <w:numPr>
          <w:ilvl w:val="0"/>
          <w:numId w:val="20"/>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 xml:space="preserve">驱动系统配置采用AB交流伺服驱动器及电机，与PLC通讯方式为以太网通讯。 </w:t>
      </w:r>
    </w:p>
    <w:p w:rsidR="00984AE4" w:rsidRPr="00984AE4" w:rsidRDefault="00984AE4" w:rsidP="00984AE4">
      <w:pPr>
        <w:pStyle w:val="a7"/>
        <w:widowControl/>
        <w:numPr>
          <w:ilvl w:val="0"/>
          <w:numId w:val="20"/>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PLC为设备调试预留一个以太网口，同时为MES系统预留一个以太网模块及2个以上的空槽，便于以后扩展。</w:t>
      </w:r>
      <w:bookmarkStart w:id="0" w:name="_Toc226005945"/>
      <w:bookmarkStart w:id="1" w:name="_Toc303955073"/>
      <w:bookmarkStart w:id="2" w:name="_Toc226005981"/>
    </w:p>
    <w:p w:rsidR="00984AE4" w:rsidRPr="00984AE4" w:rsidRDefault="00984AE4" w:rsidP="00984AE4">
      <w:pPr>
        <w:pStyle w:val="a7"/>
        <w:numPr>
          <w:ilvl w:val="0"/>
          <w:numId w:val="6"/>
        </w:numPr>
        <w:spacing w:line="360" w:lineRule="auto"/>
        <w:ind w:firstLineChars="0"/>
        <w:jc w:val="left"/>
        <w:rPr>
          <w:rFonts w:ascii="宋体" w:eastAsia="宋体" w:hAnsi="宋体"/>
          <w:b/>
          <w:sz w:val="24"/>
          <w:szCs w:val="24"/>
          <w:lang w:val="zh-CN"/>
        </w:rPr>
      </w:pPr>
      <w:r w:rsidRPr="00984AE4">
        <w:rPr>
          <w:rFonts w:ascii="宋体" w:eastAsia="宋体" w:hAnsi="宋体" w:hint="eastAsia"/>
          <w:b/>
          <w:sz w:val="24"/>
          <w:szCs w:val="24"/>
          <w:lang w:val="zh-CN"/>
        </w:rPr>
        <w:t>设备通用要求：</w:t>
      </w:r>
      <w:r w:rsidRPr="00984AE4">
        <w:rPr>
          <w:rFonts w:ascii="宋体" w:eastAsia="宋体" w:hAnsi="宋体" w:hint="eastAsia"/>
          <w:b/>
          <w:sz w:val="24"/>
          <w:szCs w:val="24"/>
          <w:lang w:val="zh-CN"/>
        </w:rPr>
        <w:tab/>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各设备部件、各操作按钮、各液压部件等进行详细标识，固定牢固、耐久。</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设备各部件有效润滑。</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所有的机械调中调距的丝杠，需配装机械位置指示器。</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链轮、同步带传动部位应有涨紧装置。</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链轮传动部位安全护罩增加透明检查窗口、和注油孔、标示旋转方向，便于维护。</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预留充足维修保养空间。</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设备布局待设计联络定。</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设备标识、界面采用中泰文，说明书和程序等文件资料采用中英文。</w:t>
      </w:r>
    </w:p>
    <w:p w:rsidR="00984AE4" w:rsidRPr="00984AE4" w:rsidRDefault="00984AE4" w:rsidP="00984AE4">
      <w:pPr>
        <w:pStyle w:val="a7"/>
        <w:widowControl/>
        <w:numPr>
          <w:ilvl w:val="0"/>
          <w:numId w:val="21"/>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所有安装软件为正版软件。</w:t>
      </w:r>
    </w:p>
    <w:p w:rsidR="00984AE4" w:rsidRPr="00984AE4" w:rsidRDefault="00984AE4" w:rsidP="00984AE4">
      <w:pPr>
        <w:pStyle w:val="a7"/>
        <w:numPr>
          <w:ilvl w:val="0"/>
          <w:numId w:val="6"/>
        </w:numPr>
        <w:spacing w:line="360" w:lineRule="auto"/>
        <w:ind w:firstLineChars="0"/>
        <w:jc w:val="left"/>
        <w:rPr>
          <w:rFonts w:ascii="宋体" w:eastAsia="宋体" w:hAnsi="宋体"/>
          <w:b/>
          <w:sz w:val="24"/>
          <w:szCs w:val="24"/>
          <w:lang w:val="zh-CN"/>
        </w:rPr>
      </w:pPr>
      <w:r w:rsidRPr="00984AE4">
        <w:rPr>
          <w:rFonts w:ascii="宋体" w:eastAsia="宋体" w:hAnsi="宋体" w:hint="eastAsia"/>
          <w:b/>
          <w:sz w:val="24"/>
          <w:szCs w:val="24"/>
          <w:lang w:val="zh-CN"/>
        </w:rPr>
        <w:t>设备安装、电气接布线及元器件安装要求：</w:t>
      </w:r>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所有电气元件均符合国际电气IEC标准</w:t>
      </w:r>
      <w:bookmarkEnd w:id="0"/>
      <w:bookmarkEnd w:id="1"/>
      <w:r w:rsidRPr="00984AE4">
        <w:rPr>
          <w:rFonts w:ascii="宋体" w:eastAsia="宋体" w:hAnsi="宋体" w:hint="eastAsia"/>
          <w:sz w:val="24"/>
          <w:szCs w:val="24"/>
        </w:rPr>
        <w:t>。</w:t>
      </w:r>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3" w:name="_Toc226005946"/>
      <w:bookmarkStart w:id="4" w:name="_Toc303955074"/>
      <w:r w:rsidRPr="00984AE4">
        <w:rPr>
          <w:rFonts w:ascii="宋体" w:eastAsia="宋体" w:hAnsi="宋体" w:hint="eastAsia"/>
          <w:sz w:val="24"/>
          <w:szCs w:val="24"/>
        </w:rPr>
        <w:t>元件的色标均符合EN 60204/1998标准</w:t>
      </w:r>
      <w:bookmarkEnd w:id="3"/>
      <w:bookmarkEnd w:id="4"/>
      <w:r w:rsidRPr="00984AE4">
        <w:rPr>
          <w:rFonts w:ascii="宋体" w:eastAsia="宋体" w:hAnsi="宋体" w:hint="eastAsia"/>
          <w:sz w:val="24"/>
          <w:szCs w:val="24"/>
        </w:rPr>
        <w:t>。</w:t>
      </w:r>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柜内外所有元件都有标明编号、功能的标牌。</w:t>
      </w:r>
    </w:p>
    <w:p w:rsidR="00984AE4" w:rsidRPr="00F429E1"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5" w:name="_Toc226005948"/>
      <w:bookmarkStart w:id="6" w:name="_Toc303955076"/>
      <w:bookmarkStart w:id="7" w:name="_Toc226005959"/>
      <w:r w:rsidRPr="00F429E1">
        <w:rPr>
          <w:rFonts w:ascii="宋体" w:eastAsia="宋体" w:hAnsi="宋体" w:hint="eastAsia"/>
          <w:sz w:val="24"/>
          <w:szCs w:val="24"/>
        </w:rPr>
        <w:t>控制柜</w:t>
      </w:r>
      <w:r w:rsidRPr="00F429E1">
        <w:rPr>
          <w:rFonts w:ascii="宋体" w:eastAsia="宋体" w:hAnsi="宋体"/>
          <w:sz w:val="24"/>
          <w:szCs w:val="24"/>
        </w:rPr>
        <w:t>(IP54)</w:t>
      </w:r>
      <w:r w:rsidRPr="00F429E1">
        <w:rPr>
          <w:rFonts w:ascii="宋体" w:eastAsia="宋体" w:hAnsi="宋体" w:hint="eastAsia"/>
          <w:sz w:val="24"/>
          <w:szCs w:val="24"/>
        </w:rPr>
        <w:t>设计用于环境温度</w:t>
      </w:r>
      <w:r w:rsidRPr="00F429E1">
        <w:rPr>
          <w:rFonts w:ascii="宋体" w:eastAsia="宋体" w:hAnsi="宋体"/>
          <w:sz w:val="24"/>
          <w:szCs w:val="24"/>
        </w:rPr>
        <w:t>10-35</w:t>
      </w:r>
      <w:r w:rsidRPr="00F429E1">
        <w:rPr>
          <w:rFonts w:ascii="宋体" w:eastAsia="宋体" w:hAnsi="宋体" w:hint="eastAsia"/>
          <w:sz w:val="24"/>
          <w:szCs w:val="24"/>
        </w:rPr>
        <w:t>°C的环境，在环境温度高于</w:t>
      </w:r>
      <w:r w:rsidRPr="00F429E1">
        <w:rPr>
          <w:rFonts w:ascii="宋体" w:eastAsia="宋体" w:hAnsi="宋体"/>
          <w:sz w:val="24"/>
          <w:szCs w:val="24"/>
        </w:rPr>
        <w:t>35</w:t>
      </w:r>
      <w:r w:rsidRPr="00F429E1">
        <w:rPr>
          <w:rFonts w:ascii="宋体" w:eastAsia="宋体" w:hAnsi="宋体" w:hint="eastAsia"/>
          <w:sz w:val="24"/>
          <w:szCs w:val="24"/>
        </w:rPr>
        <w:t>°C时需使用控制柜冷却装置</w:t>
      </w:r>
      <w:bookmarkEnd w:id="5"/>
      <w:r w:rsidRPr="00F429E1">
        <w:rPr>
          <w:rFonts w:ascii="宋体" w:eastAsia="宋体" w:hAnsi="宋体" w:hint="eastAsia"/>
          <w:sz w:val="24"/>
          <w:szCs w:val="24"/>
        </w:rPr>
        <w:t>。</w:t>
      </w:r>
      <w:bookmarkEnd w:id="6"/>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8" w:name="_Toc226005949"/>
      <w:bookmarkStart w:id="9" w:name="_Toc303955077"/>
      <w:r w:rsidRPr="00984AE4">
        <w:rPr>
          <w:rFonts w:ascii="宋体" w:eastAsia="宋体" w:hAnsi="宋体" w:hint="eastAsia"/>
          <w:sz w:val="24"/>
          <w:szCs w:val="24"/>
        </w:rPr>
        <w:t>涉及人员和设备安全的位置均有急停开关。急停功能不受PLC程序的影响而直接由硬件连接</w:t>
      </w:r>
      <w:bookmarkEnd w:id="8"/>
      <w:r w:rsidRPr="00984AE4">
        <w:rPr>
          <w:rFonts w:ascii="宋体" w:eastAsia="宋体" w:hAnsi="宋体" w:hint="eastAsia"/>
          <w:sz w:val="24"/>
          <w:szCs w:val="24"/>
        </w:rPr>
        <w:t>，由专用安全控制模块控制。</w:t>
      </w:r>
      <w:bookmarkEnd w:id="9"/>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10" w:name="_Toc226005950"/>
      <w:bookmarkStart w:id="11" w:name="_Toc303955078"/>
      <w:r w:rsidRPr="00984AE4">
        <w:rPr>
          <w:rFonts w:ascii="宋体" w:eastAsia="宋体" w:hAnsi="宋体" w:hint="eastAsia"/>
          <w:sz w:val="24"/>
          <w:szCs w:val="24"/>
        </w:rPr>
        <w:t>电气设备设计允许电源电压最大波动范围+/-10%,最大频率波动范围+/-2%。用户需提供适当的电源。</w:t>
      </w:r>
      <w:bookmarkEnd w:id="10"/>
      <w:bookmarkEnd w:id="11"/>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12" w:name="_Toc226005951"/>
      <w:bookmarkStart w:id="13" w:name="_Toc303955079"/>
      <w:r w:rsidRPr="00984AE4">
        <w:rPr>
          <w:rFonts w:ascii="宋体" w:eastAsia="宋体" w:hAnsi="宋体" w:hint="eastAsia"/>
          <w:sz w:val="24"/>
          <w:szCs w:val="24"/>
        </w:rPr>
        <w:t>控制柜，键盘、I/O以及端子排均有10%的备用空间。</w:t>
      </w:r>
      <w:bookmarkEnd w:id="12"/>
      <w:bookmarkEnd w:id="13"/>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14" w:name="_Toc226005952"/>
      <w:bookmarkStart w:id="15" w:name="_Toc303955080"/>
      <w:r w:rsidRPr="00984AE4">
        <w:rPr>
          <w:rFonts w:ascii="宋体" w:eastAsia="宋体" w:hAnsi="宋体" w:hint="eastAsia"/>
          <w:sz w:val="24"/>
          <w:szCs w:val="24"/>
        </w:rPr>
        <w:t>控制柜及设备上装有标准检修电源插座（2头、3头各一个），且必须安装剩余电流保护开关（即漏电保护器）。</w:t>
      </w:r>
      <w:bookmarkEnd w:id="14"/>
      <w:bookmarkEnd w:id="15"/>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16" w:name="_Toc226005953"/>
      <w:bookmarkStart w:id="17" w:name="_Toc303955081"/>
      <w:r w:rsidRPr="00984AE4">
        <w:rPr>
          <w:rFonts w:ascii="宋体" w:eastAsia="宋体" w:hAnsi="宋体" w:hint="eastAsia"/>
          <w:sz w:val="24"/>
          <w:szCs w:val="24"/>
        </w:rPr>
        <w:t>主电源由控制柜顶部或底部引入。控制柜内主电源接口在上部。</w:t>
      </w:r>
      <w:bookmarkEnd w:id="16"/>
      <w:bookmarkEnd w:id="17"/>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18" w:name="_Toc226005955"/>
      <w:bookmarkStart w:id="19" w:name="_Toc303955083"/>
      <w:r w:rsidRPr="00984AE4">
        <w:rPr>
          <w:rFonts w:ascii="宋体" w:eastAsia="宋体" w:hAnsi="宋体" w:hint="eastAsia"/>
          <w:sz w:val="24"/>
          <w:szCs w:val="24"/>
        </w:rPr>
        <w:t>电缆地面敷设</w:t>
      </w:r>
      <w:bookmarkStart w:id="20" w:name="_Toc226005956"/>
      <w:bookmarkEnd w:id="18"/>
      <w:r w:rsidRPr="00984AE4">
        <w:rPr>
          <w:rFonts w:ascii="宋体" w:eastAsia="宋体" w:hAnsi="宋体" w:hint="eastAsia"/>
          <w:sz w:val="24"/>
          <w:szCs w:val="24"/>
        </w:rPr>
        <w:t>和电缆走桥架</w:t>
      </w:r>
      <w:bookmarkEnd w:id="20"/>
      <w:r w:rsidRPr="00984AE4">
        <w:rPr>
          <w:rFonts w:ascii="宋体" w:eastAsia="宋体" w:hAnsi="宋体" w:hint="eastAsia"/>
          <w:sz w:val="24"/>
          <w:szCs w:val="24"/>
        </w:rPr>
        <w:t>敷设相结合</w:t>
      </w:r>
      <w:bookmarkEnd w:id="19"/>
      <w:r w:rsidRPr="00984AE4">
        <w:rPr>
          <w:rFonts w:ascii="宋体" w:eastAsia="宋体" w:hAnsi="宋体" w:hint="eastAsia"/>
          <w:sz w:val="24"/>
          <w:szCs w:val="24"/>
        </w:rPr>
        <w:t>，设备上所有电气桥架，需要有中间隔板，强、弱、信号线要分槽敷设。</w:t>
      </w:r>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21" w:name="_Toc226005957"/>
      <w:bookmarkStart w:id="22" w:name="_Toc303955084"/>
      <w:r w:rsidRPr="00984AE4">
        <w:rPr>
          <w:rFonts w:ascii="宋体" w:eastAsia="宋体" w:hAnsi="宋体" w:hint="eastAsia"/>
          <w:sz w:val="24"/>
          <w:szCs w:val="24"/>
        </w:rPr>
        <w:t>控制柜门装有门限开关，打开柜门柜内照明自动打开。</w:t>
      </w:r>
      <w:bookmarkEnd w:id="21"/>
      <w:bookmarkEnd w:id="22"/>
    </w:p>
    <w:p w:rsidR="00984AE4" w:rsidRPr="00984AE4" w:rsidRDefault="00984AE4" w:rsidP="00984AE4">
      <w:pPr>
        <w:pStyle w:val="a7"/>
        <w:widowControl/>
        <w:numPr>
          <w:ilvl w:val="0"/>
          <w:numId w:val="22"/>
        </w:numPr>
        <w:snapToGrid w:val="0"/>
        <w:spacing w:line="360" w:lineRule="auto"/>
        <w:ind w:firstLineChars="0"/>
        <w:jc w:val="left"/>
        <w:rPr>
          <w:rFonts w:ascii="宋体" w:eastAsia="宋体" w:hAnsi="宋体"/>
          <w:sz w:val="24"/>
          <w:szCs w:val="24"/>
        </w:rPr>
      </w:pPr>
      <w:bookmarkStart w:id="23" w:name="_Toc226005958"/>
      <w:bookmarkStart w:id="24" w:name="_Toc303955085"/>
      <w:r w:rsidRPr="00984AE4">
        <w:rPr>
          <w:rFonts w:ascii="宋体" w:eastAsia="宋体" w:hAnsi="宋体" w:hint="eastAsia"/>
          <w:sz w:val="24"/>
          <w:szCs w:val="24"/>
        </w:rPr>
        <w:t>外围控制设备通过总线系统与主控制柜中的PLC相联接。</w:t>
      </w:r>
      <w:bookmarkEnd w:id="23"/>
      <w:bookmarkEnd w:id="24"/>
    </w:p>
    <w:p w:rsidR="00984AE4" w:rsidRPr="00984AE4" w:rsidRDefault="00984AE4" w:rsidP="00F429E1">
      <w:pPr>
        <w:pStyle w:val="a7"/>
        <w:numPr>
          <w:ilvl w:val="0"/>
          <w:numId w:val="6"/>
        </w:numPr>
        <w:spacing w:line="360" w:lineRule="auto"/>
        <w:ind w:firstLineChars="0"/>
        <w:jc w:val="left"/>
        <w:rPr>
          <w:rFonts w:ascii="宋体" w:eastAsia="宋体" w:hAnsi="宋体"/>
          <w:b/>
          <w:sz w:val="24"/>
          <w:szCs w:val="24"/>
          <w:lang w:val="zh-CN"/>
        </w:rPr>
      </w:pPr>
      <w:r w:rsidRPr="00984AE4">
        <w:rPr>
          <w:rFonts w:ascii="宋体" w:eastAsia="宋体" w:hAnsi="宋体" w:hint="eastAsia"/>
          <w:b/>
          <w:sz w:val="24"/>
          <w:szCs w:val="24"/>
          <w:lang w:val="zh-CN"/>
        </w:rPr>
        <w:t>设备安全：</w:t>
      </w:r>
    </w:p>
    <w:p w:rsidR="00984AE4" w:rsidRPr="00984AE4" w:rsidRDefault="00984AE4" w:rsidP="00984AE4">
      <w:pPr>
        <w:pStyle w:val="a7"/>
        <w:widowControl/>
        <w:numPr>
          <w:ilvl w:val="0"/>
          <w:numId w:val="23"/>
        </w:numPr>
        <w:snapToGrid w:val="0"/>
        <w:spacing w:line="360" w:lineRule="auto"/>
        <w:ind w:firstLineChars="0"/>
        <w:jc w:val="left"/>
        <w:rPr>
          <w:rFonts w:ascii="宋体" w:eastAsia="宋体" w:hAnsi="宋体" w:cs="Arial"/>
          <w:bCs/>
          <w:sz w:val="24"/>
          <w:szCs w:val="24"/>
        </w:rPr>
      </w:pPr>
      <w:r w:rsidRPr="00984AE4">
        <w:rPr>
          <w:rFonts w:ascii="宋体" w:eastAsia="宋体" w:hAnsi="宋体" w:cs="Arial" w:hint="eastAsia"/>
          <w:bCs/>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984AE4" w:rsidRPr="00984AE4" w:rsidRDefault="00984AE4" w:rsidP="00984AE4">
      <w:pPr>
        <w:pStyle w:val="a7"/>
        <w:widowControl/>
        <w:numPr>
          <w:ilvl w:val="0"/>
          <w:numId w:val="23"/>
        </w:numPr>
        <w:snapToGrid w:val="0"/>
        <w:spacing w:line="360" w:lineRule="auto"/>
        <w:ind w:firstLineChars="0"/>
        <w:jc w:val="left"/>
        <w:rPr>
          <w:rFonts w:ascii="宋体" w:eastAsia="宋体" w:hAnsi="宋体" w:cs="Arial"/>
          <w:bCs/>
          <w:sz w:val="24"/>
          <w:szCs w:val="24"/>
        </w:rPr>
      </w:pPr>
      <w:r w:rsidRPr="00984AE4">
        <w:rPr>
          <w:rFonts w:ascii="宋体" w:eastAsia="宋体" w:hAnsi="宋体" w:cs="Arial" w:hint="eastAsia"/>
          <w:bCs/>
          <w:sz w:val="24"/>
          <w:szCs w:val="24"/>
        </w:rPr>
        <w:t>安全警示标识、标牌、安全护栏、护网等安全防护装置符合安全标准。</w:t>
      </w:r>
    </w:p>
    <w:p w:rsidR="00984AE4" w:rsidRPr="00984AE4" w:rsidRDefault="00984AE4" w:rsidP="00984AE4">
      <w:pPr>
        <w:pStyle w:val="a7"/>
        <w:widowControl/>
        <w:numPr>
          <w:ilvl w:val="0"/>
          <w:numId w:val="23"/>
        </w:numPr>
        <w:snapToGrid w:val="0"/>
        <w:spacing w:line="360" w:lineRule="auto"/>
        <w:ind w:firstLineChars="0"/>
        <w:jc w:val="left"/>
        <w:rPr>
          <w:rFonts w:ascii="宋体" w:eastAsia="宋体" w:hAnsi="宋体" w:cs="Arial"/>
          <w:bCs/>
          <w:sz w:val="24"/>
          <w:szCs w:val="24"/>
        </w:rPr>
      </w:pPr>
      <w:r w:rsidRPr="00984AE4">
        <w:rPr>
          <w:rFonts w:ascii="宋体" w:eastAsia="宋体" w:hAnsi="宋体" w:cs="Arial" w:hint="eastAsia"/>
          <w:bCs/>
          <w:sz w:val="24"/>
          <w:szCs w:val="24"/>
        </w:rPr>
        <w:t>本协议所涉及设备及其附属部件符合中国CCC标准、欧盟CE标准</w:t>
      </w:r>
      <w:r w:rsidRPr="00984AE4">
        <w:rPr>
          <w:rFonts w:ascii="宋体" w:eastAsia="宋体" w:hAnsi="宋体" w:hint="eastAsia"/>
          <w:sz w:val="24"/>
          <w:szCs w:val="24"/>
        </w:rPr>
        <w:t>、</w:t>
      </w:r>
      <w:r w:rsidR="00F429E1">
        <w:rPr>
          <w:rFonts w:ascii="宋体" w:eastAsia="宋体" w:hAnsi="宋体" w:hint="eastAsia"/>
          <w:sz w:val="24"/>
          <w:szCs w:val="24"/>
        </w:rPr>
        <w:t>所在国</w:t>
      </w:r>
      <w:r w:rsidRPr="00984AE4">
        <w:rPr>
          <w:rFonts w:ascii="宋体" w:eastAsia="宋体" w:hAnsi="宋体" w:hint="eastAsia"/>
          <w:sz w:val="24"/>
          <w:szCs w:val="24"/>
        </w:rPr>
        <w:t>行业和政府相关规范，并达到现场操作使用要求。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w:t>
      </w:r>
      <w:r w:rsidRPr="00984AE4">
        <w:rPr>
          <w:rFonts w:ascii="宋体" w:eastAsia="宋体" w:hAnsi="宋体" w:hint="eastAsia"/>
          <w:sz w:val="24"/>
          <w:szCs w:val="24"/>
        </w:rPr>
        <w:t xml:space="preserve"> </w:t>
      </w:r>
      <w:r w:rsidRPr="00984AE4">
        <w:rPr>
          <w:rFonts w:ascii="宋体" w:eastAsia="宋体" w:hAnsi="宋体"/>
          <w:sz w:val="24"/>
          <w:szCs w:val="24"/>
        </w:rPr>
        <w:t>16754-2008</w:t>
      </w:r>
      <w:r w:rsidRPr="00984AE4">
        <w:rPr>
          <w:rFonts w:ascii="宋体" w:eastAsia="宋体" w:hAnsi="宋体" w:hint="eastAsia"/>
          <w:sz w:val="24"/>
          <w:szCs w:val="24"/>
        </w:rPr>
        <w:t>机械安全 急停 设计原则》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 23821-2009 机械安全 防止上下肢触及危险区的安全距离》</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GB/T 15706.1-2007</w:t>
      </w:r>
      <w:r w:rsidRPr="00984AE4">
        <w:rPr>
          <w:rFonts w:ascii="宋体" w:eastAsia="宋体" w:hAnsi="宋体" w:hint="eastAsia"/>
          <w:sz w:val="24"/>
          <w:szCs w:val="24"/>
        </w:rPr>
        <w:t>机械安全 基本概念与设计通则第1部分：基本术语和方法》</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GB/T 15706.</w:t>
      </w:r>
      <w:r w:rsidRPr="00984AE4">
        <w:rPr>
          <w:rFonts w:ascii="宋体" w:eastAsia="宋体" w:hAnsi="宋体" w:hint="eastAsia"/>
          <w:sz w:val="24"/>
          <w:szCs w:val="24"/>
        </w:rPr>
        <w:t>2</w:t>
      </w:r>
      <w:r w:rsidRPr="00984AE4">
        <w:rPr>
          <w:rFonts w:ascii="宋体" w:eastAsia="宋体" w:hAnsi="宋体"/>
          <w:sz w:val="24"/>
          <w:szCs w:val="24"/>
        </w:rPr>
        <w:t>-2007</w:t>
      </w:r>
      <w:r w:rsidRPr="00984AE4">
        <w:rPr>
          <w:rFonts w:ascii="宋体" w:eastAsia="宋体" w:hAnsi="宋体" w:hint="eastAsia"/>
          <w:sz w:val="24"/>
          <w:szCs w:val="24"/>
        </w:rPr>
        <w:t>机械安全 基本概念与设计通则第2部分：技术原则》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《GB/T 16855.1-2008机械安全 控制系统有关安全部件第1部分：设计通则》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GB/T 8</w:t>
      </w:r>
      <w:r w:rsidRPr="00984AE4">
        <w:rPr>
          <w:rFonts w:ascii="宋体" w:eastAsia="宋体" w:hAnsi="宋体" w:hint="eastAsia"/>
          <w:sz w:val="24"/>
          <w:szCs w:val="24"/>
        </w:rPr>
        <w:t>1</w:t>
      </w:r>
      <w:r w:rsidRPr="00984AE4">
        <w:rPr>
          <w:rFonts w:ascii="宋体" w:eastAsia="宋体" w:hAnsi="宋体"/>
          <w:sz w:val="24"/>
          <w:szCs w:val="24"/>
        </w:rPr>
        <w:t>96-2003</w:t>
      </w:r>
      <w:r w:rsidRPr="00984AE4">
        <w:rPr>
          <w:rFonts w:ascii="宋体" w:eastAsia="宋体" w:hAnsi="宋体" w:hint="eastAsia"/>
          <w:sz w:val="24"/>
          <w:szCs w:val="24"/>
        </w:rPr>
        <w:t>机械安全 防护装置  固定式和活动式防护装置设计与制造一般要求》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GB/T 19876-2005</w:t>
      </w:r>
      <w:r w:rsidRPr="00984AE4">
        <w:rPr>
          <w:rFonts w:ascii="宋体" w:eastAsia="宋体" w:hAnsi="宋体" w:hint="eastAsia"/>
          <w:sz w:val="24"/>
          <w:szCs w:val="24"/>
        </w:rPr>
        <w:t>机械安全 与人体部位接近速度相关防护设施的定位》</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GB/T 18831-2010</w:t>
      </w:r>
      <w:r w:rsidRPr="00984AE4">
        <w:rPr>
          <w:rFonts w:ascii="宋体" w:eastAsia="宋体" w:hAnsi="宋体" w:hint="eastAsia"/>
          <w:sz w:val="24"/>
          <w:szCs w:val="24"/>
        </w:rPr>
        <w:t>机械安全 带防护装置的联锁装置  设计和选择原则》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GB/T 19671-2005</w:t>
      </w:r>
      <w:r w:rsidRPr="00984AE4">
        <w:rPr>
          <w:rFonts w:ascii="宋体" w:eastAsia="宋体" w:hAnsi="宋体" w:hint="eastAsia"/>
          <w:sz w:val="24"/>
          <w:szCs w:val="24"/>
        </w:rPr>
        <w:t>机械安全 双手操作装置 功能状况及设计原则》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 17888.1-2008 机械安全 进入机械的固定设施 第1部分：进入两级平面之间的固定设施的选择》</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 5226.1-2008 机械电气安全 机械电气设备 第1部分：通用技术条件》</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GB/T 19436.1-2004</w:t>
      </w:r>
      <w:r w:rsidRPr="00984AE4">
        <w:rPr>
          <w:rFonts w:ascii="宋体" w:eastAsia="宋体" w:hAnsi="宋体" w:hint="eastAsia"/>
          <w:sz w:val="24"/>
          <w:szCs w:val="24"/>
        </w:rPr>
        <w:t>机械电气安全 电敏防护装置 第1部分：一般要求和试验》</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 12158-2006 防止静电事故通用导则》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《GB/T 18717.1-2002 用于机械安全的人类工效学设计 第1部分：全身进入机械的开口尺寸确定原则》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《GB/T 18717.2-2002 用于机械安全的人类工效学设计 第2部分： 人体局部进入机械的开口尺寸确定原则》</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 18209.1-2000 机械安全 指示、标志和操作 第1部分：关于视觉、听觉和触觉信号的要求》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 18209.2-2000 机械安全 指示、标志和操作 第2部分：标志要求》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《GB/T 7932 气动系统通用技术条件》</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《GB/T 18153-2000 机械安全 可接触表面温度 确定热表面温度限值的工效学数据》</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《GB/T 19670-2005 机械安全 防止意外启动》</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w:t>
      </w:r>
      <w:r w:rsidRPr="00984AE4">
        <w:rPr>
          <w:rFonts w:ascii="宋体" w:eastAsia="宋体" w:hAnsi="宋体"/>
          <w:sz w:val="24"/>
          <w:szCs w:val="24"/>
        </w:rPr>
        <w:t>GB 12265.3-1997</w:t>
      </w:r>
      <w:r w:rsidRPr="00984AE4">
        <w:rPr>
          <w:rFonts w:ascii="宋体" w:eastAsia="宋体" w:hAnsi="宋体" w:hint="eastAsia"/>
          <w:sz w:val="24"/>
          <w:szCs w:val="24"/>
        </w:rPr>
        <w:t>机械安全 避免人体各部位挤压的最小空间》</w:t>
      </w:r>
    </w:p>
    <w:p w:rsidR="00984AE4" w:rsidRPr="00984AE4" w:rsidRDefault="00984AE4" w:rsidP="00BC6D9E">
      <w:pPr>
        <w:pStyle w:val="a7"/>
        <w:numPr>
          <w:ilvl w:val="0"/>
          <w:numId w:val="6"/>
        </w:numPr>
        <w:spacing w:line="360" w:lineRule="auto"/>
        <w:ind w:firstLineChars="0"/>
        <w:jc w:val="left"/>
        <w:rPr>
          <w:rFonts w:ascii="宋体" w:eastAsia="宋体" w:hAnsi="宋体"/>
          <w:b/>
          <w:sz w:val="24"/>
          <w:szCs w:val="24"/>
          <w:lang w:val="zh-CN"/>
        </w:rPr>
      </w:pPr>
      <w:bookmarkStart w:id="25" w:name="_Toc302128694"/>
      <w:bookmarkStart w:id="26" w:name="_Toc221524238"/>
      <w:bookmarkStart w:id="27" w:name="_Toc221675851"/>
      <w:bookmarkEnd w:id="2"/>
      <w:bookmarkEnd w:id="7"/>
      <w:r w:rsidRPr="00984AE4">
        <w:rPr>
          <w:rFonts w:ascii="宋体" w:eastAsia="宋体" w:hAnsi="宋体" w:hint="eastAsia"/>
          <w:b/>
          <w:sz w:val="24"/>
          <w:szCs w:val="24"/>
          <w:lang w:val="zh-CN"/>
        </w:rPr>
        <w:t>信息化要求：</w:t>
      </w:r>
    </w:p>
    <w:p w:rsidR="00984AE4" w:rsidRPr="00984AE4" w:rsidRDefault="00984AE4" w:rsidP="00984AE4">
      <w:pPr>
        <w:widowControl/>
        <w:tabs>
          <w:tab w:val="left" w:pos="540"/>
          <w:tab w:val="left" w:pos="720"/>
        </w:tabs>
        <w:spacing w:beforeLines="20" w:before="62" w:afterLines="20" w:after="62" w:line="360" w:lineRule="auto"/>
        <w:ind w:firstLineChars="200" w:firstLine="480"/>
        <w:jc w:val="left"/>
        <w:rPr>
          <w:rFonts w:ascii="宋体" w:eastAsia="宋体" w:hAnsi="宋体" w:cs="Courier New"/>
          <w:sz w:val="24"/>
          <w:szCs w:val="24"/>
        </w:rPr>
      </w:pPr>
      <w:r w:rsidRPr="00984AE4">
        <w:rPr>
          <w:rFonts w:ascii="宋体" w:eastAsia="宋体" w:hAnsi="宋体" w:cs="Courier New" w:hint="eastAsia"/>
          <w:sz w:val="24"/>
          <w:szCs w:val="24"/>
        </w:rPr>
        <w:t>设备必须具有成熟的软硬件接口与MES系统进行数据交互，内容包括但不限于如下内容：</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提供PLC型号、配置清单，以及设备的状态参数、仪表参数、工艺参数等采集清单。</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设备PLC接收MES系统下发的以下信息：</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设备基础信息，如设备编号，IP地址等。</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人员信息，如人员的作业班组，班次，人员编号等。</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工单信息，如规格代码（名称）、订单类型（正常、插单等）、生产类型(试制、正常、收尾等)、工单状态(执行、挂起、撤回、完成等)、计划量、生产序号等。</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施工信息，如配方、BOM、工艺参数、检测标准等，及与施工对应的设备生产参数等。</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hint="eastAsia"/>
          <w:sz w:val="24"/>
          <w:szCs w:val="24"/>
        </w:rPr>
        <w:t>原</w:t>
      </w:r>
      <w:r w:rsidRPr="00984AE4">
        <w:rPr>
          <w:rFonts w:ascii="宋体" w:eastAsia="宋体" w:hAnsi="宋体" w:cs="Courier New" w:hint="eastAsia"/>
          <w:sz w:val="24"/>
          <w:szCs w:val="24"/>
        </w:rPr>
        <w:t>材料信息，如工单对应的各种原材料批次(批次定义)、类型、单位（在车间使用单位）、数量（尺寸、重量）、状态等。</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设备PLC将设备状态数据，生产过程的工艺数据、生产数据、质量数据与原材料信息、产出品批次信息、人员信息绑定并按时间段保存，完成与MES系统交互，实现按照工单和施工控制数据进行展示、过程控制和生产监控报警，可选择是否禁止非 MES 工单的生产，设备提供如下信息并实现：</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设备状态信息， 例如，生产、停机、待机等用于生产控制、质量管理的专业参数，以及设备维修保养（例如点检、巡检、润滑）、维修预警、故障诊断、设备综合效率(OEE)、平均故障间隔时间(MTBF)等通用信息，具体满足设备工程部门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工艺信息，例如，生产线速度、裁断宽度、卷取长度、卷取工位、完成信号等，具体满足生产过程控制要求。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产出品信息，例如产出数量（不同设备，长度、件、条等）、产出单位、当前规格产量、当班计数、连续计数、日产量计数，相应原材料实际消耗等，及与产出品关联的工单、施工、人员信息等。</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原材料信息，例如当前批次、使用实际消耗，使用余量等，包括当前产出品及累计数量。</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设备具有原材料、产出品自动计量功能，提供上料、出料口光电控制、停机控制功能，MES可根据这些信息实现自动加减投入料及对相应工位的物料验证。</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设备停机控制点信息，当设备需要停机时，可选择对应的停机原因，MES根据停机的原因进行停机记录。</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设备具有配方调试功能，可以将调试确认的配方、BOM、设备相关参数由设备上传至MES系统中。</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提供生产防错功能：MES 系统根据在产品规格和投料信息，自动判断是否可以正常投料，当用料错误发生时，现场声光报警，设备调用投料验证信息、并执行投料防错、管控动作。</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提供首检控制功能：通过与MES信息交互实现首检控制，可选择是否允许生产。</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设备附带硬件要求：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PLC与MES通讯采用网口模块，并配置MES系统独占一个以太网端口。MES系统IP地址段/子网掩码等与设备地址段/掩码各自独立。PLC程序开放，可根据MES系统的实际需要进行修改、完善。提供PLC程序的注释，为设备维护提乙方便。</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PLC预留充分的地址点，将关键生产、设备信息转入至交互地址区，MES从交互地址区获取数据交互及功能要求部分所需要的信息。</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计算机硬件配置及操作系统要求：</w:t>
      </w:r>
    </w:p>
    <w:p w:rsidR="00984AE4" w:rsidRPr="00984AE4" w:rsidRDefault="00984AE4" w:rsidP="00984AE4">
      <w:pPr>
        <w:numPr>
          <w:ilvl w:val="0"/>
          <w:numId w:val="17"/>
        </w:numPr>
        <w:tabs>
          <w:tab w:val="num" w:pos="567"/>
        </w:tabs>
        <w:spacing w:beforeLines="20" w:before="62" w:afterLines="20" w:after="62" w:line="360" w:lineRule="auto"/>
        <w:ind w:left="567" w:hanging="283"/>
        <w:rPr>
          <w:rFonts w:ascii="宋体" w:eastAsia="宋体" w:hAnsi="宋体" w:cs="Courier New"/>
          <w:sz w:val="24"/>
          <w:szCs w:val="24"/>
        </w:rPr>
      </w:pPr>
      <w:r w:rsidRPr="00984AE4">
        <w:rPr>
          <w:rFonts w:ascii="宋体" w:eastAsia="宋体" w:hAnsi="宋体" w:cs="Courier New" w:hint="eastAsia"/>
          <w:sz w:val="24"/>
          <w:szCs w:val="24"/>
        </w:rPr>
        <w:t>设备工控计算机支持英文、中文，磁盘阵列RAID1及以上，专门为MES预留不低于一个网口，操作系统为Windows 10 64位，在硬件架构上通过以太网与设备PLC及其它围数据采集、警示设备进行实时通信。</w:t>
      </w:r>
    </w:p>
    <w:p w:rsidR="00984AE4" w:rsidRPr="00984AE4" w:rsidRDefault="00984AE4" w:rsidP="00984AE4">
      <w:pPr>
        <w:pStyle w:val="a7"/>
        <w:widowControl/>
        <w:numPr>
          <w:ilvl w:val="0"/>
          <w:numId w:val="24"/>
        </w:numPr>
        <w:snapToGrid w:val="0"/>
        <w:spacing w:line="360" w:lineRule="auto"/>
        <w:ind w:firstLineChars="0"/>
        <w:jc w:val="left"/>
        <w:rPr>
          <w:rFonts w:ascii="宋体" w:eastAsia="宋体" w:hAnsi="宋体" w:cs="Courier New"/>
          <w:sz w:val="24"/>
          <w:szCs w:val="24"/>
        </w:rPr>
      </w:pPr>
      <w:r w:rsidRPr="00984AE4">
        <w:rPr>
          <w:rFonts w:ascii="宋体" w:eastAsia="宋体" w:hAnsi="宋体" w:cs="Courier New" w:hint="eastAsia"/>
          <w:sz w:val="24"/>
          <w:szCs w:val="24"/>
        </w:rPr>
        <w:t>MES系统实施时，设备供应商必须积极配合并参与，完成与MES系统数据交互相关的设备方的开发及测试，与MES实施方共同完成MES与设备的联调联试。</w:t>
      </w:r>
    </w:p>
    <w:p w:rsidR="00984AE4" w:rsidRPr="00BC6D9E" w:rsidRDefault="00984AE4" w:rsidP="00BC6D9E">
      <w:pPr>
        <w:pStyle w:val="a7"/>
        <w:numPr>
          <w:ilvl w:val="0"/>
          <w:numId w:val="6"/>
        </w:numPr>
        <w:spacing w:line="360" w:lineRule="auto"/>
        <w:ind w:firstLineChars="0"/>
        <w:jc w:val="left"/>
        <w:rPr>
          <w:rFonts w:ascii="宋体" w:eastAsia="宋体" w:hAnsi="宋体"/>
          <w:b/>
          <w:sz w:val="24"/>
          <w:szCs w:val="24"/>
          <w:lang w:val="zh-CN"/>
        </w:rPr>
      </w:pPr>
      <w:r w:rsidRPr="00BC6D9E">
        <w:rPr>
          <w:rFonts w:ascii="宋体" w:eastAsia="宋体" w:hAnsi="宋体" w:hint="eastAsia"/>
          <w:b/>
          <w:sz w:val="24"/>
          <w:szCs w:val="24"/>
          <w:lang w:val="zh-CN"/>
        </w:rPr>
        <w:t>关键备件选型：</w:t>
      </w:r>
    </w:p>
    <w:tbl>
      <w:tblPr>
        <w:tblW w:w="84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34"/>
        <w:gridCol w:w="2835"/>
        <w:gridCol w:w="1686"/>
        <w:gridCol w:w="2835"/>
      </w:tblGrid>
      <w:tr w:rsidR="00984AE4" w:rsidRPr="00984AE4" w:rsidTr="00F32E31">
        <w:trPr>
          <w:trHeight w:val="284"/>
        </w:trPr>
        <w:tc>
          <w:tcPr>
            <w:tcW w:w="1134"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序号</w:t>
            </w: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元件</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型号</w:t>
            </w: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生产厂家</w:t>
            </w:r>
          </w:p>
        </w:tc>
      </w:tr>
      <w:tr w:rsidR="00984AE4" w:rsidRPr="00984AE4" w:rsidTr="00F32E31">
        <w:trPr>
          <w:trHeight w:val="284"/>
        </w:trPr>
        <w:tc>
          <w:tcPr>
            <w:tcW w:w="1134" w:type="dxa"/>
            <w:vAlign w:val="center"/>
          </w:tcPr>
          <w:p w:rsidR="00984AE4" w:rsidRPr="00984AE4" w:rsidRDefault="00984AE4" w:rsidP="00984AE4">
            <w:pPr>
              <w:numPr>
                <w:ilvl w:val="0"/>
                <w:numId w:val="19"/>
              </w:numPr>
              <w:tabs>
                <w:tab w:val="left" w:pos="447"/>
              </w:tabs>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气缸</w:t>
            </w:r>
            <w:r>
              <w:rPr>
                <w:rFonts w:ascii="宋体" w:eastAsia="宋体" w:hAnsi="宋体" w:hint="eastAsia"/>
                <w:sz w:val="24"/>
                <w:szCs w:val="24"/>
              </w:rPr>
              <w:t>、</w:t>
            </w:r>
            <w:r w:rsidRPr="00984AE4">
              <w:rPr>
                <w:rFonts w:ascii="宋体" w:eastAsia="宋体" w:hAnsi="宋体" w:hint="eastAsia"/>
                <w:sz w:val="24"/>
                <w:szCs w:val="24"/>
              </w:rPr>
              <w:t>感应接近开关</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sz w:val="24"/>
                <w:szCs w:val="24"/>
              </w:rPr>
              <w:t>FESTO</w:t>
            </w:r>
            <w:r w:rsidRPr="00984AE4">
              <w:rPr>
                <w:rFonts w:ascii="宋体" w:eastAsia="宋体" w:hAnsi="宋体" w:hint="eastAsia"/>
                <w:sz w:val="24"/>
                <w:szCs w:val="24"/>
              </w:rPr>
              <w:t>/</w:t>
            </w:r>
            <w:r w:rsidRPr="00984AE4">
              <w:rPr>
                <w:rFonts w:ascii="宋体" w:eastAsia="宋体" w:hAnsi="宋体"/>
                <w:sz w:val="24"/>
                <w:szCs w:val="24"/>
              </w:rPr>
              <w:t>SMC</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按钮选择开关和指示灯</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施耐德</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光电开关</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邦纳</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普通交流电机、减速机</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SEW</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变频器</w:t>
            </w:r>
          </w:p>
        </w:tc>
        <w:tc>
          <w:tcPr>
            <w:tcW w:w="1686" w:type="dxa"/>
            <w:vAlign w:val="center"/>
          </w:tcPr>
          <w:p w:rsidR="00984AE4" w:rsidRPr="00984AE4" w:rsidRDefault="00984AE4" w:rsidP="000F1589">
            <w:pPr>
              <w:spacing w:line="360" w:lineRule="auto"/>
              <w:jc w:val="center"/>
              <w:rPr>
                <w:rFonts w:ascii="宋体" w:eastAsia="宋体" w:hAnsi="宋体"/>
                <w:sz w:val="24"/>
                <w:szCs w:val="24"/>
              </w:rPr>
            </w:pPr>
            <w:r w:rsidRPr="00984AE4">
              <w:rPr>
                <w:rFonts w:ascii="宋体" w:eastAsia="宋体" w:hAnsi="宋体" w:hint="eastAsia"/>
                <w:sz w:val="24"/>
                <w:szCs w:val="24"/>
              </w:rPr>
              <w:t>PF</w:t>
            </w:r>
            <w:r w:rsidRPr="00984AE4">
              <w:rPr>
                <w:rFonts w:ascii="宋体" w:eastAsia="宋体" w:hAnsi="宋体"/>
                <w:sz w:val="24"/>
                <w:szCs w:val="24"/>
              </w:rPr>
              <w:t>75</w:t>
            </w:r>
            <w:r>
              <w:rPr>
                <w:rFonts w:ascii="宋体" w:eastAsia="宋体" w:hAnsi="宋体" w:hint="eastAsia"/>
                <w:sz w:val="24"/>
                <w:szCs w:val="24"/>
              </w:rPr>
              <w:t>5</w:t>
            </w:r>
            <w:r w:rsidR="000F1589">
              <w:rPr>
                <w:rFonts w:ascii="宋体" w:eastAsia="宋体" w:hAnsi="宋体"/>
                <w:sz w:val="24"/>
                <w:szCs w:val="24"/>
              </w:rPr>
              <w:t>\</w:t>
            </w:r>
            <w:r>
              <w:rPr>
                <w:rFonts w:ascii="宋体" w:eastAsia="宋体" w:hAnsi="宋体" w:hint="eastAsia"/>
                <w:sz w:val="24"/>
                <w:szCs w:val="24"/>
              </w:rPr>
              <w:t>753</w:t>
            </w: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AB</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伺服驱动器</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K5700</w:t>
            </w: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AB</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伺服电机</w:t>
            </w:r>
          </w:p>
        </w:tc>
        <w:tc>
          <w:tcPr>
            <w:tcW w:w="1686" w:type="dxa"/>
            <w:vAlign w:val="center"/>
          </w:tcPr>
          <w:p w:rsidR="00984AE4" w:rsidRPr="00984AE4" w:rsidRDefault="00984AE4" w:rsidP="000F1589">
            <w:pPr>
              <w:spacing w:line="360" w:lineRule="auto"/>
              <w:jc w:val="center"/>
              <w:rPr>
                <w:rFonts w:ascii="宋体" w:eastAsia="宋体" w:hAnsi="宋体"/>
                <w:sz w:val="24"/>
                <w:szCs w:val="24"/>
              </w:rPr>
            </w:pPr>
            <w:r w:rsidRPr="00984AE4">
              <w:rPr>
                <w:rFonts w:ascii="宋体" w:eastAsia="宋体" w:hAnsi="宋体"/>
                <w:sz w:val="24"/>
                <w:szCs w:val="24"/>
              </w:rPr>
              <w:t>MPM</w:t>
            </w:r>
            <w:r w:rsidR="000F1589">
              <w:rPr>
                <w:rFonts w:ascii="宋体" w:eastAsia="宋体" w:hAnsi="宋体"/>
                <w:sz w:val="24"/>
                <w:szCs w:val="24"/>
              </w:rPr>
              <w:t>\</w:t>
            </w:r>
            <w:r w:rsidRPr="00984AE4">
              <w:rPr>
                <w:rFonts w:ascii="宋体" w:eastAsia="宋体" w:hAnsi="宋体" w:hint="eastAsia"/>
                <w:sz w:val="24"/>
                <w:szCs w:val="24"/>
              </w:rPr>
              <w:t>MPL</w:t>
            </w: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AB</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PLC</w:t>
            </w:r>
          </w:p>
        </w:tc>
        <w:tc>
          <w:tcPr>
            <w:tcW w:w="1686" w:type="dxa"/>
            <w:vAlign w:val="center"/>
          </w:tcPr>
          <w:p w:rsidR="00984AE4" w:rsidRPr="00984AE4" w:rsidRDefault="00984AE4" w:rsidP="000F1589">
            <w:pPr>
              <w:spacing w:line="360" w:lineRule="auto"/>
              <w:jc w:val="center"/>
              <w:rPr>
                <w:rFonts w:ascii="宋体" w:eastAsia="宋体" w:hAnsi="宋体"/>
                <w:sz w:val="24"/>
                <w:szCs w:val="24"/>
              </w:rPr>
            </w:pPr>
            <w:r w:rsidRPr="00984AE4">
              <w:rPr>
                <w:rFonts w:ascii="宋体" w:eastAsia="宋体" w:hAnsi="宋体" w:hint="eastAsia"/>
                <w:sz w:val="24"/>
                <w:szCs w:val="24"/>
              </w:rPr>
              <w:t>1756</w:t>
            </w:r>
            <w:r w:rsidR="000F1589">
              <w:rPr>
                <w:rFonts w:ascii="宋体" w:eastAsia="宋体" w:hAnsi="宋体"/>
                <w:sz w:val="24"/>
                <w:szCs w:val="24"/>
              </w:rPr>
              <w:t>\</w:t>
            </w:r>
            <w:r>
              <w:rPr>
                <w:rFonts w:ascii="宋体" w:eastAsia="宋体" w:hAnsi="宋体" w:hint="eastAsia"/>
                <w:sz w:val="24"/>
                <w:szCs w:val="24"/>
              </w:rPr>
              <w:t>1769</w:t>
            </w: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AB</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工控机</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研华</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纠偏系统</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E+L</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cs="宋体"/>
                <w:sz w:val="24"/>
                <w:szCs w:val="24"/>
              </w:rPr>
            </w:pPr>
            <w:r w:rsidRPr="00984AE4">
              <w:rPr>
                <w:rFonts w:ascii="宋体" w:eastAsia="宋体" w:hAnsi="宋体" w:cs="宋体" w:hint="eastAsia"/>
                <w:sz w:val="24"/>
                <w:szCs w:val="24"/>
              </w:rPr>
              <w:t>分布I/O</w:t>
            </w:r>
          </w:p>
        </w:tc>
        <w:tc>
          <w:tcPr>
            <w:tcW w:w="1686" w:type="dxa"/>
            <w:vAlign w:val="center"/>
          </w:tcPr>
          <w:p w:rsidR="00984AE4" w:rsidRPr="00984AE4" w:rsidRDefault="00984AE4" w:rsidP="00045BB8">
            <w:pPr>
              <w:spacing w:line="360" w:lineRule="auto"/>
              <w:jc w:val="center"/>
              <w:rPr>
                <w:rFonts w:ascii="宋体" w:eastAsia="宋体" w:hAnsi="宋体" w:cs="宋体"/>
                <w:sz w:val="24"/>
                <w:szCs w:val="24"/>
              </w:rPr>
            </w:pPr>
            <w:r w:rsidRPr="00984AE4">
              <w:rPr>
                <w:rFonts w:ascii="宋体" w:eastAsia="宋体" w:hAnsi="宋体" w:cs="宋体" w:hint="eastAsia"/>
                <w:sz w:val="24"/>
                <w:szCs w:val="24"/>
              </w:rPr>
              <w:t>1734</w:t>
            </w:r>
          </w:p>
        </w:tc>
        <w:tc>
          <w:tcPr>
            <w:tcW w:w="2835" w:type="dxa"/>
            <w:vAlign w:val="center"/>
          </w:tcPr>
          <w:p w:rsidR="00984AE4" w:rsidRPr="00984AE4" w:rsidRDefault="00984AE4" w:rsidP="00984AE4">
            <w:pPr>
              <w:spacing w:line="360" w:lineRule="auto"/>
              <w:jc w:val="center"/>
              <w:rPr>
                <w:rFonts w:ascii="宋体" w:eastAsia="宋体" w:hAnsi="宋体" w:cs="宋体"/>
                <w:sz w:val="24"/>
                <w:szCs w:val="24"/>
              </w:rPr>
            </w:pPr>
            <w:r w:rsidRPr="00984AE4">
              <w:rPr>
                <w:rFonts w:ascii="宋体" w:eastAsia="宋体" w:hAnsi="宋体" w:cs="宋体" w:hint="eastAsia"/>
                <w:sz w:val="24"/>
                <w:szCs w:val="24"/>
              </w:rPr>
              <w:t>AB</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低压电器</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西门子</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主断路器</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西门子</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cs="Arial" w:hint="eastAsia"/>
                <w:sz w:val="24"/>
                <w:szCs w:val="24"/>
              </w:rPr>
              <w:t>按钮、信号灯</w:t>
            </w:r>
          </w:p>
        </w:tc>
        <w:tc>
          <w:tcPr>
            <w:tcW w:w="1686" w:type="dxa"/>
            <w:vAlign w:val="center"/>
          </w:tcPr>
          <w:p w:rsidR="00984AE4" w:rsidRPr="00984AE4" w:rsidRDefault="00984AE4" w:rsidP="00984AE4">
            <w:pPr>
              <w:spacing w:line="360" w:lineRule="auto"/>
              <w:jc w:val="center"/>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施耐德</w:t>
            </w:r>
          </w:p>
        </w:tc>
      </w:tr>
      <w:tr w:rsidR="00984AE4" w:rsidRPr="00984AE4" w:rsidTr="00F32E31">
        <w:trPr>
          <w:trHeight w:val="284"/>
        </w:trPr>
        <w:tc>
          <w:tcPr>
            <w:tcW w:w="1134" w:type="dxa"/>
            <w:vAlign w:val="center"/>
          </w:tcPr>
          <w:p w:rsidR="00984AE4" w:rsidRPr="00984AE4" w:rsidRDefault="00984AE4" w:rsidP="00984AE4">
            <w:pPr>
              <w:numPr>
                <w:ilvl w:val="0"/>
                <w:numId w:val="19"/>
              </w:numPr>
              <w:spacing w:line="360" w:lineRule="auto"/>
              <w:rPr>
                <w:rFonts w:ascii="宋体" w:eastAsia="宋体" w:hAnsi="宋体"/>
                <w:sz w:val="24"/>
                <w:szCs w:val="24"/>
              </w:rPr>
            </w:pPr>
          </w:p>
        </w:tc>
        <w:tc>
          <w:tcPr>
            <w:tcW w:w="2835" w:type="dxa"/>
            <w:vAlign w:val="center"/>
          </w:tcPr>
          <w:p w:rsidR="00984AE4" w:rsidRPr="00984AE4" w:rsidRDefault="00984AE4" w:rsidP="00984AE4">
            <w:pPr>
              <w:spacing w:line="360" w:lineRule="auto"/>
              <w:jc w:val="center"/>
              <w:rPr>
                <w:rFonts w:ascii="宋体" w:eastAsia="宋体" w:hAnsi="宋体"/>
                <w:sz w:val="24"/>
                <w:szCs w:val="24"/>
              </w:rPr>
            </w:pPr>
            <w:r w:rsidRPr="00984AE4">
              <w:rPr>
                <w:rFonts w:ascii="宋体" w:eastAsia="宋体" w:hAnsi="宋体" w:hint="eastAsia"/>
                <w:sz w:val="24"/>
                <w:szCs w:val="24"/>
              </w:rPr>
              <w:t>直线导轨副</w:t>
            </w:r>
          </w:p>
        </w:tc>
        <w:tc>
          <w:tcPr>
            <w:tcW w:w="1686" w:type="dxa"/>
            <w:vAlign w:val="center"/>
          </w:tcPr>
          <w:p w:rsidR="00984AE4" w:rsidRPr="00984AE4" w:rsidRDefault="00984AE4" w:rsidP="00984AE4">
            <w:pPr>
              <w:tabs>
                <w:tab w:val="center" w:pos="1647"/>
              </w:tabs>
              <w:spacing w:line="360" w:lineRule="auto"/>
              <w:jc w:val="center"/>
              <w:rPr>
                <w:rFonts w:ascii="宋体" w:eastAsia="宋体" w:hAnsi="宋体"/>
                <w:sz w:val="24"/>
                <w:szCs w:val="24"/>
              </w:rPr>
            </w:pPr>
          </w:p>
        </w:tc>
        <w:tc>
          <w:tcPr>
            <w:tcW w:w="2835" w:type="dxa"/>
            <w:vAlign w:val="center"/>
          </w:tcPr>
          <w:p w:rsidR="00984AE4" w:rsidRPr="00984AE4" w:rsidRDefault="00984AE4" w:rsidP="00984AE4">
            <w:pPr>
              <w:tabs>
                <w:tab w:val="center" w:pos="1647"/>
              </w:tabs>
              <w:spacing w:line="360" w:lineRule="auto"/>
              <w:jc w:val="center"/>
              <w:rPr>
                <w:rFonts w:ascii="宋体" w:eastAsia="宋体" w:hAnsi="宋体"/>
                <w:sz w:val="24"/>
                <w:szCs w:val="24"/>
              </w:rPr>
            </w:pPr>
            <w:r w:rsidRPr="00984AE4">
              <w:rPr>
                <w:rFonts w:ascii="宋体" w:eastAsia="宋体" w:hAnsi="宋体" w:hint="eastAsia"/>
                <w:sz w:val="24"/>
                <w:szCs w:val="24"/>
              </w:rPr>
              <w:t>IKO</w:t>
            </w:r>
            <w:r w:rsidRPr="00984AE4">
              <w:rPr>
                <w:rFonts w:ascii="宋体" w:eastAsia="宋体" w:hAnsi="宋体"/>
                <w:sz w:val="24"/>
                <w:szCs w:val="24"/>
              </w:rPr>
              <w:t>/THK</w:t>
            </w:r>
          </w:p>
        </w:tc>
      </w:tr>
    </w:tbl>
    <w:bookmarkEnd w:id="25"/>
    <w:bookmarkEnd w:id="26"/>
    <w:bookmarkEnd w:id="27"/>
    <w:p w:rsidR="00984AE4" w:rsidRPr="00BC6D9E" w:rsidRDefault="00984AE4" w:rsidP="00BC6D9E">
      <w:pPr>
        <w:pStyle w:val="a7"/>
        <w:numPr>
          <w:ilvl w:val="0"/>
          <w:numId w:val="6"/>
        </w:numPr>
        <w:spacing w:line="360" w:lineRule="auto"/>
        <w:ind w:firstLineChars="0"/>
        <w:jc w:val="left"/>
        <w:rPr>
          <w:rFonts w:ascii="宋体" w:eastAsia="宋体" w:hAnsi="宋体"/>
          <w:b/>
          <w:sz w:val="24"/>
          <w:szCs w:val="24"/>
          <w:lang w:val="zh-CN"/>
        </w:rPr>
      </w:pPr>
      <w:r w:rsidRPr="00BC6D9E">
        <w:rPr>
          <w:rFonts w:ascii="宋体" w:eastAsia="宋体" w:hAnsi="宋体" w:hint="eastAsia"/>
          <w:b/>
          <w:sz w:val="24"/>
          <w:szCs w:val="24"/>
          <w:lang w:val="zh-CN"/>
        </w:rPr>
        <w:t>设备技术要求：</w:t>
      </w:r>
    </w:p>
    <w:p w:rsidR="00984AE4" w:rsidRPr="00984AE4" w:rsidRDefault="00984AE4" w:rsidP="00984AE4">
      <w:pPr>
        <w:pStyle w:val="a7"/>
        <w:widowControl/>
        <w:numPr>
          <w:ilvl w:val="0"/>
          <w:numId w:val="25"/>
        </w:numPr>
        <w:snapToGrid w:val="0"/>
        <w:spacing w:line="360" w:lineRule="auto"/>
        <w:ind w:firstLineChars="0"/>
        <w:jc w:val="left"/>
        <w:rPr>
          <w:rFonts w:ascii="宋体" w:eastAsia="宋体" w:hAnsi="宋体"/>
          <w:sz w:val="24"/>
          <w:szCs w:val="24"/>
        </w:rPr>
      </w:pPr>
      <w:r w:rsidRPr="00984AE4">
        <w:rPr>
          <w:rFonts w:ascii="宋体" w:eastAsia="宋体" w:hAnsi="宋体"/>
          <w:sz w:val="24"/>
          <w:szCs w:val="24"/>
        </w:rPr>
        <w:t>压力容器的使用</w:t>
      </w:r>
      <w:r w:rsidRPr="00984AE4">
        <w:rPr>
          <w:rFonts w:ascii="宋体" w:eastAsia="宋体" w:hAnsi="宋体" w:hint="eastAsia"/>
          <w:sz w:val="24"/>
          <w:szCs w:val="24"/>
        </w:rPr>
        <w:t>要</w:t>
      </w:r>
      <w:r w:rsidRPr="00984AE4">
        <w:rPr>
          <w:rFonts w:ascii="宋体" w:eastAsia="宋体" w:hAnsi="宋体"/>
          <w:sz w:val="24"/>
          <w:szCs w:val="24"/>
        </w:rPr>
        <w:t>符合</w:t>
      </w:r>
      <w:r w:rsidRPr="00984AE4">
        <w:rPr>
          <w:rFonts w:ascii="宋体" w:eastAsia="宋体" w:hAnsi="宋体" w:hint="eastAsia"/>
          <w:sz w:val="24"/>
          <w:szCs w:val="24"/>
        </w:rPr>
        <w:t>国家标准及规定，并提供合格证等规定需提供的文件。</w:t>
      </w:r>
    </w:p>
    <w:p w:rsidR="00984AE4" w:rsidRPr="00984AE4" w:rsidRDefault="00984AE4" w:rsidP="00984AE4">
      <w:pPr>
        <w:pStyle w:val="a7"/>
        <w:widowControl/>
        <w:numPr>
          <w:ilvl w:val="0"/>
          <w:numId w:val="25"/>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危险区域要有明显的符合国际标准的警示标识。</w:t>
      </w:r>
    </w:p>
    <w:p w:rsidR="00984AE4" w:rsidRPr="00984AE4" w:rsidRDefault="00984AE4" w:rsidP="00984AE4">
      <w:pPr>
        <w:pStyle w:val="a7"/>
        <w:widowControl/>
        <w:numPr>
          <w:ilvl w:val="0"/>
          <w:numId w:val="25"/>
        </w:numPr>
        <w:snapToGrid w:val="0"/>
        <w:spacing w:line="360" w:lineRule="auto"/>
        <w:ind w:firstLineChars="0"/>
        <w:jc w:val="left"/>
        <w:rPr>
          <w:rFonts w:ascii="宋体" w:eastAsia="宋体" w:hAnsi="宋体"/>
          <w:sz w:val="24"/>
          <w:szCs w:val="24"/>
        </w:rPr>
      </w:pPr>
      <w:r w:rsidRPr="00984AE4">
        <w:rPr>
          <w:rFonts w:ascii="宋体" w:eastAsia="宋体" w:hAnsi="宋体"/>
          <w:sz w:val="24"/>
          <w:szCs w:val="24"/>
        </w:rPr>
        <w:t>所有电源断开关</w:t>
      </w:r>
      <w:r w:rsidRPr="00984AE4">
        <w:rPr>
          <w:rFonts w:ascii="宋体" w:eastAsia="宋体" w:hAnsi="宋体" w:hint="eastAsia"/>
          <w:sz w:val="24"/>
          <w:szCs w:val="24"/>
        </w:rPr>
        <w:t>为可</w:t>
      </w:r>
      <w:r w:rsidRPr="00984AE4">
        <w:rPr>
          <w:rFonts w:ascii="宋体" w:eastAsia="宋体" w:hAnsi="宋体"/>
          <w:sz w:val="24"/>
          <w:szCs w:val="24"/>
        </w:rPr>
        <w:t>被锁定</w:t>
      </w:r>
      <w:r w:rsidRPr="00984AE4">
        <w:rPr>
          <w:rFonts w:ascii="宋体" w:eastAsia="宋体" w:hAnsi="宋体" w:hint="eastAsia"/>
          <w:sz w:val="24"/>
          <w:szCs w:val="24"/>
        </w:rPr>
        <w:t>的。</w:t>
      </w:r>
    </w:p>
    <w:p w:rsidR="00984AE4" w:rsidRPr="00F429E1" w:rsidRDefault="00984AE4" w:rsidP="00984AE4">
      <w:pPr>
        <w:pStyle w:val="a7"/>
        <w:widowControl/>
        <w:numPr>
          <w:ilvl w:val="0"/>
          <w:numId w:val="25"/>
        </w:numPr>
        <w:snapToGrid w:val="0"/>
        <w:spacing w:line="360" w:lineRule="auto"/>
        <w:ind w:firstLineChars="0"/>
        <w:jc w:val="left"/>
        <w:rPr>
          <w:rFonts w:ascii="宋体" w:eastAsia="宋体" w:hAnsi="宋体"/>
          <w:sz w:val="24"/>
          <w:szCs w:val="24"/>
        </w:rPr>
      </w:pPr>
      <w:r w:rsidRPr="00F429E1">
        <w:rPr>
          <w:rFonts w:ascii="宋体" w:eastAsia="宋体" w:hAnsi="宋体" w:hint="eastAsia"/>
          <w:sz w:val="24"/>
          <w:szCs w:val="24"/>
        </w:rPr>
        <w:t>满足成山设备放行检查表中所有相关的要求</w:t>
      </w:r>
    </w:p>
    <w:p w:rsidR="00984AE4" w:rsidRPr="00984AE4" w:rsidRDefault="00984AE4" w:rsidP="00984AE4">
      <w:pPr>
        <w:pStyle w:val="a7"/>
        <w:widowControl/>
        <w:numPr>
          <w:ilvl w:val="0"/>
          <w:numId w:val="25"/>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颜色标识统一化</w:t>
      </w:r>
    </w:p>
    <w:p w:rsidR="00984AE4" w:rsidRPr="00984AE4" w:rsidRDefault="00984AE4" w:rsidP="00984AE4">
      <w:pPr>
        <w:snapToGrid w:val="0"/>
        <w:spacing w:line="360" w:lineRule="auto"/>
        <w:rPr>
          <w:rFonts w:ascii="宋体" w:eastAsia="宋体" w:hAnsi="宋体"/>
          <w:sz w:val="24"/>
          <w:szCs w:val="24"/>
        </w:rPr>
      </w:pPr>
      <w:r w:rsidRPr="00984AE4">
        <w:rPr>
          <w:rFonts w:ascii="宋体" w:eastAsia="宋体" w:hAnsi="宋体"/>
          <w:noProof/>
          <w:kern w:val="0"/>
          <w:sz w:val="24"/>
          <w:szCs w:val="24"/>
        </w:rPr>
        <w:drawing>
          <wp:inline distT="0" distB="0" distL="0" distR="0" wp14:anchorId="085C73D6" wp14:editId="5DD49F19">
            <wp:extent cx="5514975" cy="6477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6477000"/>
                    </a:xfrm>
                    <a:prstGeom prst="rect">
                      <a:avLst/>
                    </a:prstGeom>
                    <a:noFill/>
                  </pic:spPr>
                </pic:pic>
              </a:graphicData>
            </a:graphic>
          </wp:inline>
        </w:drawing>
      </w:r>
    </w:p>
    <w:p w:rsidR="00984AE4" w:rsidRPr="00186E0C" w:rsidRDefault="00984AE4" w:rsidP="00186E0C">
      <w:pPr>
        <w:pStyle w:val="a7"/>
        <w:numPr>
          <w:ilvl w:val="0"/>
          <w:numId w:val="6"/>
        </w:numPr>
        <w:spacing w:line="360" w:lineRule="auto"/>
        <w:ind w:firstLineChars="0"/>
        <w:jc w:val="left"/>
        <w:rPr>
          <w:rFonts w:ascii="宋体" w:eastAsia="宋体" w:hAnsi="宋体"/>
          <w:b/>
          <w:sz w:val="24"/>
          <w:szCs w:val="24"/>
          <w:lang w:val="zh-CN"/>
        </w:rPr>
      </w:pPr>
      <w:r w:rsidRPr="00186E0C">
        <w:rPr>
          <w:rFonts w:ascii="宋体" w:eastAsia="宋体" w:hAnsi="宋体" w:hint="eastAsia"/>
          <w:b/>
          <w:sz w:val="24"/>
          <w:szCs w:val="24"/>
          <w:lang w:val="zh-CN"/>
        </w:rPr>
        <w:t>技术资料及证书：</w:t>
      </w:r>
    </w:p>
    <w:p w:rsidR="00984AE4" w:rsidRPr="00984AE4" w:rsidRDefault="00984AE4" w:rsidP="00984AE4">
      <w:pPr>
        <w:spacing w:beforeLines="20" w:before="62" w:afterLines="20" w:after="62" w:line="360" w:lineRule="auto"/>
        <w:rPr>
          <w:rFonts w:ascii="宋体" w:eastAsia="宋体" w:hAnsi="宋体"/>
          <w:sz w:val="24"/>
          <w:szCs w:val="24"/>
        </w:rPr>
      </w:pPr>
      <w:r w:rsidRPr="00984AE4">
        <w:rPr>
          <w:rFonts w:ascii="宋体" w:eastAsia="宋体" w:hAnsi="宋体" w:hint="eastAsia"/>
          <w:sz w:val="24"/>
          <w:szCs w:val="24"/>
        </w:rPr>
        <w:t>所有资料需要随机技术文件纸质一式</w:t>
      </w:r>
      <w:r w:rsidRPr="00984AE4">
        <w:rPr>
          <w:rFonts w:ascii="宋体" w:eastAsia="宋体" w:hAnsi="宋体"/>
          <w:sz w:val="24"/>
          <w:szCs w:val="24"/>
        </w:rPr>
        <w:t>6</w:t>
      </w:r>
      <w:r w:rsidRPr="00984AE4">
        <w:rPr>
          <w:rFonts w:ascii="宋体" w:eastAsia="宋体" w:hAnsi="宋体" w:hint="eastAsia"/>
          <w:sz w:val="24"/>
          <w:szCs w:val="24"/>
        </w:rPr>
        <w:t>份，电子版一套。</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设备平面布置图、总装图（</w:t>
      </w:r>
      <w:r w:rsidR="0097734E">
        <w:rPr>
          <w:rFonts w:ascii="宋体" w:eastAsia="宋体" w:hAnsi="宋体" w:hint="eastAsia"/>
          <w:sz w:val="24"/>
          <w:szCs w:val="24"/>
        </w:rPr>
        <w:t>CAD</w:t>
      </w:r>
      <w:r w:rsidRPr="00984AE4">
        <w:rPr>
          <w:rFonts w:ascii="宋体" w:eastAsia="宋体" w:hAnsi="宋体" w:hint="eastAsia"/>
          <w:sz w:val="24"/>
          <w:szCs w:val="24"/>
        </w:rPr>
        <w:t>含水、电、气、动力要求及布置）</w:t>
      </w:r>
    </w:p>
    <w:p w:rsidR="00984AE4" w:rsidRPr="0012656B" w:rsidRDefault="00984AE4" w:rsidP="00F32E31">
      <w:pPr>
        <w:pStyle w:val="a7"/>
        <w:widowControl/>
        <w:numPr>
          <w:ilvl w:val="0"/>
          <w:numId w:val="26"/>
        </w:numPr>
        <w:snapToGrid w:val="0"/>
        <w:spacing w:line="360" w:lineRule="auto"/>
        <w:ind w:firstLineChars="0"/>
        <w:jc w:val="left"/>
        <w:rPr>
          <w:rFonts w:ascii="宋体" w:eastAsia="宋体" w:hAnsi="宋体"/>
          <w:sz w:val="24"/>
          <w:szCs w:val="24"/>
        </w:rPr>
      </w:pPr>
      <w:r w:rsidRPr="0012656B">
        <w:rPr>
          <w:rFonts w:ascii="宋体" w:eastAsia="宋体" w:hAnsi="宋体" w:hint="eastAsia"/>
          <w:sz w:val="24"/>
          <w:szCs w:val="24"/>
        </w:rPr>
        <w:t>设备基础图</w:t>
      </w:r>
      <w:r w:rsidR="0012656B" w:rsidRPr="0012656B">
        <w:rPr>
          <w:rFonts w:ascii="宋体" w:eastAsia="宋体" w:hAnsi="宋体" w:hint="eastAsia"/>
          <w:sz w:val="24"/>
          <w:szCs w:val="24"/>
        </w:rPr>
        <w:t>、</w:t>
      </w:r>
      <w:r w:rsidRPr="0012656B">
        <w:rPr>
          <w:rFonts w:ascii="宋体" w:eastAsia="宋体" w:hAnsi="宋体" w:hint="eastAsia"/>
          <w:sz w:val="24"/>
          <w:szCs w:val="24"/>
        </w:rPr>
        <w:t>外部配线图</w:t>
      </w:r>
      <w:r w:rsidR="0012656B" w:rsidRPr="0012656B">
        <w:rPr>
          <w:rFonts w:ascii="宋体" w:eastAsia="宋体" w:hAnsi="宋体" w:hint="eastAsia"/>
          <w:sz w:val="24"/>
          <w:szCs w:val="24"/>
        </w:rPr>
        <w:t>、</w:t>
      </w:r>
      <w:r w:rsidRPr="0012656B">
        <w:rPr>
          <w:rFonts w:ascii="宋体" w:eastAsia="宋体" w:hAnsi="宋体" w:hint="eastAsia"/>
          <w:sz w:val="24"/>
          <w:szCs w:val="24"/>
        </w:rPr>
        <w:t>电气原理图</w:t>
      </w:r>
      <w:r w:rsidR="0012656B" w:rsidRPr="0012656B">
        <w:rPr>
          <w:rFonts w:ascii="宋体" w:eastAsia="宋体" w:hAnsi="宋体" w:hint="eastAsia"/>
          <w:sz w:val="24"/>
          <w:szCs w:val="24"/>
        </w:rPr>
        <w:t>、</w:t>
      </w:r>
      <w:r w:rsidRPr="0012656B">
        <w:rPr>
          <w:rFonts w:ascii="宋体" w:eastAsia="宋体" w:hAnsi="宋体" w:hint="eastAsia"/>
          <w:sz w:val="24"/>
          <w:szCs w:val="24"/>
        </w:rPr>
        <w:t>气动原理图、及液压系统原理图</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软件资料</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驱动器使用说明书及外购件资料</w:t>
      </w:r>
    </w:p>
    <w:p w:rsidR="003B304F" w:rsidRDefault="00984AE4" w:rsidP="00F32E31">
      <w:pPr>
        <w:pStyle w:val="a7"/>
        <w:widowControl/>
        <w:numPr>
          <w:ilvl w:val="0"/>
          <w:numId w:val="26"/>
        </w:numPr>
        <w:snapToGrid w:val="0"/>
        <w:spacing w:line="360" w:lineRule="auto"/>
        <w:ind w:firstLineChars="0"/>
        <w:jc w:val="left"/>
        <w:rPr>
          <w:rFonts w:ascii="宋体" w:eastAsia="宋体" w:hAnsi="宋体"/>
          <w:sz w:val="24"/>
          <w:szCs w:val="24"/>
        </w:rPr>
      </w:pPr>
      <w:r w:rsidRPr="003B304F">
        <w:rPr>
          <w:rFonts w:ascii="宋体" w:eastAsia="宋体" w:hAnsi="宋体" w:hint="eastAsia"/>
          <w:sz w:val="24"/>
          <w:szCs w:val="24"/>
        </w:rPr>
        <w:t>随机备件清单</w:t>
      </w:r>
    </w:p>
    <w:p w:rsidR="00984AE4" w:rsidRPr="003B304F" w:rsidRDefault="00984AE4" w:rsidP="00F32E31">
      <w:pPr>
        <w:pStyle w:val="a7"/>
        <w:widowControl/>
        <w:numPr>
          <w:ilvl w:val="0"/>
          <w:numId w:val="26"/>
        </w:numPr>
        <w:snapToGrid w:val="0"/>
        <w:spacing w:line="360" w:lineRule="auto"/>
        <w:ind w:firstLineChars="0"/>
        <w:jc w:val="left"/>
        <w:rPr>
          <w:rFonts w:ascii="宋体" w:eastAsia="宋体" w:hAnsi="宋体"/>
          <w:sz w:val="24"/>
          <w:szCs w:val="24"/>
        </w:rPr>
      </w:pPr>
      <w:r w:rsidRPr="003B304F">
        <w:rPr>
          <w:rFonts w:ascii="宋体" w:eastAsia="宋体" w:hAnsi="宋体" w:hint="eastAsia"/>
          <w:sz w:val="24"/>
          <w:szCs w:val="24"/>
        </w:rPr>
        <w:t>所有刀片及</w:t>
      </w:r>
      <w:r w:rsidR="00D5386C" w:rsidRPr="003B304F">
        <w:rPr>
          <w:rFonts w:ascii="宋体" w:eastAsia="宋体" w:hAnsi="宋体" w:hint="eastAsia"/>
          <w:sz w:val="24"/>
          <w:szCs w:val="24"/>
        </w:rPr>
        <w:t>刺气泡等易损件</w:t>
      </w:r>
      <w:r w:rsidRPr="003B304F">
        <w:rPr>
          <w:rFonts w:ascii="宋体" w:eastAsia="宋体" w:hAnsi="宋体" w:hint="eastAsia"/>
          <w:sz w:val="24"/>
          <w:szCs w:val="24"/>
        </w:rPr>
        <w:t>装置图纸（CAD）</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设备各零部件目录清单</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sz w:val="24"/>
          <w:szCs w:val="24"/>
        </w:rPr>
        <w:t>主减速箱内部元件参数</w:t>
      </w:r>
      <w:r w:rsidRPr="00984AE4">
        <w:rPr>
          <w:rFonts w:ascii="宋体" w:eastAsia="宋体" w:hAnsi="宋体" w:hint="eastAsia"/>
          <w:sz w:val="24"/>
          <w:szCs w:val="24"/>
        </w:rPr>
        <w:t>详单</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液压部件及其密封件清单及型号</w:t>
      </w:r>
    </w:p>
    <w:p w:rsid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安装调试、操作、维护手册</w:t>
      </w:r>
    </w:p>
    <w:p w:rsidR="002E1C5C" w:rsidRPr="002E1C5C" w:rsidRDefault="00CC1E1A" w:rsidP="002E1C5C">
      <w:pPr>
        <w:pStyle w:val="a7"/>
        <w:widowControl/>
        <w:numPr>
          <w:ilvl w:val="0"/>
          <w:numId w:val="26"/>
        </w:numPr>
        <w:snapToGrid w:val="0"/>
        <w:spacing w:line="360" w:lineRule="auto"/>
        <w:ind w:firstLineChars="0"/>
        <w:jc w:val="left"/>
        <w:rPr>
          <w:rFonts w:ascii="宋体" w:eastAsia="宋体" w:hAnsi="宋体"/>
          <w:sz w:val="24"/>
          <w:szCs w:val="24"/>
        </w:rPr>
      </w:pPr>
      <w:r>
        <w:rPr>
          <w:rFonts w:ascii="宋体" w:eastAsia="宋体" w:hAnsi="宋体" w:hint="eastAsia"/>
          <w:sz w:val="24"/>
          <w:szCs w:val="24"/>
        </w:rPr>
        <w:t>设备最终调试完成后的相关电气程序、注释、各级密码</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发货清单装箱清单</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关键部件出厂加工检验记录表</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设备及各外购件合格证</w:t>
      </w:r>
    </w:p>
    <w:p w:rsidR="00984AE4" w:rsidRP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按甲方要求样表格式提供安全装置MAP图（WORD或EXCEL</w:t>
      </w:r>
      <w:r w:rsidR="00CC1E1A">
        <w:rPr>
          <w:rFonts w:ascii="宋体" w:eastAsia="宋体" w:hAnsi="宋体" w:hint="eastAsia"/>
          <w:sz w:val="24"/>
          <w:szCs w:val="24"/>
        </w:rPr>
        <w:t>）</w:t>
      </w:r>
    </w:p>
    <w:p w:rsidR="00984AE4" w:rsidRPr="00984AE4" w:rsidRDefault="00CC1E1A" w:rsidP="00984AE4">
      <w:pPr>
        <w:pStyle w:val="a7"/>
        <w:widowControl/>
        <w:numPr>
          <w:ilvl w:val="0"/>
          <w:numId w:val="26"/>
        </w:numPr>
        <w:snapToGrid w:val="0"/>
        <w:spacing w:line="360" w:lineRule="auto"/>
        <w:ind w:firstLineChars="0"/>
        <w:jc w:val="left"/>
        <w:rPr>
          <w:rFonts w:ascii="宋体" w:eastAsia="宋体" w:hAnsi="宋体"/>
          <w:sz w:val="24"/>
          <w:szCs w:val="24"/>
        </w:rPr>
      </w:pPr>
      <w:r>
        <w:rPr>
          <w:rFonts w:ascii="宋体" w:eastAsia="宋体" w:hAnsi="宋体" w:hint="eastAsia"/>
          <w:sz w:val="24"/>
          <w:szCs w:val="24"/>
        </w:rPr>
        <w:t>提供设备风险源与管控清单</w:t>
      </w:r>
    </w:p>
    <w:p w:rsidR="00984AE4" w:rsidRPr="00984AE4" w:rsidRDefault="00CC1E1A" w:rsidP="00984AE4">
      <w:pPr>
        <w:pStyle w:val="a7"/>
        <w:widowControl/>
        <w:numPr>
          <w:ilvl w:val="0"/>
          <w:numId w:val="26"/>
        </w:numPr>
        <w:snapToGrid w:val="0"/>
        <w:spacing w:line="360" w:lineRule="auto"/>
        <w:ind w:firstLineChars="0"/>
        <w:jc w:val="left"/>
        <w:rPr>
          <w:rFonts w:ascii="宋体" w:eastAsia="宋体" w:hAnsi="宋体"/>
          <w:sz w:val="24"/>
          <w:szCs w:val="24"/>
        </w:rPr>
      </w:pPr>
      <w:r>
        <w:rPr>
          <w:rFonts w:ascii="宋体" w:eastAsia="宋体" w:hAnsi="宋体" w:hint="eastAsia"/>
          <w:sz w:val="24"/>
          <w:szCs w:val="24"/>
        </w:rPr>
        <w:t>提供安全操作手册</w:t>
      </w:r>
    </w:p>
    <w:p w:rsidR="00984AE4" w:rsidRDefault="00984AE4" w:rsidP="00984AE4">
      <w:pPr>
        <w:pStyle w:val="a7"/>
        <w:widowControl/>
        <w:numPr>
          <w:ilvl w:val="0"/>
          <w:numId w:val="26"/>
        </w:numPr>
        <w:snapToGrid w:val="0"/>
        <w:spacing w:line="360" w:lineRule="auto"/>
        <w:ind w:firstLineChars="0"/>
        <w:jc w:val="left"/>
        <w:rPr>
          <w:rFonts w:ascii="宋体" w:eastAsia="宋体" w:hAnsi="宋体"/>
          <w:sz w:val="24"/>
          <w:szCs w:val="24"/>
        </w:rPr>
      </w:pPr>
      <w:r w:rsidRPr="00984AE4">
        <w:rPr>
          <w:rFonts w:ascii="宋体" w:eastAsia="宋体" w:hAnsi="宋体" w:hint="eastAsia"/>
          <w:sz w:val="24"/>
          <w:szCs w:val="24"/>
        </w:rPr>
        <w:t>按甲方要求样表格式提供设备技术档案（EXCEL</w:t>
      </w:r>
      <w:r w:rsidR="00CC1E1A">
        <w:rPr>
          <w:rFonts w:ascii="宋体" w:eastAsia="宋体" w:hAnsi="宋体" w:hint="eastAsia"/>
          <w:sz w:val="24"/>
          <w:szCs w:val="24"/>
        </w:rPr>
        <w:t>）</w:t>
      </w:r>
    </w:p>
    <w:p w:rsidR="00984AE4" w:rsidRPr="00186E0C" w:rsidRDefault="00984AE4" w:rsidP="00186E0C">
      <w:pPr>
        <w:pStyle w:val="a7"/>
        <w:numPr>
          <w:ilvl w:val="0"/>
          <w:numId w:val="6"/>
        </w:numPr>
        <w:spacing w:line="360" w:lineRule="auto"/>
        <w:ind w:firstLineChars="0"/>
        <w:jc w:val="left"/>
        <w:rPr>
          <w:rFonts w:ascii="宋体" w:eastAsia="宋体" w:hAnsi="宋体"/>
          <w:b/>
          <w:sz w:val="24"/>
          <w:szCs w:val="24"/>
          <w:lang w:val="zh-CN"/>
        </w:rPr>
      </w:pPr>
      <w:r w:rsidRPr="00186E0C">
        <w:rPr>
          <w:rFonts w:ascii="宋体" w:eastAsia="宋体" w:hAnsi="宋体" w:hint="eastAsia"/>
          <w:b/>
          <w:sz w:val="24"/>
          <w:szCs w:val="24"/>
          <w:lang w:val="zh-CN"/>
        </w:rPr>
        <w:t>安装、调试：</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乙方提供安装地基图，甲方制作地基。地基图上画出的预埋件由乙方提供。</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设备在乙方工厂安装调试完毕后，通知甲方进行现场预验收。预验收合格后，经甲方同意后装箱发货。预验收方式由甲方确认。</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设备到达甲方现场后，甲方须与乙方安装指导人员共同开箱验货，并核对装箱单。准确无误后，甲方方可在乙方指导下组织安装。</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乙方</w:t>
      </w:r>
      <w:r w:rsidR="0044281C">
        <w:rPr>
          <w:rFonts w:ascii="宋体" w:eastAsia="宋体" w:hAnsi="宋体" w:hint="eastAsia"/>
          <w:sz w:val="24"/>
          <w:szCs w:val="24"/>
        </w:rPr>
        <w:t>提供</w:t>
      </w:r>
      <w:r w:rsidRPr="00984AE4">
        <w:rPr>
          <w:rFonts w:ascii="宋体" w:eastAsia="宋体" w:hAnsi="宋体" w:hint="eastAsia"/>
          <w:sz w:val="24"/>
          <w:szCs w:val="24"/>
        </w:rPr>
        <w:t>安装辅助材料、垫铁等。</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甲方负责提供厂内电源到设备进线柜电缆及桥架连接。</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对安装完的设备按技术协议要求进行检查，合格后双方签字，进入调试。</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调试由乙方负责，甲方应在人力、物力上给予支持，调试程序由空载→单动→联动→负荷试运转按甲方工艺条件，按技术协议试制产品。</w:t>
      </w:r>
    </w:p>
    <w:p w:rsidR="001C1817" w:rsidRPr="001C1817" w:rsidRDefault="001C1817" w:rsidP="001C1817">
      <w:pPr>
        <w:numPr>
          <w:ilvl w:val="0"/>
          <w:numId w:val="16"/>
        </w:numPr>
        <w:spacing w:beforeLines="20" w:before="62" w:afterLines="20" w:after="62" w:line="360" w:lineRule="auto"/>
        <w:jc w:val="left"/>
        <w:rPr>
          <w:rFonts w:ascii="宋体" w:eastAsia="宋体" w:hAnsi="宋体"/>
          <w:sz w:val="24"/>
          <w:szCs w:val="24"/>
        </w:rPr>
      </w:pPr>
      <w:r w:rsidRPr="001C1817">
        <w:rPr>
          <w:rFonts w:ascii="宋体" w:eastAsia="宋体" w:hAnsi="宋体" w:hint="eastAsia"/>
          <w:sz w:val="24"/>
          <w:szCs w:val="24"/>
        </w:rPr>
        <w:t>乙方交付安装设备后应向甲方工作人员提供免费培训，培训地点由甲方确定，培训内容包括但不限于设备的基本原理、操作使用技巧、安全注意事项等内容。若乙方未能提供培训导致甲方无法正常使用设备，则甲方有权委托第三方提供相应培训，由此产生的费用应由乙方承担。</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sz w:val="24"/>
          <w:szCs w:val="24"/>
        </w:rPr>
        <w:t>设备水、电、气等安装图及动力及土建等条件,在合同生效后</w:t>
      </w:r>
      <w:r w:rsidRPr="00984AE4">
        <w:rPr>
          <w:rFonts w:ascii="宋体" w:eastAsia="宋体" w:hAnsi="宋体" w:hint="eastAsia"/>
          <w:sz w:val="24"/>
          <w:szCs w:val="24"/>
        </w:rPr>
        <w:t>30</w:t>
      </w:r>
      <w:r w:rsidRPr="00984AE4">
        <w:rPr>
          <w:rFonts w:ascii="宋体" w:eastAsia="宋体" w:hAnsi="宋体"/>
          <w:sz w:val="24"/>
          <w:szCs w:val="24"/>
        </w:rPr>
        <w:t>天内</w:t>
      </w:r>
      <w:r w:rsidRPr="00984AE4">
        <w:rPr>
          <w:rFonts w:ascii="宋体" w:eastAsia="宋体" w:hAnsi="宋体" w:hint="eastAsia"/>
          <w:sz w:val="24"/>
          <w:szCs w:val="24"/>
        </w:rPr>
        <w:t>由乙方提供。</w:t>
      </w:r>
    </w:p>
    <w:p w:rsidR="00EA6F14" w:rsidRDefault="00984AE4" w:rsidP="00844B5F">
      <w:pPr>
        <w:numPr>
          <w:ilvl w:val="0"/>
          <w:numId w:val="16"/>
        </w:numPr>
        <w:spacing w:beforeLines="20" w:before="62" w:afterLines="20" w:after="62" w:line="360" w:lineRule="auto"/>
        <w:jc w:val="left"/>
        <w:rPr>
          <w:rFonts w:ascii="宋体" w:eastAsia="宋体" w:hAnsi="宋体"/>
          <w:sz w:val="24"/>
          <w:szCs w:val="24"/>
        </w:rPr>
      </w:pPr>
      <w:r w:rsidRPr="00EA6F14">
        <w:rPr>
          <w:rFonts w:ascii="宋体" w:eastAsia="宋体" w:hAnsi="宋体" w:hint="eastAsia"/>
          <w:sz w:val="24"/>
          <w:szCs w:val="24"/>
        </w:rPr>
        <w:t>制品的最大、最小及验收规格的图纸及设备工艺验收条件在合同生效后</w:t>
      </w:r>
      <w:r w:rsidR="009E5F5D" w:rsidRPr="00EA6F14">
        <w:rPr>
          <w:rFonts w:ascii="宋体" w:eastAsia="宋体" w:hAnsi="宋体"/>
          <w:sz w:val="24"/>
          <w:szCs w:val="24"/>
        </w:rPr>
        <w:t>15</w:t>
      </w:r>
      <w:r w:rsidRPr="00EA6F14">
        <w:rPr>
          <w:rFonts w:ascii="宋体" w:eastAsia="宋体" w:hAnsi="宋体"/>
          <w:sz w:val="24"/>
          <w:szCs w:val="24"/>
        </w:rPr>
        <w:t>天内</w:t>
      </w:r>
      <w:r w:rsidRPr="00EA6F14">
        <w:rPr>
          <w:rFonts w:ascii="宋体" w:eastAsia="宋体" w:hAnsi="宋体" w:hint="eastAsia"/>
          <w:sz w:val="24"/>
          <w:szCs w:val="24"/>
        </w:rPr>
        <w:t>由甲方提出。</w:t>
      </w:r>
    </w:p>
    <w:p w:rsidR="00984AE4" w:rsidRPr="00EA6F14" w:rsidRDefault="00984AE4" w:rsidP="00844B5F">
      <w:pPr>
        <w:numPr>
          <w:ilvl w:val="0"/>
          <w:numId w:val="16"/>
        </w:numPr>
        <w:spacing w:beforeLines="20" w:before="62" w:afterLines="20" w:after="62" w:line="360" w:lineRule="auto"/>
        <w:jc w:val="left"/>
        <w:rPr>
          <w:rFonts w:ascii="宋体" w:eastAsia="宋体" w:hAnsi="宋体"/>
          <w:sz w:val="24"/>
          <w:szCs w:val="24"/>
        </w:rPr>
      </w:pPr>
      <w:r w:rsidRPr="00EA6F14">
        <w:rPr>
          <w:rFonts w:ascii="宋体" w:eastAsia="宋体" w:hAnsi="宋体" w:hint="eastAsia"/>
          <w:sz w:val="24"/>
          <w:szCs w:val="24"/>
        </w:rPr>
        <w:t>安装条件及工艺验收条件应由乙方及时提出，逾期造成的后果应由提乙方承担。</w:t>
      </w:r>
    </w:p>
    <w:p w:rsidR="00984AE4" w:rsidRPr="00984AE4" w:rsidRDefault="00984AE4" w:rsidP="00984AE4">
      <w:pPr>
        <w:numPr>
          <w:ilvl w:val="0"/>
          <w:numId w:val="16"/>
        </w:numPr>
        <w:spacing w:beforeLines="20" w:before="62" w:afterLines="20" w:after="62" w:line="360" w:lineRule="auto"/>
        <w:jc w:val="left"/>
        <w:rPr>
          <w:rFonts w:ascii="宋体" w:eastAsia="宋体" w:hAnsi="宋体"/>
          <w:sz w:val="24"/>
          <w:szCs w:val="24"/>
        </w:rPr>
      </w:pPr>
      <w:r w:rsidRPr="00984AE4">
        <w:rPr>
          <w:rFonts w:ascii="宋体" w:eastAsia="宋体" w:hAnsi="宋体" w:hint="eastAsia"/>
          <w:sz w:val="24"/>
          <w:szCs w:val="24"/>
        </w:rPr>
        <w:t>生产线的工艺流程图在合同生效后</w:t>
      </w:r>
      <w:r w:rsidR="00A030B9">
        <w:rPr>
          <w:rFonts w:ascii="宋体" w:eastAsia="宋体" w:hAnsi="宋体" w:hint="eastAsia"/>
          <w:sz w:val="24"/>
          <w:szCs w:val="24"/>
        </w:rPr>
        <w:t>30</w:t>
      </w:r>
      <w:r w:rsidRPr="00984AE4">
        <w:rPr>
          <w:rFonts w:ascii="宋体" w:eastAsia="宋体" w:hAnsi="宋体"/>
          <w:sz w:val="24"/>
          <w:szCs w:val="24"/>
        </w:rPr>
        <w:t>天内由</w:t>
      </w:r>
      <w:r w:rsidRPr="00984AE4">
        <w:rPr>
          <w:rFonts w:ascii="宋体" w:eastAsia="宋体" w:hAnsi="宋体" w:hint="eastAsia"/>
          <w:sz w:val="24"/>
          <w:szCs w:val="24"/>
        </w:rPr>
        <w:t>乙方</w:t>
      </w:r>
      <w:r w:rsidRPr="00984AE4">
        <w:rPr>
          <w:rFonts w:ascii="宋体" w:eastAsia="宋体" w:hAnsi="宋体"/>
          <w:sz w:val="24"/>
          <w:szCs w:val="24"/>
        </w:rPr>
        <w:t>提供。</w:t>
      </w:r>
    </w:p>
    <w:p w:rsidR="00775166" w:rsidRDefault="00775166" w:rsidP="00984AE4">
      <w:pPr>
        <w:numPr>
          <w:ilvl w:val="0"/>
          <w:numId w:val="16"/>
        </w:numPr>
        <w:spacing w:beforeLines="20" w:before="62" w:afterLines="20" w:after="62" w:line="360" w:lineRule="auto"/>
        <w:jc w:val="left"/>
        <w:rPr>
          <w:rFonts w:ascii="宋体" w:eastAsia="宋体" w:hAnsi="宋体"/>
          <w:sz w:val="24"/>
          <w:szCs w:val="24"/>
        </w:rPr>
      </w:pPr>
      <w:r>
        <w:rPr>
          <w:rFonts w:ascii="宋体" w:eastAsia="宋体" w:hAnsi="宋体" w:hint="eastAsia"/>
          <w:sz w:val="24"/>
          <w:szCs w:val="24"/>
        </w:rPr>
        <w:t>乙方指导安装，提供安装计划表</w:t>
      </w:r>
      <w:r w:rsidR="00EF1746">
        <w:rPr>
          <w:rFonts w:ascii="宋体" w:eastAsia="宋体" w:hAnsi="宋体" w:hint="eastAsia"/>
          <w:sz w:val="24"/>
          <w:szCs w:val="24"/>
        </w:rPr>
        <w:t>（安装时间不超3</w:t>
      </w:r>
      <w:r w:rsidR="00EF1746">
        <w:rPr>
          <w:rFonts w:ascii="宋体" w:eastAsia="宋体" w:hAnsi="宋体"/>
          <w:sz w:val="24"/>
          <w:szCs w:val="24"/>
        </w:rPr>
        <w:t>5</w:t>
      </w:r>
      <w:r w:rsidR="00EF1746">
        <w:rPr>
          <w:rFonts w:ascii="宋体" w:eastAsia="宋体" w:hAnsi="宋体" w:hint="eastAsia"/>
          <w:sz w:val="24"/>
          <w:szCs w:val="24"/>
        </w:rPr>
        <w:t>天）</w:t>
      </w:r>
      <w:r>
        <w:rPr>
          <w:rFonts w:ascii="宋体" w:eastAsia="宋体" w:hAnsi="宋体" w:hint="eastAsia"/>
          <w:sz w:val="24"/>
          <w:szCs w:val="24"/>
        </w:rPr>
        <w:t>。</w:t>
      </w:r>
    </w:p>
    <w:p w:rsidR="00984AE4" w:rsidRPr="00705B93" w:rsidRDefault="00984AE4" w:rsidP="00984AE4">
      <w:pPr>
        <w:numPr>
          <w:ilvl w:val="0"/>
          <w:numId w:val="16"/>
        </w:numPr>
        <w:spacing w:beforeLines="20" w:before="62" w:afterLines="20" w:after="62" w:line="360" w:lineRule="auto"/>
        <w:jc w:val="left"/>
        <w:rPr>
          <w:rFonts w:ascii="宋体" w:eastAsia="宋体" w:hAnsi="宋体"/>
          <w:color w:val="FF0000"/>
          <w:sz w:val="24"/>
          <w:szCs w:val="24"/>
        </w:rPr>
      </w:pPr>
      <w:r w:rsidRPr="00705B93">
        <w:rPr>
          <w:rFonts w:ascii="宋体" w:eastAsia="宋体" w:hAnsi="宋体" w:hint="eastAsia"/>
          <w:color w:val="FF0000"/>
          <w:sz w:val="24"/>
          <w:szCs w:val="24"/>
        </w:rPr>
        <w:t>乙方负责调试和负荷试车，所需时间为15天。</w:t>
      </w:r>
    </w:p>
    <w:p w:rsidR="00984AE4" w:rsidRPr="00984AE4" w:rsidRDefault="00984AE4" w:rsidP="00984AE4">
      <w:pPr>
        <w:pStyle w:val="a7"/>
        <w:numPr>
          <w:ilvl w:val="0"/>
          <w:numId w:val="16"/>
        </w:numPr>
        <w:spacing w:line="360" w:lineRule="auto"/>
        <w:ind w:firstLineChars="0"/>
        <w:jc w:val="left"/>
        <w:rPr>
          <w:rFonts w:ascii="宋体" w:eastAsia="宋体" w:hAnsi="宋体"/>
          <w:sz w:val="24"/>
          <w:szCs w:val="24"/>
        </w:rPr>
      </w:pPr>
      <w:r w:rsidRPr="00984AE4">
        <w:rPr>
          <w:rFonts w:ascii="宋体" w:eastAsia="宋体" w:hAnsi="宋体" w:cs="Arial" w:hint="eastAsia"/>
          <w:bCs/>
          <w:sz w:val="24"/>
          <w:szCs w:val="24"/>
        </w:rPr>
        <w:t>安装指导调试提前1周通知，相关人员到位每延期一天扣除合同额1%。</w:t>
      </w:r>
    </w:p>
    <w:p w:rsidR="00984AE4" w:rsidRPr="00186E0C" w:rsidRDefault="00984AE4" w:rsidP="00186E0C">
      <w:pPr>
        <w:pStyle w:val="a7"/>
        <w:numPr>
          <w:ilvl w:val="0"/>
          <w:numId w:val="6"/>
        </w:numPr>
        <w:spacing w:line="360" w:lineRule="auto"/>
        <w:ind w:firstLineChars="0"/>
        <w:jc w:val="left"/>
        <w:rPr>
          <w:rFonts w:ascii="宋体" w:eastAsia="宋体" w:hAnsi="宋体"/>
          <w:b/>
          <w:sz w:val="24"/>
          <w:szCs w:val="24"/>
          <w:lang w:val="zh-CN"/>
        </w:rPr>
      </w:pPr>
      <w:r w:rsidRPr="00186E0C">
        <w:rPr>
          <w:rFonts w:ascii="宋体" w:eastAsia="宋体" w:hAnsi="宋体" w:hint="eastAsia"/>
          <w:b/>
          <w:sz w:val="24"/>
          <w:szCs w:val="24"/>
          <w:lang w:val="zh-CN"/>
        </w:rPr>
        <w:t>验收：</w:t>
      </w:r>
    </w:p>
    <w:p w:rsidR="00984AE4" w:rsidRPr="00984AE4" w:rsidRDefault="00984AE4" w:rsidP="00984AE4">
      <w:pPr>
        <w:numPr>
          <w:ilvl w:val="0"/>
          <w:numId w:val="30"/>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设备的验收应分二次，第一次在发货前（整装完成具备调试条件），第二次在调试结束交付使用前。</w:t>
      </w:r>
    </w:p>
    <w:p w:rsidR="00984AE4" w:rsidRPr="00984AE4" w:rsidRDefault="00984AE4" w:rsidP="00984AE4">
      <w:pPr>
        <w:numPr>
          <w:ilvl w:val="0"/>
          <w:numId w:val="30"/>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设备制造完毕后，乙方通知甲方派人和带料（料的品种和数量双方具体商定）在乙方工厂内进行预验收，预验收和整改完成后才能发货。</w:t>
      </w:r>
    </w:p>
    <w:p w:rsidR="00984AE4" w:rsidRPr="00984AE4" w:rsidRDefault="00984AE4" w:rsidP="00984AE4">
      <w:pPr>
        <w:numPr>
          <w:ilvl w:val="0"/>
          <w:numId w:val="30"/>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984AE4" w:rsidRPr="00984AE4" w:rsidRDefault="00984AE4" w:rsidP="00984AE4">
      <w:pPr>
        <w:numPr>
          <w:ilvl w:val="0"/>
          <w:numId w:val="30"/>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带负荷试车：设备空负荷试车满足要求后，甲方对设备安排物料生产、</w:t>
      </w:r>
      <w:r w:rsidRPr="00984AE4">
        <w:rPr>
          <w:rFonts w:ascii="宋体" w:eastAsia="宋体" w:hAnsi="宋体"/>
          <w:sz w:val="24"/>
          <w:szCs w:val="24"/>
        </w:rPr>
        <w:t>Cmk数据采集、72小时无故障带负荷试车。</w:t>
      </w:r>
    </w:p>
    <w:p w:rsidR="00984AE4" w:rsidRPr="00984AE4" w:rsidRDefault="00984AE4" w:rsidP="00984AE4">
      <w:pPr>
        <w:numPr>
          <w:ilvl w:val="0"/>
          <w:numId w:val="17"/>
        </w:numPr>
        <w:tabs>
          <w:tab w:val="clear" w:pos="703"/>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空负荷试车合格后，甲方根据生产计划准备生产物料，生产产品。根据设备及产品特性，制定</w:t>
      </w:r>
      <w:r w:rsidRPr="00984AE4">
        <w:rPr>
          <w:rFonts w:ascii="宋体" w:eastAsia="宋体" w:hAnsi="宋体"/>
          <w:sz w:val="24"/>
          <w:szCs w:val="24"/>
        </w:rPr>
        <w:t>Cmk（Cmk：设备能力指数；要求Cmk≥1.67）评价项目。</w:t>
      </w:r>
    </w:p>
    <w:p w:rsidR="00984AE4" w:rsidRPr="00984AE4" w:rsidRDefault="00984AE4" w:rsidP="00984AE4">
      <w:pPr>
        <w:numPr>
          <w:ilvl w:val="0"/>
          <w:numId w:val="17"/>
        </w:numPr>
        <w:tabs>
          <w:tab w:val="clear" w:pos="703"/>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待设备生产稳定之后，进行</w:t>
      </w:r>
      <w:r w:rsidRPr="00984AE4">
        <w:rPr>
          <w:rFonts w:ascii="宋体" w:eastAsia="宋体" w:hAnsi="宋体"/>
          <w:sz w:val="24"/>
          <w:szCs w:val="24"/>
        </w:rPr>
        <w:t>Cmk数据采集，Cmk取样要求一次性连续取样，至少取样100个，取样过程中，设备不允许调整。若Cmk＜1.67，乙方需立即分析原因，调整设备，调整之后再次测量Cmk，直至合格为止。</w:t>
      </w:r>
    </w:p>
    <w:p w:rsidR="00984AE4" w:rsidRPr="00984AE4" w:rsidRDefault="00984AE4" w:rsidP="00984AE4">
      <w:pPr>
        <w:numPr>
          <w:ilvl w:val="0"/>
          <w:numId w:val="17"/>
        </w:numPr>
        <w:tabs>
          <w:tab w:val="clear" w:pos="703"/>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hint="eastAsia"/>
          <w:sz w:val="24"/>
          <w:szCs w:val="24"/>
        </w:rPr>
        <w:t>在设备小批量生产产品质量、效率及安全等满足要求后，开始</w:t>
      </w:r>
      <w:r w:rsidRPr="00984AE4">
        <w:rPr>
          <w:rFonts w:ascii="宋体" w:eastAsia="宋体" w:hAnsi="宋体"/>
          <w:sz w:val="24"/>
          <w:szCs w:val="24"/>
        </w:rPr>
        <w:t>72小时无故障负荷试车。乙方连续72小时连续跟班。试车期间要求单次故障要求≤0.5小时，总故障时间≤2小时。</w:t>
      </w:r>
    </w:p>
    <w:p w:rsidR="00984AE4" w:rsidRPr="00984AE4" w:rsidRDefault="00984AE4" w:rsidP="00984AE4">
      <w:pPr>
        <w:numPr>
          <w:ilvl w:val="0"/>
          <w:numId w:val="17"/>
        </w:numPr>
        <w:tabs>
          <w:tab w:val="clear" w:pos="703"/>
          <w:tab w:val="num" w:pos="567"/>
        </w:tabs>
        <w:spacing w:beforeLines="20" w:before="62" w:afterLines="20" w:after="62" w:line="360" w:lineRule="auto"/>
        <w:ind w:left="567" w:hanging="283"/>
        <w:rPr>
          <w:rFonts w:ascii="宋体" w:eastAsia="宋体" w:hAnsi="宋体"/>
          <w:sz w:val="24"/>
          <w:szCs w:val="24"/>
        </w:rPr>
      </w:pPr>
      <w:r w:rsidRPr="00984AE4">
        <w:rPr>
          <w:rFonts w:ascii="宋体" w:eastAsia="宋体" w:hAnsi="宋体"/>
          <w:sz w:val="24"/>
          <w:szCs w:val="24"/>
        </w:rPr>
        <w:t>72小时无故障试车失败，需要重新安排72小时无故障试车。</w:t>
      </w:r>
    </w:p>
    <w:p w:rsidR="00984AE4" w:rsidRPr="00984AE4" w:rsidRDefault="00984AE4" w:rsidP="00984AE4">
      <w:pPr>
        <w:numPr>
          <w:ilvl w:val="0"/>
          <w:numId w:val="30"/>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终验收以连续运转72小时，运转平稳，设备无故障，制品达到技术协议要求，产量、质量均达到技术协议要求，就视为验收合格双方签字，设备交付使用。</w:t>
      </w:r>
    </w:p>
    <w:p w:rsidR="00984AE4" w:rsidRPr="00984AE4" w:rsidRDefault="00984AE4" w:rsidP="00984AE4">
      <w:pPr>
        <w:numPr>
          <w:ilvl w:val="0"/>
          <w:numId w:val="30"/>
        </w:numPr>
        <w:tabs>
          <w:tab w:val="num" w:pos="567"/>
        </w:tabs>
        <w:adjustRightInd w:val="0"/>
        <w:snapToGrid w:val="0"/>
        <w:spacing w:line="360" w:lineRule="auto"/>
        <w:textAlignment w:val="baseline"/>
        <w:rPr>
          <w:rFonts w:ascii="宋体" w:eastAsia="宋体" w:hAnsi="宋体"/>
          <w:sz w:val="24"/>
          <w:szCs w:val="24"/>
        </w:rPr>
      </w:pPr>
      <w:r w:rsidRPr="00984AE4">
        <w:rPr>
          <w:rFonts w:ascii="宋体" w:eastAsia="宋体" w:hAnsi="宋体" w:cs="Arial" w:hint="eastAsia"/>
          <w:sz w:val="24"/>
          <w:szCs w:val="24"/>
        </w:rPr>
        <w:t>在</w:t>
      </w:r>
      <w:r w:rsidRPr="00984AE4">
        <w:rPr>
          <w:rFonts w:ascii="宋体" w:eastAsia="宋体" w:hAnsi="宋体" w:hint="eastAsia"/>
          <w:sz w:val="24"/>
          <w:szCs w:val="24"/>
        </w:rPr>
        <w:t>验收中出现设备符合技术协议，但不符合甲方工艺，或因甲方工艺更改，造成设备作适当改动，应视改动量大小，产生费用大小双方友好协商来处理。</w:t>
      </w:r>
    </w:p>
    <w:p w:rsidR="00984AE4" w:rsidRPr="00984AE4" w:rsidRDefault="00984AE4" w:rsidP="00984AE4">
      <w:pPr>
        <w:numPr>
          <w:ilvl w:val="0"/>
          <w:numId w:val="30"/>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设备经甲方验收合格不影响第三条质量保证条款的执行。</w:t>
      </w:r>
    </w:p>
    <w:p w:rsidR="00984AE4" w:rsidRPr="00984AE4" w:rsidRDefault="00984AE4" w:rsidP="00984AE4">
      <w:pPr>
        <w:numPr>
          <w:ilvl w:val="0"/>
          <w:numId w:val="30"/>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甲方将验收报告以传真或邮件形式送达乙方。乙方需对验收不合格条款进行限期整改或以其他方式尽快使设备达到合格验收状态。</w:t>
      </w:r>
    </w:p>
    <w:p w:rsidR="00984AE4" w:rsidRPr="00186E0C" w:rsidRDefault="00984AE4" w:rsidP="00186E0C">
      <w:pPr>
        <w:pStyle w:val="a7"/>
        <w:numPr>
          <w:ilvl w:val="0"/>
          <w:numId w:val="6"/>
        </w:numPr>
        <w:spacing w:line="360" w:lineRule="auto"/>
        <w:ind w:firstLineChars="0"/>
        <w:jc w:val="left"/>
        <w:rPr>
          <w:rFonts w:ascii="宋体" w:eastAsia="宋体" w:hAnsi="宋体"/>
          <w:b/>
          <w:sz w:val="24"/>
          <w:szCs w:val="24"/>
          <w:lang w:val="zh-CN"/>
        </w:rPr>
      </w:pPr>
      <w:r w:rsidRPr="00186E0C">
        <w:rPr>
          <w:rFonts w:ascii="宋体" w:eastAsia="宋体" w:hAnsi="宋体" w:hint="eastAsia"/>
          <w:b/>
          <w:sz w:val="24"/>
          <w:szCs w:val="24"/>
          <w:lang w:val="zh-CN"/>
        </w:rPr>
        <w:t>质量保证</w:t>
      </w:r>
    </w:p>
    <w:p w:rsidR="00984AE4" w:rsidRPr="00984AE4" w:rsidRDefault="00984AE4" w:rsidP="00984AE4">
      <w:pPr>
        <w:numPr>
          <w:ilvl w:val="0"/>
          <w:numId w:val="29"/>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984AE4" w:rsidRPr="00186E0C" w:rsidRDefault="00984AE4" w:rsidP="00186E0C">
      <w:pPr>
        <w:pStyle w:val="a7"/>
        <w:numPr>
          <w:ilvl w:val="0"/>
          <w:numId w:val="6"/>
        </w:numPr>
        <w:spacing w:line="360" w:lineRule="auto"/>
        <w:ind w:firstLineChars="0"/>
        <w:jc w:val="left"/>
        <w:rPr>
          <w:rFonts w:ascii="宋体" w:eastAsia="宋体" w:hAnsi="宋体"/>
          <w:b/>
          <w:sz w:val="24"/>
          <w:szCs w:val="24"/>
          <w:lang w:val="zh-CN"/>
        </w:rPr>
      </w:pPr>
      <w:r w:rsidRPr="00186E0C">
        <w:rPr>
          <w:rFonts w:ascii="宋体" w:eastAsia="宋体" w:hAnsi="宋体" w:hint="eastAsia"/>
          <w:b/>
          <w:sz w:val="24"/>
          <w:szCs w:val="24"/>
          <w:lang w:val="zh-CN"/>
        </w:rPr>
        <w:t>设备精度</w:t>
      </w:r>
    </w:p>
    <w:p w:rsidR="00984AE4" w:rsidRPr="00984AE4" w:rsidRDefault="00984AE4" w:rsidP="00984AE4">
      <w:pPr>
        <w:numPr>
          <w:ilvl w:val="0"/>
          <w:numId w:val="28"/>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设备供货商应提供设备关键部位精度标准数据、允许公差等。</w:t>
      </w:r>
    </w:p>
    <w:p w:rsidR="00984AE4" w:rsidRPr="00984AE4" w:rsidRDefault="00984AE4" w:rsidP="00984AE4">
      <w:pPr>
        <w:numPr>
          <w:ilvl w:val="0"/>
          <w:numId w:val="28"/>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设备供应商需要提供精度预检、校验的器具的类型、种类等，同时在说明书中详细说明精度校验的操作方法。</w:t>
      </w:r>
    </w:p>
    <w:p w:rsidR="00984AE4" w:rsidRPr="00984AE4" w:rsidRDefault="00984AE4" w:rsidP="00984AE4">
      <w:pPr>
        <w:numPr>
          <w:ilvl w:val="0"/>
          <w:numId w:val="28"/>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设备调试验收时，设备供应商负责对操作人员精度校验的方法进行培训。同时做精度校验，精度不合格则设备验收不合格。</w:t>
      </w:r>
    </w:p>
    <w:p w:rsidR="004136D7" w:rsidRPr="004136D7" w:rsidRDefault="00984AE4" w:rsidP="004136D7">
      <w:pPr>
        <w:numPr>
          <w:ilvl w:val="0"/>
          <w:numId w:val="28"/>
        </w:numPr>
        <w:adjustRightInd w:val="0"/>
        <w:snapToGrid w:val="0"/>
        <w:spacing w:line="360" w:lineRule="auto"/>
        <w:textAlignment w:val="baseline"/>
        <w:rPr>
          <w:rFonts w:ascii="宋体" w:eastAsia="宋体" w:hAnsi="宋体"/>
          <w:sz w:val="24"/>
          <w:szCs w:val="24"/>
        </w:rPr>
      </w:pPr>
      <w:r w:rsidRPr="004136D7">
        <w:rPr>
          <w:rFonts w:ascii="宋体" w:eastAsia="宋体" w:hAnsi="宋体" w:hint="eastAsia"/>
          <w:sz w:val="24"/>
          <w:szCs w:val="24"/>
        </w:rPr>
        <w:t>质保一年验收时由设备管理人员做一次全面的设备精度校验并作为设备质保验收的一个条款，精度验收不合格，质保验收则不合格。</w:t>
      </w:r>
      <w:r w:rsidR="004136D7" w:rsidRPr="004136D7">
        <w:rPr>
          <w:rFonts w:ascii="宋体" w:eastAsia="宋体" w:hAnsi="宋体" w:hint="eastAsia"/>
          <w:sz w:val="24"/>
          <w:szCs w:val="24"/>
        </w:rPr>
        <w:t>如需要设备供应商到现场校验及维护，按合同质量要求相关条款执行。</w:t>
      </w:r>
    </w:p>
    <w:p w:rsidR="00984AE4" w:rsidRPr="00493BE1" w:rsidRDefault="00493BE1" w:rsidP="00F32E31">
      <w:pPr>
        <w:numPr>
          <w:ilvl w:val="0"/>
          <w:numId w:val="28"/>
        </w:numPr>
        <w:adjustRightInd w:val="0"/>
        <w:snapToGrid w:val="0"/>
        <w:spacing w:line="360" w:lineRule="auto"/>
        <w:textAlignment w:val="baseline"/>
        <w:rPr>
          <w:rFonts w:ascii="宋体" w:eastAsia="宋体" w:hAnsi="宋体"/>
          <w:sz w:val="24"/>
          <w:szCs w:val="24"/>
        </w:rPr>
      </w:pPr>
      <w:r w:rsidRPr="00493BE1">
        <w:rPr>
          <w:rFonts w:ascii="宋体" w:eastAsia="宋体" w:hAnsi="宋体" w:hint="eastAsia"/>
          <w:sz w:val="24"/>
          <w:szCs w:val="24"/>
        </w:rPr>
        <w:t>每</w:t>
      </w:r>
      <w:r w:rsidR="00984AE4" w:rsidRPr="00493BE1">
        <w:rPr>
          <w:rFonts w:ascii="宋体" w:eastAsia="宋体" w:hAnsi="宋体" w:hint="eastAsia"/>
          <w:sz w:val="24"/>
          <w:szCs w:val="24"/>
        </w:rPr>
        <w:t>次校验数据应填写《精度校验记录》存入该设备技术档案。</w:t>
      </w:r>
    </w:p>
    <w:p w:rsidR="00984AE4" w:rsidRPr="00186E0C" w:rsidRDefault="00984AE4" w:rsidP="00186E0C">
      <w:pPr>
        <w:pStyle w:val="a7"/>
        <w:numPr>
          <w:ilvl w:val="0"/>
          <w:numId w:val="6"/>
        </w:numPr>
        <w:spacing w:line="360" w:lineRule="auto"/>
        <w:ind w:firstLineChars="0"/>
        <w:jc w:val="left"/>
        <w:rPr>
          <w:rFonts w:ascii="宋体" w:eastAsia="宋体" w:hAnsi="宋体"/>
          <w:b/>
          <w:sz w:val="24"/>
          <w:szCs w:val="24"/>
          <w:lang w:val="zh-CN"/>
        </w:rPr>
      </w:pPr>
      <w:r w:rsidRPr="00186E0C">
        <w:rPr>
          <w:rFonts w:ascii="宋体" w:eastAsia="宋体" w:hAnsi="宋体" w:hint="eastAsia"/>
          <w:b/>
          <w:sz w:val="24"/>
          <w:szCs w:val="24"/>
          <w:lang w:val="zh-CN"/>
        </w:rPr>
        <w:t>交货约定</w:t>
      </w:r>
    </w:p>
    <w:p w:rsidR="00984AE4" w:rsidRPr="00984AE4" w:rsidRDefault="00984AE4" w:rsidP="00984AE4">
      <w:pPr>
        <w:numPr>
          <w:ilvl w:val="0"/>
          <w:numId w:val="27"/>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乙方应采取确保设备安全的包装材料和包装方式，相关包装费用由乙方承担。</w:t>
      </w:r>
    </w:p>
    <w:p w:rsidR="00984AE4" w:rsidRPr="00984AE4" w:rsidRDefault="00984AE4" w:rsidP="00984AE4">
      <w:pPr>
        <w:numPr>
          <w:ilvl w:val="0"/>
          <w:numId w:val="27"/>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乙方发货时应随附产品检验报告单及发货明细书并于交货时一并交与甲方，否则甲方有权不予接收设备。</w:t>
      </w:r>
    </w:p>
    <w:p w:rsidR="00984AE4" w:rsidRPr="00984AE4" w:rsidRDefault="00984AE4" w:rsidP="00984AE4">
      <w:pPr>
        <w:numPr>
          <w:ilvl w:val="0"/>
          <w:numId w:val="27"/>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甲方接收设备的，应在设备签收单上签章确认。甲方的签收仅限于对未拆封设备的外包装、数量的核对。</w:t>
      </w:r>
    </w:p>
    <w:p w:rsidR="00984AE4" w:rsidRPr="00984AE4" w:rsidRDefault="00984AE4" w:rsidP="00186E0C">
      <w:pPr>
        <w:numPr>
          <w:ilvl w:val="0"/>
          <w:numId w:val="27"/>
        </w:numPr>
        <w:adjustRightInd w:val="0"/>
        <w:snapToGrid w:val="0"/>
        <w:spacing w:line="360" w:lineRule="auto"/>
        <w:textAlignment w:val="baseline"/>
        <w:rPr>
          <w:rFonts w:ascii="宋体" w:eastAsia="宋体" w:hAnsi="宋体"/>
          <w:sz w:val="24"/>
          <w:szCs w:val="24"/>
        </w:rPr>
      </w:pPr>
      <w:r w:rsidRPr="00984AE4">
        <w:rPr>
          <w:rFonts w:ascii="宋体" w:eastAsia="宋体" w:hAnsi="宋体" w:hint="eastAsia"/>
          <w:sz w:val="24"/>
          <w:szCs w:val="24"/>
        </w:rPr>
        <w:t>交货地点：</w:t>
      </w:r>
      <w:r w:rsidR="00186E0C">
        <w:rPr>
          <w:rFonts w:ascii="宋体" w:eastAsia="宋体" w:hAnsi="宋体" w:hint="eastAsia"/>
          <w:sz w:val="24"/>
          <w:szCs w:val="24"/>
        </w:rPr>
        <w:t>商务确认。</w:t>
      </w:r>
    </w:p>
    <w:p w:rsidR="00984AE4" w:rsidRPr="00984AE4" w:rsidRDefault="00984AE4" w:rsidP="00984AE4">
      <w:pPr>
        <w:numPr>
          <w:ilvl w:val="0"/>
          <w:numId w:val="27"/>
        </w:numPr>
        <w:adjustRightInd w:val="0"/>
        <w:snapToGrid w:val="0"/>
        <w:spacing w:line="360" w:lineRule="auto"/>
        <w:textAlignment w:val="baseline"/>
        <w:rPr>
          <w:rFonts w:ascii="宋体" w:eastAsia="宋体" w:hAnsi="宋体" w:cs="Arial"/>
          <w:color w:val="0070C0"/>
          <w:sz w:val="24"/>
          <w:szCs w:val="24"/>
        </w:rPr>
      </w:pPr>
      <w:r w:rsidRPr="00984AE4">
        <w:rPr>
          <w:rFonts w:ascii="宋体" w:eastAsia="宋体" w:hAnsi="宋体" w:hint="eastAsia"/>
          <w:sz w:val="24"/>
          <w:szCs w:val="24"/>
        </w:rPr>
        <w:t>交货周期</w:t>
      </w:r>
      <w:bookmarkStart w:id="28" w:name="_GoBack"/>
      <w:r w:rsidRPr="00705B93">
        <w:rPr>
          <w:rFonts w:ascii="宋体" w:eastAsia="宋体" w:hAnsi="宋体" w:hint="eastAsia"/>
          <w:color w:val="FF0000"/>
          <w:sz w:val="24"/>
          <w:szCs w:val="24"/>
        </w:rPr>
        <w:t>：2021年</w:t>
      </w:r>
      <w:r w:rsidRPr="00705B93">
        <w:rPr>
          <w:rFonts w:ascii="宋体" w:eastAsia="宋体" w:hAnsi="宋体"/>
          <w:color w:val="FF0000"/>
          <w:sz w:val="24"/>
          <w:szCs w:val="24"/>
        </w:rPr>
        <w:t>6</w:t>
      </w:r>
      <w:r w:rsidRPr="00705B93">
        <w:rPr>
          <w:rFonts w:ascii="宋体" w:eastAsia="宋体" w:hAnsi="宋体" w:hint="eastAsia"/>
          <w:color w:val="FF0000"/>
          <w:sz w:val="24"/>
          <w:szCs w:val="24"/>
        </w:rPr>
        <w:t>月</w:t>
      </w:r>
      <w:r w:rsidRPr="00705B93">
        <w:rPr>
          <w:rFonts w:ascii="宋体" w:eastAsia="宋体" w:hAnsi="宋体"/>
          <w:color w:val="FF0000"/>
          <w:sz w:val="24"/>
          <w:szCs w:val="24"/>
        </w:rPr>
        <w:t>30</w:t>
      </w:r>
      <w:r w:rsidRPr="00705B93">
        <w:rPr>
          <w:rFonts w:ascii="宋体" w:eastAsia="宋体" w:hAnsi="宋体" w:hint="eastAsia"/>
          <w:color w:val="FF0000"/>
          <w:sz w:val="24"/>
          <w:szCs w:val="24"/>
        </w:rPr>
        <w:t>日。</w:t>
      </w:r>
      <w:r w:rsidRPr="00705B93">
        <w:rPr>
          <w:rFonts w:ascii="宋体" w:eastAsia="宋体" w:hAnsi="宋体" w:cs="Arial"/>
          <w:color w:val="FF0000"/>
          <w:sz w:val="24"/>
          <w:szCs w:val="24"/>
        </w:rPr>
        <w:t xml:space="preserve"> </w:t>
      </w:r>
      <w:bookmarkEnd w:id="28"/>
    </w:p>
    <w:p w:rsidR="00E87940" w:rsidRPr="00984AE4" w:rsidRDefault="00E87940" w:rsidP="00984AE4">
      <w:pPr>
        <w:widowControl/>
        <w:spacing w:line="360" w:lineRule="auto"/>
        <w:jc w:val="left"/>
        <w:rPr>
          <w:rFonts w:ascii="宋体" w:eastAsia="宋体" w:hAnsi="宋体"/>
          <w:sz w:val="24"/>
          <w:szCs w:val="24"/>
        </w:rPr>
      </w:pPr>
    </w:p>
    <w:sectPr w:rsidR="00E87940" w:rsidRPr="00984AE4" w:rsidSect="00023A6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AF" w:rsidRDefault="001507AF" w:rsidP="00043CA6">
      <w:r>
        <w:separator/>
      </w:r>
    </w:p>
  </w:endnote>
  <w:endnote w:type="continuationSeparator" w:id="0">
    <w:p w:rsidR="001507AF" w:rsidRDefault="001507AF" w:rsidP="0004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AF" w:rsidRDefault="001507AF" w:rsidP="00043CA6">
      <w:r>
        <w:separator/>
      </w:r>
    </w:p>
  </w:footnote>
  <w:footnote w:type="continuationSeparator" w:id="0">
    <w:p w:rsidR="001507AF" w:rsidRDefault="001507AF" w:rsidP="00043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8B4ECFF4"/>
    <w:lvl w:ilvl="0" w:tplc="0409000D">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396"/>
        </w:tabs>
        <w:ind w:left="1396" w:hanging="420"/>
      </w:pPr>
    </w:lvl>
    <w:lvl w:ilvl="2" w:tplc="0409001B">
      <w:start w:val="1"/>
      <w:numFmt w:val="lowerRoman"/>
      <w:lvlText w:val="%3."/>
      <w:lvlJc w:val="right"/>
      <w:pPr>
        <w:tabs>
          <w:tab w:val="num" w:pos="1816"/>
        </w:tabs>
        <w:ind w:left="1816" w:hanging="420"/>
      </w:pPr>
    </w:lvl>
    <w:lvl w:ilvl="3" w:tplc="0409000F">
      <w:start w:val="1"/>
      <w:numFmt w:val="decimal"/>
      <w:lvlText w:val="%4."/>
      <w:lvlJc w:val="left"/>
      <w:pPr>
        <w:tabs>
          <w:tab w:val="num" w:pos="2236"/>
        </w:tabs>
        <w:ind w:left="2236" w:hanging="420"/>
      </w:pPr>
    </w:lvl>
    <w:lvl w:ilvl="4" w:tplc="04090019">
      <w:start w:val="1"/>
      <w:numFmt w:val="lowerLetter"/>
      <w:lvlText w:val="%5)"/>
      <w:lvlJc w:val="left"/>
      <w:pPr>
        <w:tabs>
          <w:tab w:val="num" w:pos="2656"/>
        </w:tabs>
        <w:ind w:left="2656" w:hanging="420"/>
      </w:pPr>
    </w:lvl>
    <w:lvl w:ilvl="5" w:tplc="0409001B">
      <w:start w:val="1"/>
      <w:numFmt w:val="lowerRoman"/>
      <w:lvlText w:val="%6."/>
      <w:lvlJc w:val="right"/>
      <w:pPr>
        <w:tabs>
          <w:tab w:val="num" w:pos="3076"/>
        </w:tabs>
        <w:ind w:left="3076" w:hanging="420"/>
      </w:pPr>
    </w:lvl>
    <w:lvl w:ilvl="6" w:tplc="0409000F">
      <w:start w:val="1"/>
      <w:numFmt w:val="decimal"/>
      <w:lvlText w:val="%7."/>
      <w:lvlJc w:val="left"/>
      <w:pPr>
        <w:tabs>
          <w:tab w:val="num" w:pos="3496"/>
        </w:tabs>
        <w:ind w:left="3496" w:hanging="420"/>
      </w:pPr>
    </w:lvl>
    <w:lvl w:ilvl="7" w:tplc="04090019">
      <w:start w:val="1"/>
      <w:numFmt w:val="lowerLetter"/>
      <w:lvlText w:val="%8)"/>
      <w:lvlJc w:val="left"/>
      <w:pPr>
        <w:tabs>
          <w:tab w:val="num" w:pos="3916"/>
        </w:tabs>
        <w:ind w:left="3916" w:hanging="420"/>
      </w:pPr>
    </w:lvl>
    <w:lvl w:ilvl="8" w:tplc="0409001B">
      <w:start w:val="1"/>
      <w:numFmt w:val="lowerRoman"/>
      <w:lvlText w:val="%9."/>
      <w:lvlJc w:val="right"/>
      <w:pPr>
        <w:tabs>
          <w:tab w:val="num" w:pos="4336"/>
        </w:tabs>
        <w:ind w:left="4336" w:hanging="420"/>
      </w:pPr>
    </w:lvl>
  </w:abstractNum>
  <w:abstractNum w:abstractNumId="1" w15:restartNumberingAfterBreak="0">
    <w:nsid w:val="00000021"/>
    <w:multiLevelType w:val="hybridMultilevel"/>
    <w:tmpl w:val="C4B4B678"/>
    <w:lvl w:ilvl="0" w:tplc="FFFFFFFF">
      <w:start w:val="1"/>
      <w:numFmt w:val="decimal"/>
      <w:lvlText w:val="%1."/>
      <w:lvlJc w:val="left"/>
      <w:pPr>
        <w:ind w:left="420" w:hanging="420"/>
      </w:pPr>
      <w:rPr>
        <w:b w:val="0"/>
      </w:rPr>
    </w:lvl>
    <w:lvl w:ilvl="1" w:tplc="FFFFFFFF">
      <w:start w:val="1"/>
      <w:numFmt w:val="lowerLetter"/>
      <w:lvlRestart w:val="0"/>
      <w:lvlText w:val="%2)"/>
      <w:lvlJc w:val="left"/>
      <w:pPr>
        <w:ind w:left="1320" w:hanging="420"/>
      </w:pPr>
    </w:lvl>
    <w:lvl w:ilvl="2" w:tplc="04090001">
      <w:start w:val="1"/>
      <w:numFmt w:val="lowerRoman"/>
      <w:lvlRestart w:val="0"/>
      <w:lvlText w:val="%3."/>
      <w:lvlJc w:val="right"/>
      <w:pPr>
        <w:ind w:left="1740" w:hanging="420"/>
      </w:pPr>
    </w:lvl>
    <w:lvl w:ilvl="3" w:tplc="FFFFFFFF">
      <w:start w:val="1"/>
      <w:numFmt w:val="decimal"/>
      <w:lvlRestart w:val="0"/>
      <w:lvlText w:val="%4."/>
      <w:lvlJc w:val="left"/>
      <w:pPr>
        <w:ind w:left="2160" w:hanging="420"/>
      </w:pPr>
    </w:lvl>
    <w:lvl w:ilvl="4" w:tplc="FFFFFFFF">
      <w:start w:val="1"/>
      <w:numFmt w:val="lowerLetter"/>
      <w:lvlRestart w:val="0"/>
      <w:lvlText w:val="%5)"/>
      <w:lvlJc w:val="left"/>
      <w:pPr>
        <w:ind w:left="2580" w:hanging="420"/>
      </w:pPr>
    </w:lvl>
    <w:lvl w:ilvl="5" w:tplc="70E8E1E8">
      <w:start w:val="1"/>
      <w:numFmt w:val="lowerRoman"/>
      <w:lvlRestart w:val="0"/>
      <w:lvlText w:val="%6."/>
      <w:lvlJc w:val="right"/>
      <w:pPr>
        <w:ind w:left="3000" w:hanging="420"/>
      </w:pPr>
    </w:lvl>
    <w:lvl w:ilvl="6" w:tplc="3A22AC44">
      <w:start w:val="1"/>
      <w:numFmt w:val="decimal"/>
      <w:lvlRestart w:val="0"/>
      <w:lvlText w:val="%7."/>
      <w:lvlJc w:val="left"/>
      <w:pPr>
        <w:ind w:left="3420" w:hanging="420"/>
      </w:pPr>
    </w:lvl>
    <w:lvl w:ilvl="7" w:tplc="FFFFFFFF">
      <w:start w:val="1"/>
      <w:numFmt w:val="lowerLetter"/>
      <w:lvlRestart w:val="0"/>
      <w:lvlText w:val="%8)"/>
      <w:lvlJc w:val="left"/>
      <w:pPr>
        <w:ind w:left="3840" w:hanging="420"/>
      </w:pPr>
    </w:lvl>
    <w:lvl w:ilvl="8" w:tplc="FFFFFFFF">
      <w:start w:val="1"/>
      <w:numFmt w:val="lowerRoman"/>
      <w:lvlRestart w:val="0"/>
      <w:lvlText w:val="%9."/>
      <w:lvlJc w:val="right"/>
      <w:pPr>
        <w:ind w:left="4260" w:hanging="420"/>
      </w:pPr>
    </w:lvl>
  </w:abstractNum>
  <w:abstractNum w:abstractNumId="2" w15:restartNumberingAfterBreak="0">
    <w:nsid w:val="03545155"/>
    <w:multiLevelType w:val="hybridMultilevel"/>
    <w:tmpl w:val="9B50E2CE"/>
    <w:lvl w:ilvl="0" w:tplc="87D8F9C4">
      <w:start w:val="1"/>
      <w:numFmt w:val="decimal"/>
      <w:lvlText w:val="%1."/>
      <w:lvlJc w:val="left"/>
      <w:pPr>
        <w:tabs>
          <w:tab w:val="num" w:pos="420"/>
        </w:tabs>
        <w:ind w:left="442" w:hanging="442"/>
      </w:pPr>
      <w:rPr>
        <w:rFonts w:hint="eastAsia"/>
        <w:b w:val="0"/>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 w15:restartNumberingAfterBreak="0">
    <w:nsid w:val="0A823E4B"/>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 w15:restartNumberingAfterBreak="0">
    <w:nsid w:val="10710554"/>
    <w:multiLevelType w:val="hybridMultilevel"/>
    <w:tmpl w:val="E8580A26"/>
    <w:lvl w:ilvl="0" w:tplc="9C6ED39E">
      <w:start w:val="1"/>
      <w:numFmt w:val="japaneseCounting"/>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B4017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517768"/>
    <w:multiLevelType w:val="hybridMultilevel"/>
    <w:tmpl w:val="3ADA149C"/>
    <w:lvl w:ilvl="0" w:tplc="0409000D">
      <w:start w:val="1"/>
      <w:numFmt w:val="bullet"/>
      <w:lvlText w:val=""/>
      <w:lvlJc w:val="left"/>
      <w:pPr>
        <w:ind w:left="779" w:hanging="420"/>
      </w:pPr>
      <w:rPr>
        <w:rFonts w:ascii="Wingdings" w:hAnsi="Wingdings"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abstractNum w:abstractNumId="8" w15:restartNumberingAfterBreak="0">
    <w:nsid w:val="16CD7E94"/>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2C6FDC"/>
    <w:multiLevelType w:val="hybridMultilevel"/>
    <w:tmpl w:val="982EA834"/>
    <w:lvl w:ilvl="0" w:tplc="77AC83DA">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AA4751"/>
    <w:multiLevelType w:val="hybridMultilevel"/>
    <w:tmpl w:val="DE4204D4"/>
    <w:lvl w:ilvl="0" w:tplc="9B72DF88">
      <w:start w:val="1"/>
      <w:numFmt w:val="japaneseCounting"/>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BA1E10"/>
    <w:multiLevelType w:val="multilevel"/>
    <w:tmpl w:val="C27A5FA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96B217A"/>
    <w:multiLevelType w:val="hybridMultilevel"/>
    <w:tmpl w:val="04DCDFF2"/>
    <w:lvl w:ilvl="0" w:tplc="47A872F0">
      <w:start w:val="1"/>
      <w:numFmt w:val="decimal"/>
      <w:suff w:val="space"/>
      <w:lvlText w:val="%1、"/>
      <w:lvlJc w:val="left"/>
      <w:pPr>
        <w:ind w:left="934" w:hanging="366"/>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2D8C136B"/>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4" w15:restartNumberingAfterBreak="0">
    <w:nsid w:val="39356570"/>
    <w:multiLevelType w:val="hybridMultilevel"/>
    <w:tmpl w:val="31609AEE"/>
    <w:lvl w:ilvl="0" w:tplc="46F2218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3E614F41"/>
    <w:multiLevelType w:val="hybridMultilevel"/>
    <w:tmpl w:val="D66A3184"/>
    <w:lvl w:ilvl="0" w:tplc="55B0B98C">
      <w:start w:val="1"/>
      <w:numFmt w:val="decimal"/>
      <w:lvlText w:val="%1."/>
      <w:lvlJc w:val="left"/>
      <w:pPr>
        <w:tabs>
          <w:tab w:val="num" w:pos="420"/>
        </w:tabs>
        <w:ind w:left="442" w:hanging="442"/>
      </w:pPr>
      <w:rPr>
        <w:rFonts w:hint="eastAsia"/>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6" w15:restartNumberingAfterBreak="0">
    <w:nsid w:val="43170A2C"/>
    <w:multiLevelType w:val="hybridMultilevel"/>
    <w:tmpl w:val="E8E8A450"/>
    <w:lvl w:ilvl="0" w:tplc="08B8DA26">
      <w:start w:val="1"/>
      <w:numFmt w:val="decimal"/>
      <w:suff w:val="space"/>
      <w:lvlText w:val="%1、"/>
      <w:lvlJc w:val="left"/>
      <w:pPr>
        <w:ind w:left="934" w:hanging="366"/>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437116D5"/>
    <w:multiLevelType w:val="hybridMultilevel"/>
    <w:tmpl w:val="FBAC7E78"/>
    <w:lvl w:ilvl="0" w:tplc="E248705C">
      <w:start w:val="1"/>
      <w:numFmt w:val="decimal"/>
      <w:lvlText w:val="%1、"/>
      <w:lvlJc w:val="left"/>
      <w:pPr>
        <w:ind w:left="846" w:hanging="36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A5A7D95"/>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4B66D39"/>
    <w:multiLevelType w:val="multilevel"/>
    <w:tmpl w:val="C15EB3E6"/>
    <w:lvl w:ilvl="0">
      <w:start w:val="1"/>
      <w:numFmt w:val="decimal"/>
      <w:lvlText w:val="%1."/>
      <w:lvlJc w:val="left"/>
      <w:pPr>
        <w:ind w:left="425" w:hanging="425"/>
      </w:pPr>
      <w:rPr>
        <w:b/>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C6819C2"/>
    <w:multiLevelType w:val="hybridMultilevel"/>
    <w:tmpl w:val="B616DF4E"/>
    <w:lvl w:ilvl="0" w:tplc="C8E20928">
      <w:start w:val="1"/>
      <w:numFmt w:val="japaneseCounting"/>
      <w:lvlText w:val="%1、"/>
      <w:lvlJc w:val="left"/>
      <w:pPr>
        <w:ind w:left="454" w:hanging="45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45084C"/>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041433"/>
    <w:multiLevelType w:val="hybridMultilevel"/>
    <w:tmpl w:val="13923AF0"/>
    <w:lvl w:ilvl="0" w:tplc="969C710E">
      <w:start w:val="1"/>
      <w:numFmt w:val="chineseCountingThousand"/>
      <w:suff w:val="nothing"/>
      <w:lvlText w:val="%1、"/>
      <w:lvlJc w:val="left"/>
      <w:pPr>
        <w:ind w:left="510" w:hanging="510"/>
      </w:pPr>
      <w:rPr>
        <w:rFonts w:hint="default"/>
        <w:sz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9BD0F9C"/>
    <w:multiLevelType w:val="multilevel"/>
    <w:tmpl w:val="C4069B60"/>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b w:val="0"/>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7A19540A"/>
    <w:multiLevelType w:val="hybridMultilevel"/>
    <w:tmpl w:val="FB34C666"/>
    <w:lvl w:ilvl="0" w:tplc="106A0046">
      <w:start w:val="1"/>
      <w:numFmt w:val="decimal"/>
      <w:lvlText w:val="%1、"/>
      <w:lvlJc w:val="left"/>
      <w:pPr>
        <w:ind w:left="846" w:hanging="36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ACC2F06"/>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DD65AC0"/>
    <w:multiLevelType w:val="hybridMultilevel"/>
    <w:tmpl w:val="69904210"/>
    <w:lvl w:ilvl="0" w:tplc="F06ADA2C">
      <w:start w:val="1"/>
      <w:numFmt w:val="japaneseCounting"/>
      <w:lvlText w:val="%1、"/>
      <w:lvlJc w:val="left"/>
      <w:pPr>
        <w:tabs>
          <w:tab w:val="num" w:pos="600"/>
        </w:tabs>
        <w:ind w:left="600" w:hanging="600"/>
      </w:pPr>
      <w:rPr>
        <w:rFonts w:ascii="宋体" w:hint="eastAsia"/>
        <w:b/>
        <w:bCs/>
        <w:color w:val="auto"/>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15:restartNumberingAfterBreak="0">
    <w:nsid w:val="7E014F7D"/>
    <w:multiLevelType w:val="hybridMultilevel"/>
    <w:tmpl w:val="D49286DC"/>
    <w:lvl w:ilvl="0" w:tplc="A8CE8A9A">
      <w:start w:val="1"/>
      <w:numFmt w:val="decimal"/>
      <w:lvlText w:val="%1"/>
      <w:lvlJc w:val="left"/>
      <w:pPr>
        <w:ind w:left="840"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29" w15:restartNumberingAfterBreak="0">
    <w:nsid w:val="7FC31F2F"/>
    <w:multiLevelType w:val="hybridMultilevel"/>
    <w:tmpl w:val="EDB4CD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29"/>
  </w:num>
  <w:num w:numId="4">
    <w:abstractNumId w:val="10"/>
  </w:num>
  <w:num w:numId="5">
    <w:abstractNumId w:val="5"/>
  </w:num>
  <w:num w:numId="6">
    <w:abstractNumId w:val="23"/>
  </w:num>
  <w:num w:numId="7">
    <w:abstractNumId w:val="25"/>
  </w:num>
  <w:num w:numId="8">
    <w:abstractNumId w:val="12"/>
  </w:num>
  <w:num w:numId="9">
    <w:abstractNumId w:val="11"/>
  </w:num>
  <w:num w:numId="10">
    <w:abstractNumId w:val="20"/>
  </w:num>
  <w:num w:numId="11">
    <w:abstractNumId w:val="18"/>
  </w:num>
  <w:num w:numId="12">
    <w:abstractNumId w:val="16"/>
  </w:num>
  <w:num w:numId="13">
    <w:abstractNumId w:val="7"/>
  </w:num>
  <w:num w:numId="14">
    <w:abstractNumId w:val="24"/>
  </w:num>
  <w:num w:numId="15">
    <w:abstractNumId w:val="14"/>
  </w:num>
  <w:num w:numId="16">
    <w:abstractNumId w:val="1"/>
  </w:num>
  <w:num w:numId="17">
    <w:abstractNumId w:val="0"/>
  </w:num>
  <w:num w:numId="18">
    <w:abstractNumId w:val="27"/>
  </w:num>
  <w:num w:numId="19">
    <w:abstractNumId w:val="28"/>
  </w:num>
  <w:num w:numId="20">
    <w:abstractNumId w:val="9"/>
  </w:num>
  <w:num w:numId="21">
    <w:abstractNumId w:val="6"/>
  </w:num>
  <w:num w:numId="22">
    <w:abstractNumId w:val="22"/>
  </w:num>
  <w:num w:numId="23">
    <w:abstractNumId w:val="26"/>
  </w:num>
  <w:num w:numId="24">
    <w:abstractNumId w:val="19"/>
  </w:num>
  <w:num w:numId="25">
    <w:abstractNumId w:val="3"/>
  </w:num>
  <w:num w:numId="26">
    <w:abstractNumId w:val="8"/>
  </w:num>
  <w:num w:numId="27">
    <w:abstractNumId w:val="4"/>
  </w:num>
  <w:num w:numId="28">
    <w:abstractNumId w:val="2"/>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8A"/>
    <w:rsid w:val="00000567"/>
    <w:rsid w:val="00004D98"/>
    <w:rsid w:val="000237F0"/>
    <w:rsid w:val="00023A6B"/>
    <w:rsid w:val="000361CD"/>
    <w:rsid w:val="00042F06"/>
    <w:rsid w:val="00043CA6"/>
    <w:rsid w:val="00043E23"/>
    <w:rsid w:val="00045781"/>
    <w:rsid w:val="00045BB8"/>
    <w:rsid w:val="0005282F"/>
    <w:rsid w:val="00052F37"/>
    <w:rsid w:val="0006676C"/>
    <w:rsid w:val="0007000C"/>
    <w:rsid w:val="000760AE"/>
    <w:rsid w:val="0007675F"/>
    <w:rsid w:val="000773F0"/>
    <w:rsid w:val="00087116"/>
    <w:rsid w:val="00087830"/>
    <w:rsid w:val="00092C9A"/>
    <w:rsid w:val="000949CE"/>
    <w:rsid w:val="00097F36"/>
    <w:rsid w:val="000A74F4"/>
    <w:rsid w:val="000B50F6"/>
    <w:rsid w:val="000C1B24"/>
    <w:rsid w:val="000C5C35"/>
    <w:rsid w:val="000C7123"/>
    <w:rsid w:val="000D5438"/>
    <w:rsid w:val="000D5546"/>
    <w:rsid w:val="000E4537"/>
    <w:rsid w:val="000F1589"/>
    <w:rsid w:val="0012656B"/>
    <w:rsid w:val="00127F11"/>
    <w:rsid w:val="00130705"/>
    <w:rsid w:val="001447F5"/>
    <w:rsid w:val="001507AF"/>
    <w:rsid w:val="00151B62"/>
    <w:rsid w:val="00154623"/>
    <w:rsid w:val="001741DE"/>
    <w:rsid w:val="00174904"/>
    <w:rsid w:val="00174A32"/>
    <w:rsid w:val="00185A11"/>
    <w:rsid w:val="00186BC5"/>
    <w:rsid w:val="00186E0C"/>
    <w:rsid w:val="001910E7"/>
    <w:rsid w:val="00193156"/>
    <w:rsid w:val="00194780"/>
    <w:rsid w:val="00196158"/>
    <w:rsid w:val="00196D6F"/>
    <w:rsid w:val="001A148F"/>
    <w:rsid w:val="001A56ED"/>
    <w:rsid w:val="001B0CA4"/>
    <w:rsid w:val="001B743B"/>
    <w:rsid w:val="001B7FA7"/>
    <w:rsid w:val="001C1817"/>
    <w:rsid w:val="001C2EDE"/>
    <w:rsid w:val="001C5B94"/>
    <w:rsid w:val="001E0118"/>
    <w:rsid w:val="001E59CC"/>
    <w:rsid w:val="001E5AF1"/>
    <w:rsid w:val="001F462A"/>
    <w:rsid w:val="001F49A1"/>
    <w:rsid w:val="001F6A0B"/>
    <w:rsid w:val="001F7C85"/>
    <w:rsid w:val="00207032"/>
    <w:rsid w:val="0021485C"/>
    <w:rsid w:val="00214926"/>
    <w:rsid w:val="002309DB"/>
    <w:rsid w:val="00237612"/>
    <w:rsid w:val="00242B62"/>
    <w:rsid w:val="00242D2E"/>
    <w:rsid w:val="00245B40"/>
    <w:rsid w:val="00255976"/>
    <w:rsid w:val="0026399F"/>
    <w:rsid w:val="0027162D"/>
    <w:rsid w:val="0027570C"/>
    <w:rsid w:val="00291ABD"/>
    <w:rsid w:val="00293110"/>
    <w:rsid w:val="002963FD"/>
    <w:rsid w:val="002A207A"/>
    <w:rsid w:val="002A6EC6"/>
    <w:rsid w:val="002B2E2F"/>
    <w:rsid w:val="002B3CB0"/>
    <w:rsid w:val="002B40B4"/>
    <w:rsid w:val="002B53C7"/>
    <w:rsid w:val="002B68BD"/>
    <w:rsid w:val="002C2514"/>
    <w:rsid w:val="002C2FD3"/>
    <w:rsid w:val="002D53C7"/>
    <w:rsid w:val="002E1C5C"/>
    <w:rsid w:val="002E1E46"/>
    <w:rsid w:val="002E23AB"/>
    <w:rsid w:val="002E69E6"/>
    <w:rsid w:val="002E7AC1"/>
    <w:rsid w:val="002F1A42"/>
    <w:rsid w:val="0030111C"/>
    <w:rsid w:val="00312E33"/>
    <w:rsid w:val="003130C1"/>
    <w:rsid w:val="00321457"/>
    <w:rsid w:val="00321805"/>
    <w:rsid w:val="00321F20"/>
    <w:rsid w:val="00326FC9"/>
    <w:rsid w:val="00327A7D"/>
    <w:rsid w:val="00331D96"/>
    <w:rsid w:val="0033316F"/>
    <w:rsid w:val="00336F42"/>
    <w:rsid w:val="0034018C"/>
    <w:rsid w:val="003437C9"/>
    <w:rsid w:val="0034564A"/>
    <w:rsid w:val="00352921"/>
    <w:rsid w:val="00374C99"/>
    <w:rsid w:val="00382341"/>
    <w:rsid w:val="00382B7F"/>
    <w:rsid w:val="00385EE8"/>
    <w:rsid w:val="00391D90"/>
    <w:rsid w:val="00395A7A"/>
    <w:rsid w:val="00395B1D"/>
    <w:rsid w:val="003A1BE1"/>
    <w:rsid w:val="003A426A"/>
    <w:rsid w:val="003B304F"/>
    <w:rsid w:val="003B5A3C"/>
    <w:rsid w:val="003C61FB"/>
    <w:rsid w:val="003D5045"/>
    <w:rsid w:val="003D513F"/>
    <w:rsid w:val="003E0763"/>
    <w:rsid w:val="003E557A"/>
    <w:rsid w:val="003F3A0B"/>
    <w:rsid w:val="0040140A"/>
    <w:rsid w:val="004028ED"/>
    <w:rsid w:val="004136D7"/>
    <w:rsid w:val="00415A10"/>
    <w:rsid w:val="00415E87"/>
    <w:rsid w:val="00417D24"/>
    <w:rsid w:val="00424B6F"/>
    <w:rsid w:val="00433F23"/>
    <w:rsid w:val="00434190"/>
    <w:rsid w:val="00442057"/>
    <w:rsid w:val="0044281C"/>
    <w:rsid w:val="0046589A"/>
    <w:rsid w:val="004722CE"/>
    <w:rsid w:val="00473F01"/>
    <w:rsid w:val="0047771F"/>
    <w:rsid w:val="004779B2"/>
    <w:rsid w:val="00480745"/>
    <w:rsid w:val="004851CB"/>
    <w:rsid w:val="00485397"/>
    <w:rsid w:val="00486ECE"/>
    <w:rsid w:val="00493BE1"/>
    <w:rsid w:val="00495C11"/>
    <w:rsid w:val="004A02D3"/>
    <w:rsid w:val="004A5E10"/>
    <w:rsid w:val="004B1F8E"/>
    <w:rsid w:val="004B6B00"/>
    <w:rsid w:val="004D28CA"/>
    <w:rsid w:val="004D3F35"/>
    <w:rsid w:val="004D51A1"/>
    <w:rsid w:val="004E0E61"/>
    <w:rsid w:val="004E5053"/>
    <w:rsid w:val="004F0907"/>
    <w:rsid w:val="004F6F14"/>
    <w:rsid w:val="005014F0"/>
    <w:rsid w:val="00506128"/>
    <w:rsid w:val="0051230E"/>
    <w:rsid w:val="005216FC"/>
    <w:rsid w:val="0052733F"/>
    <w:rsid w:val="00530D94"/>
    <w:rsid w:val="005360C7"/>
    <w:rsid w:val="00537ACA"/>
    <w:rsid w:val="00544CAA"/>
    <w:rsid w:val="0055295E"/>
    <w:rsid w:val="00552ED8"/>
    <w:rsid w:val="00572B62"/>
    <w:rsid w:val="00583865"/>
    <w:rsid w:val="00584340"/>
    <w:rsid w:val="0058484F"/>
    <w:rsid w:val="005860CF"/>
    <w:rsid w:val="005A347A"/>
    <w:rsid w:val="005B1564"/>
    <w:rsid w:val="005B7733"/>
    <w:rsid w:val="005C234A"/>
    <w:rsid w:val="005D1254"/>
    <w:rsid w:val="005D41E1"/>
    <w:rsid w:val="005D5B81"/>
    <w:rsid w:val="005E32AB"/>
    <w:rsid w:val="005E72F6"/>
    <w:rsid w:val="005F097F"/>
    <w:rsid w:val="005F2FB1"/>
    <w:rsid w:val="005F6602"/>
    <w:rsid w:val="005F74DC"/>
    <w:rsid w:val="0060641D"/>
    <w:rsid w:val="00606FCE"/>
    <w:rsid w:val="00611248"/>
    <w:rsid w:val="00613F8A"/>
    <w:rsid w:val="006159F1"/>
    <w:rsid w:val="006229D2"/>
    <w:rsid w:val="00626FA0"/>
    <w:rsid w:val="00630B5B"/>
    <w:rsid w:val="006372E1"/>
    <w:rsid w:val="006423C6"/>
    <w:rsid w:val="006440AA"/>
    <w:rsid w:val="0065311C"/>
    <w:rsid w:val="0065608E"/>
    <w:rsid w:val="006638EB"/>
    <w:rsid w:val="0067126C"/>
    <w:rsid w:val="00675216"/>
    <w:rsid w:val="00680D9B"/>
    <w:rsid w:val="00691051"/>
    <w:rsid w:val="00696387"/>
    <w:rsid w:val="0069759E"/>
    <w:rsid w:val="00697F71"/>
    <w:rsid w:val="006A169E"/>
    <w:rsid w:val="006A223D"/>
    <w:rsid w:val="006A2F1E"/>
    <w:rsid w:val="006A5333"/>
    <w:rsid w:val="006A5C7C"/>
    <w:rsid w:val="006A66AA"/>
    <w:rsid w:val="006A7A7E"/>
    <w:rsid w:val="006B12F9"/>
    <w:rsid w:val="006B6DD2"/>
    <w:rsid w:val="006D1EE4"/>
    <w:rsid w:val="006D39D6"/>
    <w:rsid w:val="006E022B"/>
    <w:rsid w:val="006E1233"/>
    <w:rsid w:val="006E5B0D"/>
    <w:rsid w:val="006E792D"/>
    <w:rsid w:val="007003BD"/>
    <w:rsid w:val="00702E85"/>
    <w:rsid w:val="00705B93"/>
    <w:rsid w:val="00706C7A"/>
    <w:rsid w:val="00711CA5"/>
    <w:rsid w:val="00715484"/>
    <w:rsid w:val="007201DF"/>
    <w:rsid w:val="007214AC"/>
    <w:rsid w:val="007270F0"/>
    <w:rsid w:val="007372F9"/>
    <w:rsid w:val="00757505"/>
    <w:rsid w:val="00764FE0"/>
    <w:rsid w:val="00767CC0"/>
    <w:rsid w:val="0077443D"/>
    <w:rsid w:val="00775166"/>
    <w:rsid w:val="007812D4"/>
    <w:rsid w:val="00796D57"/>
    <w:rsid w:val="007A2545"/>
    <w:rsid w:val="007B1EE2"/>
    <w:rsid w:val="007B3471"/>
    <w:rsid w:val="007C78D2"/>
    <w:rsid w:val="007D1207"/>
    <w:rsid w:val="007D5A56"/>
    <w:rsid w:val="007E3705"/>
    <w:rsid w:val="007E5334"/>
    <w:rsid w:val="007F0AAE"/>
    <w:rsid w:val="007F5822"/>
    <w:rsid w:val="00802E52"/>
    <w:rsid w:val="00807A16"/>
    <w:rsid w:val="0081055A"/>
    <w:rsid w:val="00810E61"/>
    <w:rsid w:val="00812994"/>
    <w:rsid w:val="00816E61"/>
    <w:rsid w:val="00817809"/>
    <w:rsid w:val="008208ED"/>
    <w:rsid w:val="008211A4"/>
    <w:rsid w:val="00822874"/>
    <w:rsid w:val="00823026"/>
    <w:rsid w:val="00823705"/>
    <w:rsid w:val="008238CA"/>
    <w:rsid w:val="00824775"/>
    <w:rsid w:val="008276AA"/>
    <w:rsid w:val="00831AE9"/>
    <w:rsid w:val="00861ACE"/>
    <w:rsid w:val="00861DA6"/>
    <w:rsid w:val="0086557F"/>
    <w:rsid w:val="00870B61"/>
    <w:rsid w:val="0087531C"/>
    <w:rsid w:val="008771B8"/>
    <w:rsid w:val="00877608"/>
    <w:rsid w:val="008834D3"/>
    <w:rsid w:val="00887D72"/>
    <w:rsid w:val="00893D92"/>
    <w:rsid w:val="008A0AEF"/>
    <w:rsid w:val="008B5003"/>
    <w:rsid w:val="008C39C0"/>
    <w:rsid w:val="008C5298"/>
    <w:rsid w:val="008C609B"/>
    <w:rsid w:val="008D187B"/>
    <w:rsid w:val="008D4116"/>
    <w:rsid w:val="008D5CDB"/>
    <w:rsid w:val="008D70DE"/>
    <w:rsid w:val="008F336A"/>
    <w:rsid w:val="008F6ECA"/>
    <w:rsid w:val="008F6F0B"/>
    <w:rsid w:val="008F79F6"/>
    <w:rsid w:val="009010F8"/>
    <w:rsid w:val="00904033"/>
    <w:rsid w:val="009110D4"/>
    <w:rsid w:val="009167F1"/>
    <w:rsid w:val="0092531C"/>
    <w:rsid w:val="009315D1"/>
    <w:rsid w:val="00932690"/>
    <w:rsid w:val="0093683D"/>
    <w:rsid w:val="00936A1D"/>
    <w:rsid w:val="00937A64"/>
    <w:rsid w:val="00945402"/>
    <w:rsid w:val="009454BE"/>
    <w:rsid w:val="00951781"/>
    <w:rsid w:val="00962CE7"/>
    <w:rsid w:val="0097187A"/>
    <w:rsid w:val="00973E5B"/>
    <w:rsid w:val="0097714B"/>
    <w:rsid w:val="0097734E"/>
    <w:rsid w:val="009804C1"/>
    <w:rsid w:val="00983134"/>
    <w:rsid w:val="00984AE4"/>
    <w:rsid w:val="009928E4"/>
    <w:rsid w:val="00995244"/>
    <w:rsid w:val="009A5301"/>
    <w:rsid w:val="009B4541"/>
    <w:rsid w:val="009B4A14"/>
    <w:rsid w:val="009B7F28"/>
    <w:rsid w:val="009E052F"/>
    <w:rsid w:val="009E3289"/>
    <w:rsid w:val="009E5F5D"/>
    <w:rsid w:val="009F27F1"/>
    <w:rsid w:val="00A030B9"/>
    <w:rsid w:val="00A06663"/>
    <w:rsid w:val="00A10339"/>
    <w:rsid w:val="00A13AC4"/>
    <w:rsid w:val="00A145B0"/>
    <w:rsid w:val="00A146B1"/>
    <w:rsid w:val="00A179FF"/>
    <w:rsid w:val="00A212E3"/>
    <w:rsid w:val="00A25EAE"/>
    <w:rsid w:val="00A30682"/>
    <w:rsid w:val="00A31F72"/>
    <w:rsid w:val="00A36047"/>
    <w:rsid w:val="00A41069"/>
    <w:rsid w:val="00A46913"/>
    <w:rsid w:val="00A472E3"/>
    <w:rsid w:val="00A50782"/>
    <w:rsid w:val="00A516BA"/>
    <w:rsid w:val="00A60992"/>
    <w:rsid w:val="00A61E29"/>
    <w:rsid w:val="00A72288"/>
    <w:rsid w:val="00A7245B"/>
    <w:rsid w:val="00A72A0A"/>
    <w:rsid w:val="00A739A7"/>
    <w:rsid w:val="00A749B0"/>
    <w:rsid w:val="00A7758A"/>
    <w:rsid w:val="00A82544"/>
    <w:rsid w:val="00A84C22"/>
    <w:rsid w:val="00A9349B"/>
    <w:rsid w:val="00A93E49"/>
    <w:rsid w:val="00A97ABE"/>
    <w:rsid w:val="00AA5C73"/>
    <w:rsid w:val="00AB01D7"/>
    <w:rsid w:val="00AC30B4"/>
    <w:rsid w:val="00AC5624"/>
    <w:rsid w:val="00AC5B77"/>
    <w:rsid w:val="00AD00C3"/>
    <w:rsid w:val="00AD493C"/>
    <w:rsid w:val="00AE5A5B"/>
    <w:rsid w:val="00AF7DEF"/>
    <w:rsid w:val="00B025E9"/>
    <w:rsid w:val="00B02B00"/>
    <w:rsid w:val="00B10EB7"/>
    <w:rsid w:val="00B117A9"/>
    <w:rsid w:val="00B17631"/>
    <w:rsid w:val="00B22DB0"/>
    <w:rsid w:val="00B23DDF"/>
    <w:rsid w:val="00B248B8"/>
    <w:rsid w:val="00B2714E"/>
    <w:rsid w:val="00B35048"/>
    <w:rsid w:val="00B42D59"/>
    <w:rsid w:val="00B4547E"/>
    <w:rsid w:val="00B54590"/>
    <w:rsid w:val="00B55E9B"/>
    <w:rsid w:val="00B57BAA"/>
    <w:rsid w:val="00B6033B"/>
    <w:rsid w:val="00B62521"/>
    <w:rsid w:val="00B62B9D"/>
    <w:rsid w:val="00B63C22"/>
    <w:rsid w:val="00B8434F"/>
    <w:rsid w:val="00B84A63"/>
    <w:rsid w:val="00B85BE7"/>
    <w:rsid w:val="00B923BA"/>
    <w:rsid w:val="00B930AC"/>
    <w:rsid w:val="00B947D1"/>
    <w:rsid w:val="00BA1B8B"/>
    <w:rsid w:val="00BA4C62"/>
    <w:rsid w:val="00BA656B"/>
    <w:rsid w:val="00BA6E4A"/>
    <w:rsid w:val="00BB7C17"/>
    <w:rsid w:val="00BC1F06"/>
    <w:rsid w:val="00BC6D9E"/>
    <w:rsid w:val="00BC7330"/>
    <w:rsid w:val="00BD0C2A"/>
    <w:rsid w:val="00BD2BA5"/>
    <w:rsid w:val="00BD3E84"/>
    <w:rsid w:val="00BE389D"/>
    <w:rsid w:val="00BE5E5D"/>
    <w:rsid w:val="00BF1C13"/>
    <w:rsid w:val="00BF3D05"/>
    <w:rsid w:val="00BF64BF"/>
    <w:rsid w:val="00BF68E9"/>
    <w:rsid w:val="00C00222"/>
    <w:rsid w:val="00C0575D"/>
    <w:rsid w:val="00C07637"/>
    <w:rsid w:val="00C11EE3"/>
    <w:rsid w:val="00C13202"/>
    <w:rsid w:val="00C1674B"/>
    <w:rsid w:val="00C21B60"/>
    <w:rsid w:val="00C30A66"/>
    <w:rsid w:val="00C3414B"/>
    <w:rsid w:val="00C4068E"/>
    <w:rsid w:val="00C41873"/>
    <w:rsid w:val="00C45BCD"/>
    <w:rsid w:val="00C50C53"/>
    <w:rsid w:val="00C558EC"/>
    <w:rsid w:val="00C55D1B"/>
    <w:rsid w:val="00C574B9"/>
    <w:rsid w:val="00C574FD"/>
    <w:rsid w:val="00C64C1E"/>
    <w:rsid w:val="00C80F6A"/>
    <w:rsid w:val="00C92EA9"/>
    <w:rsid w:val="00CA09FE"/>
    <w:rsid w:val="00CB322F"/>
    <w:rsid w:val="00CB4D3F"/>
    <w:rsid w:val="00CB5A59"/>
    <w:rsid w:val="00CC0B88"/>
    <w:rsid w:val="00CC1E1A"/>
    <w:rsid w:val="00CC357D"/>
    <w:rsid w:val="00CC5E9B"/>
    <w:rsid w:val="00CD1B8E"/>
    <w:rsid w:val="00CE55B9"/>
    <w:rsid w:val="00CE794A"/>
    <w:rsid w:val="00CF7725"/>
    <w:rsid w:val="00D108CE"/>
    <w:rsid w:val="00D148D7"/>
    <w:rsid w:val="00D22CB7"/>
    <w:rsid w:val="00D2587E"/>
    <w:rsid w:val="00D41778"/>
    <w:rsid w:val="00D43AF3"/>
    <w:rsid w:val="00D47E3D"/>
    <w:rsid w:val="00D5386C"/>
    <w:rsid w:val="00D602B9"/>
    <w:rsid w:val="00D637E9"/>
    <w:rsid w:val="00D735B9"/>
    <w:rsid w:val="00D82D1D"/>
    <w:rsid w:val="00D83DB4"/>
    <w:rsid w:val="00D84408"/>
    <w:rsid w:val="00D869CF"/>
    <w:rsid w:val="00DC109A"/>
    <w:rsid w:val="00DF0973"/>
    <w:rsid w:val="00DF202E"/>
    <w:rsid w:val="00DF28F8"/>
    <w:rsid w:val="00E14285"/>
    <w:rsid w:val="00E14C28"/>
    <w:rsid w:val="00E2059B"/>
    <w:rsid w:val="00E21D64"/>
    <w:rsid w:val="00E25BE7"/>
    <w:rsid w:val="00E51698"/>
    <w:rsid w:val="00E527BE"/>
    <w:rsid w:val="00E56328"/>
    <w:rsid w:val="00E6351A"/>
    <w:rsid w:val="00E71C33"/>
    <w:rsid w:val="00E77A4B"/>
    <w:rsid w:val="00E86FE5"/>
    <w:rsid w:val="00E87940"/>
    <w:rsid w:val="00E9130B"/>
    <w:rsid w:val="00E9198A"/>
    <w:rsid w:val="00E92E1E"/>
    <w:rsid w:val="00E97DE1"/>
    <w:rsid w:val="00EA12E3"/>
    <w:rsid w:val="00EA6F14"/>
    <w:rsid w:val="00EB41D5"/>
    <w:rsid w:val="00EC0DE6"/>
    <w:rsid w:val="00EC7EEA"/>
    <w:rsid w:val="00ED01EA"/>
    <w:rsid w:val="00ED781D"/>
    <w:rsid w:val="00ED7D05"/>
    <w:rsid w:val="00EE5312"/>
    <w:rsid w:val="00EE650F"/>
    <w:rsid w:val="00EF0076"/>
    <w:rsid w:val="00EF1746"/>
    <w:rsid w:val="00EF7796"/>
    <w:rsid w:val="00F0296A"/>
    <w:rsid w:val="00F05EF1"/>
    <w:rsid w:val="00F06AD8"/>
    <w:rsid w:val="00F23151"/>
    <w:rsid w:val="00F238B1"/>
    <w:rsid w:val="00F32E31"/>
    <w:rsid w:val="00F41018"/>
    <w:rsid w:val="00F429E1"/>
    <w:rsid w:val="00F459AE"/>
    <w:rsid w:val="00F45CA3"/>
    <w:rsid w:val="00F53263"/>
    <w:rsid w:val="00F53634"/>
    <w:rsid w:val="00F65E2E"/>
    <w:rsid w:val="00F673CA"/>
    <w:rsid w:val="00F675D2"/>
    <w:rsid w:val="00F802B3"/>
    <w:rsid w:val="00F82F00"/>
    <w:rsid w:val="00F941DC"/>
    <w:rsid w:val="00F964B0"/>
    <w:rsid w:val="00FD3C27"/>
    <w:rsid w:val="00FD41E2"/>
    <w:rsid w:val="00FD6B03"/>
    <w:rsid w:val="00FE1DF7"/>
    <w:rsid w:val="00FF0BB3"/>
    <w:rsid w:val="00FF4C18"/>
    <w:rsid w:val="00FF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DDE6A5-1A70-4C07-9192-6BC8D52D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C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CA6"/>
    <w:rPr>
      <w:sz w:val="18"/>
      <w:szCs w:val="18"/>
    </w:rPr>
  </w:style>
  <w:style w:type="paragraph" w:styleId="a5">
    <w:name w:val="footer"/>
    <w:basedOn w:val="a"/>
    <w:link w:val="a6"/>
    <w:uiPriority w:val="99"/>
    <w:unhideWhenUsed/>
    <w:rsid w:val="00043CA6"/>
    <w:pPr>
      <w:tabs>
        <w:tab w:val="center" w:pos="4153"/>
        <w:tab w:val="right" w:pos="8306"/>
      </w:tabs>
      <w:snapToGrid w:val="0"/>
      <w:jc w:val="left"/>
    </w:pPr>
    <w:rPr>
      <w:sz w:val="18"/>
      <w:szCs w:val="18"/>
    </w:rPr>
  </w:style>
  <w:style w:type="character" w:customStyle="1" w:styleId="a6">
    <w:name w:val="页脚 字符"/>
    <w:basedOn w:val="a0"/>
    <w:link w:val="a5"/>
    <w:uiPriority w:val="99"/>
    <w:rsid w:val="00043CA6"/>
    <w:rPr>
      <w:sz w:val="18"/>
      <w:szCs w:val="18"/>
    </w:rPr>
  </w:style>
  <w:style w:type="paragraph" w:styleId="a7">
    <w:name w:val="List Paragraph"/>
    <w:basedOn w:val="a"/>
    <w:uiPriority w:val="34"/>
    <w:qFormat/>
    <w:rsid w:val="001B0CA4"/>
    <w:pPr>
      <w:ind w:firstLineChars="200" w:firstLine="420"/>
    </w:pPr>
  </w:style>
  <w:style w:type="table" w:styleId="a8">
    <w:name w:val="Table Grid"/>
    <w:basedOn w:val="a1"/>
    <w:uiPriority w:val="39"/>
    <w:rsid w:val="00E8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30705"/>
    <w:rPr>
      <w:sz w:val="18"/>
      <w:szCs w:val="18"/>
    </w:rPr>
  </w:style>
  <w:style w:type="character" w:customStyle="1" w:styleId="aa">
    <w:name w:val="批注框文本 字符"/>
    <w:basedOn w:val="a0"/>
    <w:link w:val="a9"/>
    <w:uiPriority w:val="99"/>
    <w:semiHidden/>
    <w:rsid w:val="001307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1452">
      <w:bodyDiv w:val="1"/>
      <w:marLeft w:val="0"/>
      <w:marRight w:val="0"/>
      <w:marTop w:val="0"/>
      <w:marBottom w:val="0"/>
      <w:divBdr>
        <w:top w:val="none" w:sz="0" w:space="0" w:color="auto"/>
        <w:left w:val="none" w:sz="0" w:space="0" w:color="auto"/>
        <w:bottom w:val="none" w:sz="0" w:space="0" w:color="auto"/>
        <w:right w:val="none" w:sz="0" w:space="0" w:color="auto"/>
      </w:divBdr>
    </w:div>
    <w:div w:id="718865640">
      <w:bodyDiv w:val="1"/>
      <w:marLeft w:val="0"/>
      <w:marRight w:val="0"/>
      <w:marTop w:val="0"/>
      <w:marBottom w:val="0"/>
      <w:divBdr>
        <w:top w:val="none" w:sz="0" w:space="0" w:color="auto"/>
        <w:left w:val="none" w:sz="0" w:space="0" w:color="auto"/>
        <w:bottom w:val="none" w:sz="0" w:space="0" w:color="auto"/>
        <w:right w:val="none" w:sz="0" w:space="0" w:color="auto"/>
      </w:divBdr>
    </w:div>
    <w:div w:id="1800151021">
      <w:bodyDiv w:val="1"/>
      <w:marLeft w:val="0"/>
      <w:marRight w:val="0"/>
      <w:marTop w:val="0"/>
      <w:marBottom w:val="0"/>
      <w:divBdr>
        <w:top w:val="none" w:sz="0" w:space="0" w:color="auto"/>
        <w:left w:val="none" w:sz="0" w:space="0" w:color="auto"/>
        <w:bottom w:val="none" w:sz="0" w:space="0" w:color="auto"/>
        <w:right w:val="none" w:sz="0" w:space="0" w:color="auto"/>
      </w:divBdr>
    </w:div>
    <w:div w:id="20408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E146-C283-4A8C-8984-A17AAC9E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1540</Words>
  <Characters>8781</Characters>
  <Application>Microsoft Office Word</Application>
  <DocSecurity>0</DocSecurity>
  <Lines>73</Lines>
  <Paragraphs>20</Paragraphs>
  <ScaleCrop>false</ScaleCrop>
  <Company>CCT</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Xu, Li Ming</cp:lastModifiedBy>
  <cp:revision>3</cp:revision>
  <cp:lastPrinted>2020-12-06T05:08:00Z</cp:lastPrinted>
  <dcterms:created xsi:type="dcterms:W3CDTF">2020-12-08T02:13:00Z</dcterms:created>
  <dcterms:modified xsi:type="dcterms:W3CDTF">2020-12-08T02:25:00Z</dcterms:modified>
</cp:coreProperties>
</file>