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809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3402"/>
        <w:gridCol w:w="1606"/>
      </w:tblGrid>
      <w:tr w:rsidR="002120FB" w:rsidTr="0086416F">
        <w:trPr>
          <w:trHeight w:val="665"/>
        </w:trPr>
        <w:tc>
          <w:tcPr>
            <w:tcW w:w="1129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402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1606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120FB" w:rsidTr="0086416F">
        <w:trPr>
          <w:trHeight w:val="665"/>
        </w:trPr>
        <w:tc>
          <w:tcPr>
            <w:tcW w:w="1129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主体结构</w:t>
            </w:r>
          </w:p>
        </w:tc>
        <w:tc>
          <w:tcPr>
            <w:tcW w:w="3402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1</w:t>
            </w:r>
            <w:r>
              <w:t>.2</w:t>
            </w:r>
            <w:r w:rsidR="003E3C7B">
              <w:t>mm</w:t>
            </w:r>
            <w:r>
              <w:rPr>
                <w:rFonts w:hint="eastAsia"/>
              </w:rPr>
              <w:t>镀锌板焊接烤漆</w:t>
            </w:r>
          </w:p>
        </w:tc>
        <w:tc>
          <w:tcPr>
            <w:tcW w:w="1606" w:type="dxa"/>
            <w:vAlign w:val="center"/>
          </w:tcPr>
          <w:p w:rsidR="002120FB" w:rsidRDefault="002120FB" w:rsidP="0086416F">
            <w:pPr>
              <w:jc w:val="center"/>
            </w:pPr>
          </w:p>
        </w:tc>
      </w:tr>
      <w:tr w:rsidR="002120FB" w:rsidTr="0086416F">
        <w:trPr>
          <w:trHeight w:val="639"/>
        </w:trPr>
        <w:tc>
          <w:tcPr>
            <w:tcW w:w="1129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置物台</w:t>
            </w:r>
          </w:p>
        </w:tc>
        <w:tc>
          <w:tcPr>
            <w:tcW w:w="3402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1</w:t>
            </w:r>
            <w:r>
              <w:t>.2</w:t>
            </w:r>
            <w:r w:rsidR="003E3C7B">
              <w:rPr>
                <w:rFonts w:hint="eastAsia"/>
              </w:rPr>
              <w:t>mm</w:t>
            </w:r>
            <w:r>
              <w:rPr>
                <w:rFonts w:hint="eastAsia"/>
              </w:rPr>
              <w:t>镀锌板焊接烤漆</w:t>
            </w:r>
          </w:p>
        </w:tc>
        <w:tc>
          <w:tcPr>
            <w:tcW w:w="1606" w:type="dxa"/>
            <w:vAlign w:val="center"/>
          </w:tcPr>
          <w:p w:rsidR="002120FB" w:rsidRDefault="002120FB" w:rsidP="0086416F">
            <w:pPr>
              <w:jc w:val="center"/>
            </w:pPr>
          </w:p>
        </w:tc>
      </w:tr>
      <w:tr w:rsidR="002120FB" w:rsidTr="0086416F">
        <w:trPr>
          <w:trHeight w:val="665"/>
        </w:trPr>
        <w:tc>
          <w:tcPr>
            <w:tcW w:w="1129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广告机主体</w:t>
            </w:r>
          </w:p>
        </w:tc>
        <w:tc>
          <w:tcPr>
            <w:tcW w:w="3402" w:type="dxa"/>
            <w:vAlign w:val="center"/>
          </w:tcPr>
          <w:p w:rsidR="002120FB" w:rsidRDefault="008E2210" w:rsidP="0086416F">
            <w:pPr>
              <w:jc w:val="center"/>
            </w:pPr>
            <w:r>
              <w:rPr>
                <w:rFonts w:hint="eastAsia"/>
              </w:rPr>
              <w:t>互视云品牌</w:t>
            </w:r>
            <w:r w:rsidR="002120FB">
              <w:rPr>
                <w:rFonts w:hint="eastAsia"/>
              </w:rPr>
              <w:t>3</w:t>
            </w:r>
            <w:r w:rsidR="002120FB">
              <w:t>2</w:t>
            </w:r>
            <w:r w:rsidR="002120FB">
              <w:rPr>
                <w:rFonts w:hint="eastAsia"/>
              </w:rPr>
              <w:t>寸广告机</w:t>
            </w:r>
          </w:p>
        </w:tc>
        <w:tc>
          <w:tcPr>
            <w:tcW w:w="1606" w:type="dxa"/>
            <w:vAlign w:val="center"/>
          </w:tcPr>
          <w:p w:rsidR="002120FB" w:rsidRDefault="002120FB" w:rsidP="0086416F">
            <w:pPr>
              <w:jc w:val="center"/>
              <w:rPr>
                <w:rFonts w:hint="eastAsia"/>
              </w:rPr>
            </w:pPr>
          </w:p>
        </w:tc>
      </w:tr>
      <w:tr w:rsidR="002120FB" w:rsidTr="0086416F">
        <w:trPr>
          <w:trHeight w:val="665"/>
        </w:trPr>
        <w:tc>
          <w:tcPr>
            <w:tcW w:w="1129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7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手册插槽</w:t>
            </w:r>
          </w:p>
        </w:tc>
        <w:tc>
          <w:tcPr>
            <w:tcW w:w="3402" w:type="dxa"/>
            <w:vAlign w:val="center"/>
          </w:tcPr>
          <w:p w:rsidR="002120FB" w:rsidRDefault="00432B7C" w:rsidP="0086416F">
            <w:pPr>
              <w:jc w:val="center"/>
            </w:pPr>
            <w:r>
              <w:rPr>
                <w:rFonts w:hint="eastAsia"/>
              </w:rPr>
              <w:t>永驰品牌</w:t>
            </w:r>
            <w:r w:rsidR="002120FB">
              <w:rPr>
                <w:rFonts w:hint="eastAsia"/>
              </w:rPr>
              <w:t>亚克力</w:t>
            </w:r>
          </w:p>
        </w:tc>
        <w:tc>
          <w:tcPr>
            <w:tcW w:w="1606" w:type="dxa"/>
            <w:vAlign w:val="center"/>
          </w:tcPr>
          <w:p w:rsidR="002120FB" w:rsidRDefault="002120FB" w:rsidP="0086416F">
            <w:pPr>
              <w:jc w:val="center"/>
            </w:pPr>
          </w:p>
        </w:tc>
      </w:tr>
      <w:tr w:rsidR="002120FB" w:rsidTr="0086416F">
        <w:trPr>
          <w:trHeight w:val="665"/>
        </w:trPr>
        <w:tc>
          <w:tcPr>
            <w:tcW w:w="1129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7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浦林X字母L</w:t>
            </w:r>
            <w:r>
              <w:t>OGO</w:t>
            </w:r>
          </w:p>
        </w:tc>
        <w:tc>
          <w:tcPr>
            <w:tcW w:w="3402" w:type="dxa"/>
            <w:vAlign w:val="center"/>
          </w:tcPr>
          <w:p w:rsidR="002120FB" w:rsidRDefault="00432B7C" w:rsidP="0086416F">
            <w:pPr>
              <w:jc w:val="center"/>
            </w:pPr>
            <w:r>
              <w:rPr>
                <w:rFonts w:hint="eastAsia"/>
              </w:rPr>
              <w:t>永驰品牌</w:t>
            </w:r>
            <w:r w:rsidR="002120FB">
              <w:rPr>
                <w:rFonts w:hint="eastAsia"/>
              </w:rPr>
              <w:t>亚克力U</w:t>
            </w:r>
            <w:r w:rsidR="002120FB">
              <w:t>V</w:t>
            </w:r>
          </w:p>
        </w:tc>
        <w:tc>
          <w:tcPr>
            <w:tcW w:w="1606" w:type="dxa"/>
            <w:vAlign w:val="center"/>
          </w:tcPr>
          <w:p w:rsidR="002120FB" w:rsidRDefault="002120FB" w:rsidP="0086416F">
            <w:pPr>
              <w:jc w:val="center"/>
            </w:pPr>
          </w:p>
        </w:tc>
      </w:tr>
      <w:tr w:rsidR="002120FB" w:rsidTr="0086416F">
        <w:trPr>
          <w:trHeight w:val="665"/>
        </w:trPr>
        <w:tc>
          <w:tcPr>
            <w:tcW w:w="1129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7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造型纹理</w:t>
            </w:r>
          </w:p>
        </w:tc>
        <w:tc>
          <w:tcPr>
            <w:tcW w:w="3402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3</w:t>
            </w:r>
            <w:r>
              <w:t>M</w:t>
            </w:r>
            <w:r>
              <w:rPr>
                <w:rFonts w:hint="eastAsia"/>
              </w:rPr>
              <w:t>车贴纹理</w:t>
            </w:r>
          </w:p>
        </w:tc>
        <w:tc>
          <w:tcPr>
            <w:tcW w:w="1606" w:type="dxa"/>
            <w:vAlign w:val="center"/>
          </w:tcPr>
          <w:p w:rsidR="002120FB" w:rsidRDefault="002120FB" w:rsidP="0086416F">
            <w:pPr>
              <w:jc w:val="center"/>
            </w:pPr>
          </w:p>
        </w:tc>
      </w:tr>
      <w:tr w:rsidR="002120FB" w:rsidTr="0086416F">
        <w:trPr>
          <w:trHeight w:val="639"/>
        </w:trPr>
        <w:tc>
          <w:tcPr>
            <w:tcW w:w="1129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7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充电插座</w:t>
            </w:r>
          </w:p>
        </w:tc>
        <w:tc>
          <w:tcPr>
            <w:tcW w:w="3402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公牛品牌插座</w:t>
            </w:r>
          </w:p>
        </w:tc>
        <w:tc>
          <w:tcPr>
            <w:tcW w:w="1606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双</w:t>
            </w:r>
            <w:r>
              <w:t>USB</w:t>
            </w:r>
            <w:r>
              <w:rPr>
                <w:rFonts w:hint="eastAsia"/>
              </w:rPr>
              <w:t>插座</w:t>
            </w:r>
          </w:p>
        </w:tc>
      </w:tr>
      <w:tr w:rsidR="002120FB" w:rsidTr="0086416F">
        <w:trPr>
          <w:trHeight w:val="639"/>
        </w:trPr>
        <w:tc>
          <w:tcPr>
            <w:tcW w:w="1129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7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包装</w:t>
            </w:r>
          </w:p>
        </w:tc>
        <w:tc>
          <w:tcPr>
            <w:tcW w:w="3402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木箱包装</w:t>
            </w:r>
          </w:p>
        </w:tc>
        <w:tc>
          <w:tcPr>
            <w:tcW w:w="1606" w:type="dxa"/>
            <w:vAlign w:val="center"/>
          </w:tcPr>
          <w:p w:rsidR="002120FB" w:rsidRDefault="002120FB" w:rsidP="0086416F">
            <w:pPr>
              <w:jc w:val="center"/>
            </w:pPr>
          </w:p>
        </w:tc>
      </w:tr>
      <w:tr w:rsidR="002120FB" w:rsidTr="0086416F">
        <w:trPr>
          <w:trHeight w:val="639"/>
        </w:trPr>
        <w:tc>
          <w:tcPr>
            <w:tcW w:w="1129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7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运输</w:t>
            </w:r>
          </w:p>
        </w:tc>
        <w:tc>
          <w:tcPr>
            <w:tcW w:w="3402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全国物流运输</w:t>
            </w:r>
          </w:p>
        </w:tc>
        <w:tc>
          <w:tcPr>
            <w:tcW w:w="1606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2-</w:t>
            </w:r>
            <w:r>
              <w:t>7</w:t>
            </w:r>
            <w:r>
              <w:rPr>
                <w:rFonts w:hint="eastAsia"/>
              </w:rPr>
              <w:t>天内到货</w:t>
            </w:r>
          </w:p>
        </w:tc>
      </w:tr>
      <w:tr w:rsidR="002120FB" w:rsidTr="0086416F">
        <w:trPr>
          <w:trHeight w:val="639"/>
        </w:trPr>
        <w:tc>
          <w:tcPr>
            <w:tcW w:w="1129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127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后台管理程序</w:t>
            </w:r>
          </w:p>
        </w:tc>
        <w:tc>
          <w:tcPr>
            <w:tcW w:w="3402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广告机厂家附送相关后台程序</w:t>
            </w:r>
          </w:p>
        </w:tc>
        <w:tc>
          <w:tcPr>
            <w:tcW w:w="1606" w:type="dxa"/>
            <w:vAlign w:val="center"/>
          </w:tcPr>
          <w:p w:rsidR="002120FB" w:rsidRDefault="002120FB" w:rsidP="0086416F">
            <w:pPr>
              <w:jc w:val="center"/>
            </w:pPr>
            <w:r>
              <w:rPr>
                <w:rFonts w:hint="eastAsia"/>
              </w:rPr>
              <w:t>随数量增加需租赁服务器</w:t>
            </w:r>
          </w:p>
        </w:tc>
      </w:tr>
    </w:tbl>
    <w:p w:rsidR="008833D6" w:rsidRDefault="00FB674A" w:rsidP="00FB674A">
      <w:pPr>
        <w:jc w:val="center"/>
        <w:rPr>
          <w:sz w:val="36"/>
          <w:szCs w:val="36"/>
        </w:rPr>
      </w:pPr>
      <w:r w:rsidRPr="00FB674A">
        <w:rPr>
          <w:rFonts w:hint="eastAsia"/>
          <w:sz w:val="36"/>
          <w:szCs w:val="36"/>
        </w:rPr>
        <w:t>浦林品牌造型一体广告机</w:t>
      </w:r>
      <w:r>
        <w:rPr>
          <w:rFonts w:hint="eastAsia"/>
          <w:sz w:val="36"/>
          <w:szCs w:val="36"/>
        </w:rPr>
        <w:t>技术</w:t>
      </w:r>
      <w:r w:rsidRPr="00FB674A">
        <w:rPr>
          <w:rFonts w:hint="eastAsia"/>
          <w:sz w:val="36"/>
          <w:szCs w:val="36"/>
        </w:rPr>
        <w:t>标准</w:t>
      </w:r>
    </w:p>
    <w:p w:rsidR="0086416F" w:rsidRPr="0086416F" w:rsidRDefault="0086416F" w:rsidP="0086416F">
      <w:pPr>
        <w:jc w:val="left"/>
        <w:rPr>
          <w:rFonts w:hint="eastAsia"/>
          <w:b/>
          <w:sz w:val="30"/>
          <w:szCs w:val="30"/>
        </w:rPr>
      </w:pPr>
      <w:r w:rsidRPr="0086416F">
        <w:rPr>
          <w:rFonts w:hint="eastAsia"/>
          <w:b/>
          <w:sz w:val="30"/>
          <w:szCs w:val="30"/>
        </w:rPr>
        <w:t>一、造型架技术参数概览</w:t>
      </w:r>
    </w:p>
    <w:p w:rsidR="0086416F" w:rsidRDefault="0086416F" w:rsidP="0086416F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 w:rsidRPr="0086416F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显示屏参数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4706"/>
        <w:gridCol w:w="1838"/>
      </w:tblGrid>
      <w:tr w:rsidR="0086416F" w:rsidTr="0086416F">
        <w:trPr>
          <w:trHeight w:val="421"/>
          <w:jc w:val="center"/>
        </w:trPr>
        <w:tc>
          <w:tcPr>
            <w:tcW w:w="1815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显示屏尺寸</w:t>
            </w:r>
          </w:p>
        </w:tc>
        <w:tc>
          <w:tcPr>
            <w:tcW w:w="4706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32英寸（16：9）</w:t>
            </w:r>
          </w:p>
        </w:tc>
        <w:tc>
          <w:tcPr>
            <w:tcW w:w="1838" w:type="dxa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</w:tr>
      <w:tr w:rsidR="0086416F" w:rsidTr="0086416F">
        <w:trPr>
          <w:trHeight w:val="421"/>
          <w:jc w:val="center"/>
        </w:trPr>
        <w:tc>
          <w:tcPr>
            <w:tcW w:w="1815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显示屏类型</w:t>
            </w:r>
          </w:p>
        </w:tc>
        <w:tc>
          <w:tcPr>
            <w:tcW w:w="4706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LED液晶显示屏</w:t>
            </w:r>
          </w:p>
        </w:tc>
        <w:tc>
          <w:tcPr>
            <w:tcW w:w="1838" w:type="dxa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</w:tr>
      <w:tr w:rsidR="0086416F" w:rsidTr="0086416F">
        <w:trPr>
          <w:trHeight w:val="421"/>
          <w:jc w:val="center"/>
        </w:trPr>
        <w:tc>
          <w:tcPr>
            <w:tcW w:w="1815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画面显示尺寸</w:t>
            </w:r>
          </w:p>
        </w:tc>
        <w:tc>
          <w:tcPr>
            <w:tcW w:w="4706" w:type="dxa"/>
            <w:vAlign w:val="center"/>
          </w:tcPr>
          <w:p w:rsidR="0086416F" w:rsidRPr="0086416F" w:rsidRDefault="0086416F" w:rsidP="00B1031A">
            <w:pPr>
              <w:pStyle w:val="Defaul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 w:val="21"/>
                <w:szCs w:val="21"/>
              </w:rPr>
              <w:t>699mm×393mm</w:t>
            </w:r>
          </w:p>
        </w:tc>
        <w:tc>
          <w:tcPr>
            <w:tcW w:w="1838" w:type="dxa"/>
          </w:tcPr>
          <w:p w:rsidR="0086416F" w:rsidRPr="0086416F" w:rsidRDefault="0086416F" w:rsidP="00B1031A">
            <w:pPr>
              <w:pStyle w:val="Default"/>
              <w:rPr>
                <w:rFonts w:ascii="微软雅黑" w:eastAsia="微软雅黑" w:hAnsi="微软雅黑" w:cs="微软雅黑" w:hint="eastAsia"/>
                <w:sz w:val="21"/>
                <w:szCs w:val="21"/>
              </w:rPr>
            </w:pPr>
          </w:p>
        </w:tc>
      </w:tr>
      <w:tr w:rsidR="0086416F" w:rsidTr="0086416F">
        <w:trPr>
          <w:trHeight w:val="421"/>
          <w:jc w:val="center"/>
        </w:trPr>
        <w:tc>
          <w:tcPr>
            <w:tcW w:w="1815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物理分辨率</w:t>
            </w:r>
          </w:p>
        </w:tc>
        <w:tc>
          <w:tcPr>
            <w:tcW w:w="4706" w:type="dxa"/>
            <w:vAlign w:val="center"/>
          </w:tcPr>
          <w:p w:rsidR="0086416F" w:rsidRPr="0086416F" w:rsidRDefault="0086416F" w:rsidP="00B1031A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1920（H）×1080（V）</w:t>
            </w:r>
          </w:p>
        </w:tc>
        <w:tc>
          <w:tcPr>
            <w:tcW w:w="1838" w:type="dxa"/>
          </w:tcPr>
          <w:p w:rsidR="0086416F" w:rsidRPr="0086416F" w:rsidRDefault="0086416F" w:rsidP="00B1031A">
            <w:pPr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</w:tr>
      <w:tr w:rsidR="0086416F" w:rsidTr="0086416F">
        <w:trPr>
          <w:trHeight w:val="421"/>
          <w:jc w:val="center"/>
        </w:trPr>
        <w:tc>
          <w:tcPr>
            <w:tcW w:w="1815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显示色彩</w:t>
            </w:r>
          </w:p>
        </w:tc>
        <w:tc>
          <w:tcPr>
            <w:tcW w:w="4706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16.7M（8bit）</w:t>
            </w:r>
          </w:p>
        </w:tc>
        <w:tc>
          <w:tcPr>
            <w:tcW w:w="1838" w:type="dxa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</w:tr>
      <w:tr w:rsidR="0086416F" w:rsidTr="0086416F">
        <w:trPr>
          <w:trHeight w:val="421"/>
          <w:jc w:val="center"/>
        </w:trPr>
        <w:tc>
          <w:tcPr>
            <w:tcW w:w="1815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刷新率</w:t>
            </w:r>
          </w:p>
        </w:tc>
        <w:tc>
          <w:tcPr>
            <w:tcW w:w="4706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60Hz</w:t>
            </w:r>
          </w:p>
        </w:tc>
        <w:tc>
          <w:tcPr>
            <w:tcW w:w="1838" w:type="dxa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</w:tr>
      <w:tr w:rsidR="0086416F" w:rsidTr="0086416F">
        <w:trPr>
          <w:trHeight w:val="421"/>
          <w:jc w:val="center"/>
        </w:trPr>
        <w:tc>
          <w:tcPr>
            <w:tcW w:w="1815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亮度</w:t>
            </w:r>
          </w:p>
        </w:tc>
        <w:tc>
          <w:tcPr>
            <w:tcW w:w="4706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400cd/m2</w:t>
            </w:r>
          </w:p>
        </w:tc>
        <w:tc>
          <w:tcPr>
            <w:tcW w:w="1838" w:type="dxa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</w:tr>
      <w:tr w:rsidR="0086416F" w:rsidTr="0086416F">
        <w:trPr>
          <w:trHeight w:val="421"/>
          <w:jc w:val="center"/>
        </w:trPr>
        <w:tc>
          <w:tcPr>
            <w:tcW w:w="1815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对比度</w:t>
            </w:r>
          </w:p>
        </w:tc>
        <w:tc>
          <w:tcPr>
            <w:tcW w:w="4706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5000：1</w:t>
            </w:r>
          </w:p>
        </w:tc>
        <w:tc>
          <w:tcPr>
            <w:tcW w:w="1838" w:type="dxa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</w:tr>
      <w:tr w:rsidR="0086416F" w:rsidTr="0086416F">
        <w:trPr>
          <w:trHeight w:val="421"/>
          <w:jc w:val="center"/>
        </w:trPr>
        <w:tc>
          <w:tcPr>
            <w:tcW w:w="1815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视角（度）</w:t>
            </w:r>
          </w:p>
        </w:tc>
        <w:tc>
          <w:tcPr>
            <w:tcW w:w="4706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178°（H/V）</w:t>
            </w:r>
          </w:p>
        </w:tc>
        <w:tc>
          <w:tcPr>
            <w:tcW w:w="1838" w:type="dxa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</w:tr>
      <w:tr w:rsidR="0086416F" w:rsidTr="0086416F">
        <w:trPr>
          <w:trHeight w:val="421"/>
          <w:jc w:val="center"/>
        </w:trPr>
        <w:tc>
          <w:tcPr>
            <w:tcW w:w="1815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显示屏防护</w:t>
            </w:r>
          </w:p>
        </w:tc>
        <w:tc>
          <w:tcPr>
            <w:tcW w:w="4706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4mm全钢化高防爆玻璃</w:t>
            </w:r>
          </w:p>
        </w:tc>
        <w:tc>
          <w:tcPr>
            <w:tcW w:w="1838" w:type="dxa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</w:tr>
      <w:tr w:rsidR="0086416F" w:rsidTr="0086416F">
        <w:trPr>
          <w:trHeight w:val="421"/>
          <w:jc w:val="center"/>
        </w:trPr>
        <w:tc>
          <w:tcPr>
            <w:tcW w:w="1815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背光灯寿命</w:t>
            </w:r>
          </w:p>
        </w:tc>
        <w:tc>
          <w:tcPr>
            <w:tcW w:w="4706" w:type="dxa"/>
            <w:vAlign w:val="center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6416F">
              <w:rPr>
                <w:rFonts w:ascii="微软雅黑" w:eastAsia="微软雅黑" w:hAnsi="微软雅黑" w:cs="微软雅黑" w:hint="eastAsia"/>
                <w:szCs w:val="21"/>
              </w:rPr>
              <w:t>＞50000小时</w:t>
            </w:r>
          </w:p>
        </w:tc>
        <w:tc>
          <w:tcPr>
            <w:tcW w:w="1838" w:type="dxa"/>
          </w:tcPr>
          <w:p w:rsidR="0086416F" w:rsidRPr="0086416F" w:rsidRDefault="0086416F" w:rsidP="00B1031A">
            <w:pPr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</w:tr>
    </w:tbl>
    <w:p w:rsidR="0086416F" w:rsidRDefault="0086416F" w:rsidP="0086416F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 w:rsidRPr="0086416F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显示屏性能</w:t>
      </w:r>
      <w:r>
        <w:rPr>
          <w:rFonts w:hint="eastAsia"/>
          <w:b/>
          <w:sz w:val="30"/>
          <w:szCs w:val="30"/>
        </w:rPr>
        <w:t>参数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3450"/>
        <w:gridCol w:w="2297"/>
      </w:tblGrid>
      <w:tr w:rsidR="0086416F" w:rsidTr="0086416F">
        <w:trPr>
          <w:trHeight w:val="454"/>
        </w:trPr>
        <w:tc>
          <w:tcPr>
            <w:tcW w:w="2617" w:type="dxa"/>
            <w:vAlign w:val="center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CPU</w:t>
            </w:r>
          </w:p>
        </w:tc>
        <w:tc>
          <w:tcPr>
            <w:tcW w:w="3450" w:type="dxa"/>
            <w:vAlign w:val="center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CPU：358；主频：1.5GHz</w:t>
            </w:r>
          </w:p>
        </w:tc>
        <w:tc>
          <w:tcPr>
            <w:tcW w:w="2297" w:type="dxa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86416F" w:rsidTr="0086416F">
        <w:trPr>
          <w:trHeight w:val="454"/>
        </w:trPr>
        <w:tc>
          <w:tcPr>
            <w:tcW w:w="2617" w:type="dxa"/>
            <w:vAlign w:val="center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内存</w:t>
            </w:r>
          </w:p>
        </w:tc>
        <w:tc>
          <w:tcPr>
            <w:tcW w:w="3450" w:type="dxa"/>
            <w:vAlign w:val="center"/>
          </w:tcPr>
          <w:p w:rsidR="0086416F" w:rsidRPr="00800F5F" w:rsidRDefault="00F23220" w:rsidP="00B1031A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2</w:t>
            </w:r>
            <w:r w:rsidR="0086416F" w:rsidRPr="00800F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G DDR3</w:t>
            </w:r>
          </w:p>
        </w:tc>
        <w:tc>
          <w:tcPr>
            <w:tcW w:w="2297" w:type="dxa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86416F" w:rsidTr="0086416F">
        <w:trPr>
          <w:trHeight w:val="454"/>
        </w:trPr>
        <w:tc>
          <w:tcPr>
            <w:tcW w:w="2617" w:type="dxa"/>
            <w:vAlign w:val="center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存储器</w:t>
            </w:r>
          </w:p>
        </w:tc>
        <w:tc>
          <w:tcPr>
            <w:tcW w:w="3450" w:type="dxa"/>
            <w:vAlign w:val="center"/>
          </w:tcPr>
          <w:p w:rsidR="0086416F" w:rsidRPr="00800F5F" w:rsidRDefault="00F23220" w:rsidP="00B1031A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/>
                <w:kern w:val="0"/>
                <w:szCs w:val="21"/>
              </w:rPr>
              <w:t>32</w:t>
            </w:r>
            <w:r w:rsidR="0086416F" w:rsidRPr="00800F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GB</w:t>
            </w:r>
          </w:p>
        </w:tc>
        <w:tc>
          <w:tcPr>
            <w:tcW w:w="2297" w:type="dxa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86416F" w:rsidTr="0086416F">
        <w:trPr>
          <w:trHeight w:val="454"/>
        </w:trPr>
        <w:tc>
          <w:tcPr>
            <w:tcW w:w="2617" w:type="dxa"/>
            <w:vAlign w:val="center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解码分辨率</w:t>
            </w:r>
          </w:p>
        </w:tc>
        <w:tc>
          <w:tcPr>
            <w:tcW w:w="3450" w:type="dxa"/>
            <w:vAlign w:val="center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最高支持1080P@60fps</w:t>
            </w:r>
          </w:p>
        </w:tc>
        <w:tc>
          <w:tcPr>
            <w:tcW w:w="2297" w:type="dxa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86416F" w:rsidTr="0086416F">
        <w:trPr>
          <w:trHeight w:val="454"/>
        </w:trPr>
        <w:tc>
          <w:tcPr>
            <w:tcW w:w="2617" w:type="dxa"/>
            <w:vAlign w:val="center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音视频输出</w:t>
            </w:r>
          </w:p>
        </w:tc>
        <w:tc>
          <w:tcPr>
            <w:tcW w:w="3450" w:type="dxa"/>
            <w:vAlign w:val="center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左右声道输出（2*10W喇叭）</w:t>
            </w:r>
          </w:p>
        </w:tc>
        <w:tc>
          <w:tcPr>
            <w:tcW w:w="2297" w:type="dxa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86416F" w:rsidTr="0086416F">
        <w:trPr>
          <w:trHeight w:val="454"/>
        </w:trPr>
        <w:tc>
          <w:tcPr>
            <w:tcW w:w="2617" w:type="dxa"/>
            <w:vAlign w:val="center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系统升级</w:t>
            </w:r>
          </w:p>
        </w:tc>
        <w:tc>
          <w:tcPr>
            <w:tcW w:w="3450" w:type="dxa"/>
            <w:vAlign w:val="center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支持USB、SD升级</w:t>
            </w:r>
          </w:p>
        </w:tc>
        <w:tc>
          <w:tcPr>
            <w:tcW w:w="2297" w:type="dxa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86416F" w:rsidTr="0086416F">
        <w:trPr>
          <w:trHeight w:val="454"/>
        </w:trPr>
        <w:tc>
          <w:tcPr>
            <w:tcW w:w="2617" w:type="dxa"/>
            <w:vAlign w:val="center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USB接口</w:t>
            </w:r>
          </w:p>
        </w:tc>
        <w:tc>
          <w:tcPr>
            <w:tcW w:w="3450" w:type="dxa"/>
            <w:vAlign w:val="center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2个</w:t>
            </w:r>
          </w:p>
        </w:tc>
        <w:tc>
          <w:tcPr>
            <w:tcW w:w="2297" w:type="dxa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86416F" w:rsidTr="0086416F">
        <w:trPr>
          <w:trHeight w:val="454"/>
        </w:trPr>
        <w:tc>
          <w:tcPr>
            <w:tcW w:w="2617" w:type="dxa"/>
            <w:vAlign w:val="center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TF卡槽</w:t>
            </w:r>
          </w:p>
        </w:tc>
        <w:tc>
          <w:tcPr>
            <w:tcW w:w="3450" w:type="dxa"/>
            <w:vAlign w:val="center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1个</w:t>
            </w:r>
          </w:p>
        </w:tc>
        <w:tc>
          <w:tcPr>
            <w:tcW w:w="2297" w:type="dxa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  <w:tr w:rsidR="0086416F" w:rsidTr="0086416F">
        <w:trPr>
          <w:trHeight w:val="454"/>
        </w:trPr>
        <w:tc>
          <w:tcPr>
            <w:tcW w:w="2617" w:type="dxa"/>
            <w:vAlign w:val="center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RJ45接口</w:t>
            </w:r>
          </w:p>
        </w:tc>
        <w:tc>
          <w:tcPr>
            <w:tcW w:w="3450" w:type="dxa"/>
            <w:vAlign w:val="center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kern w:val="0"/>
                <w:szCs w:val="21"/>
              </w:rPr>
              <w:t>1个</w:t>
            </w:r>
          </w:p>
        </w:tc>
        <w:tc>
          <w:tcPr>
            <w:tcW w:w="2297" w:type="dxa"/>
          </w:tcPr>
          <w:p w:rsidR="0086416F" w:rsidRPr="00800F5F" w:rsidRDefault="0086416F" w:rsidP="00B1031A">
            <w:pPr>
              <w:widowControl/>
              <w:jc w:val="lef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</w:p>
        </w:tc>
      </w:tr>
    </w:tbl>
    <w:p w:rsidR="0086416F" w:rsidRDefault="0086416F" w:rsidP="0086416F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</w:t>
      </w:r>
      <w:r w:rsidRPr="0086416F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产品功能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3"/>
        <w:gridCol w:w="4839"/>
      </w:tblGrid>
      <w:tr w:rsidR="0086416F" w:rsidTr="0086416F">
        <w:trPr>
          <w:trHeight w:val="454"/>
          <w:jc w:val="center"/>
        </w:trPr>
        <w:tc>
          <w:tcPr>
            <w:tcW w:w="8222" w:type="dxa"/>
            <w:gridSpan w:val="2"/>
            <w:shd w:val="clear" w:color="auto" w:fill="E7E6E6" w:themeFill="background2"/>
            <w:vAlign w:val="center"/>
          </w:tcPr>
          <w:p w:rsidR="0086416F" w:rsidRPr="00800F5F" w:rsidRDefault="0086416F" w:rsidP="00B1031A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本地操作功能</w:t>
            </w:r>
          </w:p>
        </w:tc>
      </w:tr>
      <w:tr w:rsidR="0086416F" w:rsidTr="0086416F">
        <w:trPr>
          <w:trHeight w:val="454"/>
          <w:jc w:val="center"/>
        </w:trPr>
        <w:tc>
          <w:tcPr>
            <w:tcW w:w="3383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网络设置</w:t>
            </w:r>
          </w:p>
        </w:tc>
        <w:tc>
          <w:tcPr>
            <w:tcW w:w="4839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支持有线网络连接和无线网络连接</w:t>
            </w:r>
          </w:p>
        </w:tc>
      </w:tr>
      <w:tr w:rsidR="0086416F" w:rsidTr="0086416F">
        <w:trPr>
          <w:trHeight w:val="454"/>
          <w:jc w:val="center"/>
        </w:trPr>
        <w:tc>
          <w:tcPr>
            <w:tcW w:w="3383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分时设置</w:t>
            </w:r>
          </w:p>
        </w:tc>
        <w:tc>
          <w:tcPr>
            <w:tcW w:w="4839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支持分时设置广告机开关机时间段、广告机音量</w:t>
            </w:r>
          </w:p>
        </w:tc>
      </w:tr>
      <w:tr w:rsidR="0086416F" w:rsidTr="0086416F">
        <w:trPr>
          <w:trHeight w:val="454"/>
          <w:jc w:val="center"/>
        </w:trPr>
        <w:tc>
          <w:tcPr>
            <w:tcW w:w="3383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语言切换</w:t>
            </w:r>
          </w:p>
        </w:tc>
        <w:tc>
          <w:tcPr>
            <w:tcW w:w="4839" w:type="dxa"/>
            <w:vAlign w:val="center"/>
          </w:tcPr>
          <w:p w:rsidR="0086416F" w:rsidRPr="00800F5F" w:rsidRDefault="0086416F" w:rsidP="00B1031A">
            <w:pPr>
              <w:pStyle w:val="Defaul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 w:val="21"/>
                <w:szCs w:val="21"/>
              </w:rPr>
              <w:t>支持简体中文和英文切换</w:t>
            </w:r>
          </w:p>
        </w:tc>
      </w:tr>
      <w:tr w:rsidR="0086416F" w:rsidTr="0086416F">
        <w:trPr>
          <w:trHeight w:val="454"/>
          <w:jc w:val="center"/>
        </w:trPr>
        <w:tc>
          <w:tcPr>
            <w:tcW w:w="3383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看门狗复位</w:t>
            </w:r>
          </w:p>
        </w:tc>
        <w:tc>
          <w:tcPr>
            <w:tcW w:w="4839" w:type="dxa"/>
            <w:vAlign w:val="center"/>
          </w:tcPr>
          <w:p w:rsidR="0086416F" w:rsidRPr="00800F5F" w:rsidRDefault="0086416F" w:rsidP="00B1031A">
            <w:pPr>
              <w:jc w:val="left"/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支持异常自动复位</w:t>
            </w:r>
          </w:p>
        </w:tc>
      </w:tr>
      <w:tr w:rsidR="0086416F" w:rsidTr="0086416F">
        <w:trPr>
          <w:trHeight w:val="454"/>
          <w:jc w:val="center"/>
        </w:trPr>
        <w:tc>
          <w:tcPr>
            <w:tcW w:w="3383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屏幕转换</w:t>
            </w:r>
          </w:p>
        </w:tc>
        <w:tc>
          <w:tcPr>
            <w:tcW w:w="4839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支持 0°、90°、180°、270°屏幕切换</w:t>
            </w:r>
          </w:p>
        </w:tc>
      </w:tr>
      <w:tr w:rsidR="0086416F" w:rsidTr="0086416F">
        <w:trPr>
          <w:trHeight w:val="454"/>
          <w:jc w:val="center"/>
        </w:trPr>
        <w:tc>
          <w:tcPr>
            <w:tcW w:w="3383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系统升级</w:t>
            </w:r>
          </w:p>
        </w:tc>
        <w:tc>
          <w:tcPr>
            <w:tcW w:w="4839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支持系统后台升级和本地升级</w:t>
            </w:r>
          </w:p>
        </w:tc>
      </w:tr>
      <w:tr w:rsidR="0086416F" w:rsidTr="0086416F">
        <w:trPr>
          <w:trHeight w:val="454"/>
          <w:jc w:val="center"/>
        </w:trPr>
        <w:tc>
          <w:tcPr>
            <w:tcW w:w="3383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服务器设置</w:t>
            </w:r>
          </w:p>
        </w:tc>
        <w:tc>
          <w:tcPr>
            <w:tcW w:w="4839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支持手动输入 IP，连接相应的服务器</w:t>
            </w:r>
          </w:p>
        </w:tc>
      </w:tr>
      <w:tr w:rsidR="0086416F" w:rsidTr="0086416F">
        <w:trPr>
          <w:trHeight w:val="454"/>
          <w:jc w:val="center"/>
        </w:trPr>
        <w:tc>
          <w:tcPr>
            <w:tcW w:w="3383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USB</w:t>
            </w:r>
          </w:p>
        </w:tc>
        <w:tc>
          <w:tcPr>
            <w:tcW w:w="4839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支持 USB 插入更新节目，节目需保存在 U 盘的“SProgram”文件夹中</w:t>
            </w:r>
          </w:p>
        </w:tc>
      </w:tr>
      <w:tr w:rsidR="0086416F" w:rsidTr="0086416F">
        <w:trPr>
          <w:trHeight w:val="454"/>
          <w:jc w:val="center"/>
        </w:trPr>
        <w:tc>
          <w:tcPr>
            <w:tcW w:w="3383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鼠标</w:t>
            </w:r>
          </w:p>
        </w:tc>
        <w:tc>
          <w:tcPr>
            <w:tcW w:w="4839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支持鼠标操作页面</w:t>
            </w:r>
          </w:p>
        </w:tc>
      </w:tr>
      <w:tr w:rsidR="0086416F" w:rsidTr="0086416F">
        <w:trPr>
          <w:trHeight w:val="454"/>
          <w:jc w:val="center"/>
        </w:trPr>
        <w:tc>
          <w:tcPr>
            <w:tcW w:w="3383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TF卡</w:t>
            </w:r>
          </w:p>
        </w:tc>
        <w:tc>
          <w:tcPr>
            <w:tcW w:w="4839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支持插入TF卡，增大存储空间</w:t>
            </w:r>
          </w:p>
        </w:tc>
      </w:tr>
      <w:tr w:rsidR="0086416F" w:rsidTr="0086416F">
        <w:trPr>
          <w:trHeight w:val="454"/>
          <w:jc w:val="center"/>
        </w:trPr>
        <w:tc>
          <w:tcPr>
            <w:tcW w:w="3383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页面自动跳转</w:t>
            </w:r>
          </w:p>
        </w:tc>
        <w:tc>
          <w:tcPr>
            <w:tcW w:w="4839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当处于主页面时，10s 不进行操作画面会自动跳转到节目播放页面；当处于子页面时 60s 不进行操作画面会自动跳转到主页面</w:t>
            </w:r>
          </w:p>
        </w:tc>
      </w:tr>
      <w:tr w:rsidR="0086416F" w:rsidTr="0086416F">
        <w:trPr>
          <w:trHeight w:val="454"/>
          <w:jc w:val="center"/>
        </w:trPr>
        <w:tc>
          <w:tcPr>
            <w:tcW w:w="8222" w:type="dxa"/>
            <w:gridSpan w:val="2"/>
            <w:shd w:val="clear" w:color="auto" w:fill="E7E6E6" w:themeFill="background2"/>
            <w:vAlign w:val="center"/>
          </w:tcPr>
          <w:p w:rsidR="0086416F" w:rsidRPr="00800F5F" w:rsidRDefault="0086416F" w:rsidP="00B1031A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后台发布系统功能</w:t>
            </w:r>
          </w:p>
        </w:tc>
      </w:tr>
      <w:tr w:rsidR="0086416F" w:rsidTr="0086416F">
        <w:trPr>
          <w:trHeight w:val="454"/>
          <w:jc w:val="center"/>
        </w:trPr>
        <w:tc>
          <w:tcPr>
            <w:tcW w:w="3383" w:type="dxa"/>
            <w:vMerge w:val="restart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节目管理</w:t>
            </w:r>
          </w:p>
        </w:tc>
        <w:tc>
          <w:tcPr>
            <w:tcW w:w="4839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支持设置节目列表，可对节目进行删除、预览、发布和编辑，一键重传</w:t>
            </w:r>
          </w:p>
        </w:tc>
      </w:tr>
      <w:tr w:rsidR="0086416F" w:rsidTr="0086416F">
        <w:trPr>
          <w:trHeight w:val="454"/>
          <w:jc w:val="center"/>
        </w:trPr>
        <w:tc>
          <w:tcPr>
            <w:tcW w:w="3383" w:type="dxa"/>
            <w:vMerge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839" w:type="dxa"/>
            <w:vAlign w:val="center"/>
          </w:tcPr>
          <w:p w:rsidR="0086416F" w:rsidRPr="00800F5F" w:rsidRDefault="0086416F" w:rsidP="00B1031A">
            <w:pPr>
              <w:pStyle w:val="Defaul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 w:val="21"/>
                <w:szCs w:val="21"/>
              </w:rPr>
              <w:t>支持设置节目的播放日程</w:t>
            </w:r>
          </w:p>
        </w:tc>
      </w:tr>
      <w:tr w:rsidR="0086416F" w:rsidTr="0086416F">
        <w:trPr>
          <w:trHeight w:val="454"/>
          <w:jc w:val="center"/>
        </w:trPr>
        <w:tc>
          <w:tcPr>
            <w:tcW w:w="3383" w:type="dxa"/>
            <w:vMerge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4839" w:type="dxa"/>
            <w:vAlign w:val="center"/>
          </w:tcPr>
          <w:p w:rsidR="0086416F" w:rsidRPr="00800F5F" w:rsidRDefault="0086416F" w:rsidP="00B1031A">
            <w:pPr>
              <w:pStyle w:val="Defaul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 w:val="21"/>
                <w:szCs w:val="21"/>
              </w:rPr>
              <w:t>支持设置消息列表，可对消息进行删除、预览、编辑</w:t>
            </w:r>
          </w:p>
        </w:tc>
      </w:tr>
      <w:tr w:rsidR="0086416F" w:rsidTr="0086416F">
        <w:trPr>
          <w:trHeight w:val="454"/>
          <w:jc w:val="center"/>
        </w:trPr>
        <w:tc>
          <w:tcPr>
            <w:tcW w:w="3383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终端管理</w:t>
            </w:r>
          </w:p>
        </w:tc>
        <w:tc>
          <w:tcPr>
            <w:tcW w:w="4839" w:type="dxa"/>
            <w:vAlign w:val="center"/>
          </w:tcPr>
          <w:p w:rsidR="0086416F" w:rsidRPr="00800F5F" w:rsidRDefault="0086416F" w:rsidP="00B1031A">
            <w:pPr>
              <w:pStyle w:val="Defaul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 w:val="21"/>
                <w:szCs w:val="21"/>
              </w:rPr>
              <w:t>支持对选择的终端进行终端监控和终端设置。监控画面、查看历史截屏、查看终端存储节目、对终端执行格式化操作、终端的远程操作</w:t>
            </w:r>
          </w:p>
        </w:tc>
      </w:tr>
      <w:tr w:rsidR="0086416F" w:rsidTr="0086416F">
        <w:trPr>
          <w:trHeight w:val="454"/>
          <w:jc w:val="center"/>
        </w:trPr>
        <w:tc>
          <w:tcPr>
            <w:tcW w:w="3383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消息制作</w:t>
            </w:r>
          </w:p>
        </w:tc>
        <w:tc>
          <w:tcPr>
            <w:tcW w:w="4839" w:type="dxa"/>
            <w:vAlign w:val="center"/>
          </w:tcPr>
          <w:p w:rsidR="0086416F" w:rsidRPr="00800F5F" w:rsidRDefault="0086416F" w:rsidP="00B1031A">
            <w:pPr>
              <w:pStyle w:val="Defaul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 w:val="21"/>
                <w:szCs w:val="21"/>
              </w:rPr>
              <w:t>支持同步设置消息内容、消息播放时长、消息播放时间</w:t>
            </w:r>
          </w:p>
        </w:tc>
      </w:tr>
      <w:tr w:rsidR="0086416F" w:rsidTr="0086416F">
        <w:trPr>
          <w:trHeight w:val="454"/>
          <w:jc w:val="center"/>
        </w:trPr>
        <w:tc>
          <w:tcPr>
            <w:tcW w:w="3383" w:type="dxa"/>
            <w:vAlign w:val="center"/>
          </w:tcPr>
          <w:p w:rsidR="0086416F" w:rsidRPr="00800F5F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Cs w:val="21"/>
              </w:rPr>
              <w:t>节目制作</w:t>
            </w:r>
          </w:p>
        </w:tc>
        <w:tc>
          <w:tcPr>
            <w:tcW w:w="4839" w:type="dxa"/>
            <w:vAlign w:val="center"/>
          </w:tcPr>
          <w:p w:rsidR="0086416F" w:rsidRPr="00800F5F" w:rsidRDefault="0086416F" w:rsidP="00B1031A">
            <w:pPr>
              <w:pStyle w:val="Defaul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800F5F">
              <w:rPr>
                <w:rFonts w:ascii="微软雅黑" w:eastAsia="微软雅黑" w:hAnsi="微软雅黑" w:cs="微软雅黑" w:hint="eastAsia"/>
                <w:sz w:val="21"/>
                <w:szCs w:val="21"/>
              </w:rPr>
              <w:t>支持同步设置节目名称、节目内容、节目时长、播放类型、播放时间</w:t>
            </w:r>
          </w:p>
        </w:tc>
      </w:tr>
    </w:tbl>
    <w:p w:rsidR="0086416F" w:rsidRPr="0086416F" w:rsidRDefault="0086416F" w:rsidP="0086416F">
      <w:pPr>
        <w:jc w:val="left"/>
        <w:rPr>
          <w:rFonts w:hint="eastAsia"/>
          <w:b/>
          <w:sz w:val="30"/>
          <w:szCs w:val="30"/>
        </w:rPr>
      </w:pPr>
    </w:p>
    <w:p w:rsidR="0086416F" w:rsidRDefault="0086416F" w:rsidP="0086416F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五</w:t>
      </w:r>
      <w:r w:rsidRPr="0086416F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电源参数</w:t>
      </w:r>
    </w:p>
    <w:tbl>
      <w:tblPr>
        <w:tblW w:w="825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5762"/>
      </w:tblGrid>
      <w:tr w:rsidR="0086416F" w:rsidTr="0086416F">
        <w:trPr>
          <w:trHeight w:val="454"/>
        </w:trPr>
        <w:tc>
          <w:tcPr>
            <w:tcW w:w="2490" w:type="dxa"/>
            <w:vAlign w:val="center"/>
          </w:tcPr>
          <w:p w:rsidR="0086416F" w:rsidRPr="00F50345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Cs w:val="21"/>
              </w:rPr>
              <w:t>输入电源</w:t>
            </w:r>
          </w:p>
        </w:tc>
        <w:tc>
          <w:tcPr>
            <w:tcW w:w="5762" w:type="dxa"/>
            <w:vAlign w:val="center"/>
          </w:tcPr>
          <w:p w:rsidR="0086416F" w:rsidRPr="00F50345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Cs w:val="21"/>
              </w:rPr>
              <w:t>100-240V~50/60Hz</w:t>
            </w:r>
          </w:p>
        </w:tc>
      </w:tr>
      <w:tr w:rsidR="0086416F" w:rsidTr="0086416F">
        <w:trPr>
          <w:trHeight w:val="454"/>
        </w:trPr>
        <w:tc>
          <w:tcPr>
            <w:tcW w:w="2490" w:type="dxa"/>
            <w:vAlign w:val="center"/>
          </w:tcPr>
          <w:p w:rsidR="0086416F" w:rsidRPr="00F50345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Cs w:val="21"/>
              </w:rPr>
              <w:t>整机功耗</w:t>
            </w:r>
          </w:p>
        </w:tc>
        <w:tc>
          <w:tcPr>
            <w:tcW w:w="5762" w:type="dxa"/>
            <w:vAlign w:val="center"/>
          </w:tcPr>
          <w:p w:rsidR="0086416F" w:rsidRPr="00F50345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Cs w:val="21"/>
              </w:rPr>
              <w:t>100-240V~50/60Hz 2.5A</w:t>
            </w:r>
          </w:p>
        </w:tc>
      </w:tr>
      <w:tr w:rsidR="0086416F" w:rsidTr="0086416F">
        <w:trPr>
          <w:trHeight w:val="454"/>
        </w:trPr>
        <w:tc>
          <w:tcPr>
            <w:tcW w:w="2490" w:type="dxa"/>
            <w:vAlign w:val="center"/>
          </w:tcPr>
          <w:p w:rsidR="0086416F" w:rsidRPr="00F50345" w:rsidRDefault="0086416F" w:rsidP="00B1031A">
            <w:pPr>
              <w:rPr>
                <w:rFonts w:ascii="微软雅黑" w:eastAsia="微软雅黑" w:hAnsi="微软雅黑" w:cs="微软雅黑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Cs w:val="21"/>
              </w:rPr>
              <w:t>待机功耗</w:t>
            </w:r>
          </w:p>
        </w:tc>
        <w:tc>
          <w:tcPr>
            <w:tcW w:w="5762" w:type="dxa"/>
            <w:vAlign w:val="center"/>
          </w:tcPr>
          <w:p w:rsidR="0086416F" w:rsidRPr="00F50345" w:rsidRDefault="0086416F" w:rsidP="00B1031A">
            <w:pPr>
              <w:pStyle w:val="Defaul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 w:val="21"/>
                <w:szCs w:val="21"/>
              </w:rPr>
              <w:t>≤0.5W</w:t>
            </w:r>
          </w:p>
        </w:tc>
      </w:tr>
    </w:tbl>
    <w:p w:rsidR="0086416F" w:rsidRDefault="0086416F" w:rsidP="0086416F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</w:t>
      </w:r>
      <w:r w:rsidRPr="0086416F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随机附件</w:t>
      </w:r>
    </w:p>
    <w:tbl>
      <w:tblPr>
        <w:tblpPr w:leftFromText="181" w:rightFromText="181" w:vertAnchor="text" w:horzAnchor="margin" w:tblpX="108" w:tblpY="1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5727"/>
      </w:tblGrid>
      <w:tr w:rsidR="0086416F" w:rsidTr="0086416F">
        <w:trPr>
          <w:trHeight w:val="454"/>
        </w:trPr>
        <w:tc>
          <w:tcPr>
            <w:tcW w:w="2490" w:type="dxa"/>
            <w:vAlign w:val="center"/>
          </w:tcPr>
          <w:p w:rsidR="0086416F" w:rsidRPr="00F50345" w:rsidRDefault="0086416F" w:rsidP="00B1031A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Cs w:val="21"/>
              </w:rPr>
              <w:t>壁挂架</w:t>
            </w:r>
          </w:p>
        </w:tc>
        <w:tc>
          <w:tcPr>
            <w:tcW w:w="5727" w:type="dxa"/>
            <w:vAlign w:val="center"/>
          </w:tcPr>
          <w:p w:rsidR="0086416F" w:rsidRPr="00F50345" w:rsidRDefault="0086416F" w:rsidP="00B1031A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Cs w:val="21"/>
              </w:rPr>
              <w:t>1个</w:t>
            </w:r>
          </w:p>
        </w:tc>
      </w:tr>
      <w:tr w:rsidR="0086416F" w:rsidTr="0086416F">
        <w:trPr>
          <w:trHeight w:val="454"/>
        </w:trPr>
        <w:tc>
          <w:tcPr>
            <w:tcW w:w="2490" w:type="dxa"/>
            <w:vAlign w:val="center"/>
          </w:tcPr>
          <w:p w:rsidR="0086416F" w:rsidRPr="00F50345" w:rsidRDefault="0086416F" w:rsidP="00B1031A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Cs w:val="21"/>
              </w:rPr>
              <w:t>遥控器</w:t>
            </w:r>
          </w:p>
        </w:tc>
        <w:tc>
          <w:tcPr>
            <w:tcW w:w="5727" w:type="dxa"/>
            <w:vAlign w:val="center"/>
          </w:tcPr>
          <w:p w:rsidR="0086416F" w:rsidRPr="00F50345" w:rsidRDefault="0086416F" w:rsidP="00B1031A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Cs w:val="21"/>
              </w:rPr>
              <w:t>1个</w:t>
            </w:r>
          </w:p>
        </w:tc>
      </w:tr>
      <w:tr w:rsidR="0086416F" w:rsidTr="0086416F">
        <w:trPr>
          <w:trHeight w:val="454"/>
        </w:trPr>
        <w:tc>
          <w:tcPr>
            <w:tcW w:w="2490" w:type="dxa"/>
            <w:vAlign w:val="center"/>
          </w:tcPr>
          <w:p w:rsidR="0086416F" w:rsidRPr="00F50345" w:rsidRDefault="0086416F" w:rsidP="00B1031A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Cs w:val="21"/>
              </w:rPr>
              <w:t>钥匙</w:t>
            </w:r>
          </w:p>
        </w:tc>
        <w:tc>
          <w:tcPr>
            <w:tcW w:w="5727" w:type="dxa"/>
            <w:vAlign w:val="center"/>
          </w:tcPr>
          <w:p w:rsidR="0086416F" w:rsidRPr="00F50345" w:rsidRDefault="0086416F" w:rsidP="00B1031A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Cs w:val="21"/>
              </w:rPr>
              <w:t>1把</w:t>
            </w:r>
          </w:p>
        </w:tc>
      </w:tr>
      <w:tr w:rsidR="0086416F" w:rsidTr="0086416F">
        <w:trPr>
          <w:trHeight w:val="454"/>
        </w:trPr>
        <w:tc>
          <w:tcPr>
            <w:tcW w:w="2490" w:type="dxa"/>
            <w:vAlign w:val="center"/>
          </w:tcPr>
          <w:p w:rsidR="0086416F" w:rsidRPr="00F50345" w:rsidRDefault="0086416F" w:rsidP="00B1031A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Cs w:val="21"/>
              </w:rPr>
              <w:t>保修卡</w:t>
            </w:r>
          </w:p>
        </w:tc>
        <w:tc>
          <w:tcPr>
            <w:tcW w:w="5727" w:type="dxa"/>
            <w:vAlign w:val="center"/>
          </w:tcPr>
          <w:p w:rsidR="0086416F" w:rsidRPr="00F50345" w:rsidRDefault="0086416F" w:rsidP="00B1031A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Cs w:val="21"/>
              </w:rPr>
              <w:t>1张</w:t>
            </w:r>
          </w:p>
        </w:tc>
      </w:tr>
      <w:tr w:rsidR="0086416F" w:rsidTr="0086416F">
        <w:trPr>
          <w:trHeight w:val="454"/>
        </w:trPr>
        <w:tc>
          <w:tcPr>
            <w:tcW w:w="2490" w:type="dxa"/>
            <w:vAlign w:val="center"/>
          </w:tcPr>
          <w:p w:rsidR="0086416F" w:rsidRPr="00F50345" w:rsidRDefault="0086416F" w:rsidP="00B1031A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Cs w:val="21"/>
              </w:rPr>
              <w:t>合格证</w:t>
            </w:r>
          </w:p>
        </w:tc>
        <w:tc>
          <w:tcPr>
            <w:tcW w:w="5727" w:type="dxa"/>
            <w:vAlign w:val="center"/>
          </w:tcPr>
          <w:p w:rsidR="0086416F" w:rsidRPr="00F50345" w:rsidRDefault="0086416F" w:rsidP="00B1031A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Cs w:val="21"/>
              </w:rPr>
              <w:t>1张</w:t>
            </w:r>
          </w:p>
        </w:tc>
      </w:tr>
      <w:tr w:rsidR="0086416F" w:rsidTr="0086416F">
        <w:trPr>
          <w:trHeight w:val="454"/>
        </w:trPr>
        <w:tc>
          <w:tcPr>
            <w:tcW w:w="2490" w:type="dxa"/>
            <w:vAlign w:val="center"/>
          </w:tcPr>
          <w:p w:rsidR="0086416F" w:rsidRPr="00F50345" w:rsidRDefault="0086416F" w:rsidP="00B1031A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Cs w:val="21"/>
              </w:rPr>
              <w:t>螺丝</w:t>
            </w:r>
          </w:p>
        </w:tc>
        <w:tc>
          <w:tcPr>
            <w:tcW w:w="5727" w:type="dxa"/>
            <w:vAlign w:val="center"/>
          </w:tcPr>
          <w:p w:rsidR="0086416F" w:rsidRPr="00F50345" w:rsidRDefault="0086416F" w:rsidP="00B1031A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Cs w:val="21"/>
              </w:rPr>
              <w:t>若干</w:t>
            </w:r>
          </w:p>
        </w:tc>
      </w:tr>
      <w:tr w:rsidR="0086416F" w:rsidTr="0086416F">
        <w:trPr>
          <w:trHeight w:val="454"/>
        </w:trPr>
        <w:tc>
          <w:tcPr>
            <w:tcW w:w="2490" w:type="dxa"/>
            <w:vAlign w:val="center"/>
          </w:tcPr>
          <w:p w:rsidR="0086416F" w:rsidRPr="00F50345" w:rsidRDefault="0086416F" w:rsidP="00B1031A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Cs w:val="21"/>
              </w:rPr>
              <w:t>胶栓</w:t>
            </w:r>
          </w:p>
        </w:tc>
        <w:tc>
          <w:tcPr>
            <w:tcW w:w="5727" w:type="dxa"/>
            <w:vAlign w:val="center"/>
          </w:tcPr>
          <w:p w:rsidR="0086416F" w:rsidRPr="00F50345" w:rsidRDefault="0086416F" w:rsidP="00B1031A">
            <w:pPr>
              <w:spacing w:before="100" w:beforeAutospacing="1" w:after="100" w:afterAutospacing="1"/>
              <w:rPr>
                <w:rFonts w:ascii="微软雅黑" w:eastAsia="微软雅黑" w:hAnsi="微软雅黑" w:cs="微软雅黑"/>
                <w:szCs w:val="21"/>
              </w:rPr>
            </w:pPr>
            <w:r w:rsidRPr="00F50345">
              <w:rPr>
                <w:rFonts w:ascii="微软雅黑" w:eastAsia="微软雅黑" w:hAnsi="微软雅黑" w:cs="微软雅黑" w:hint="eastAsia"/>
                <w:szCs w:val="21"/>
              </w:rPr>
              <w:t>若干</w:t>
            </w:r>
          </w:p>
        </w:tc>
      </w:tr>
    </w:tbl>
    <w:p w:rsidR="0086416F" w:rsidRDefault="0086416F" w:rsidP="0086416F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</w:t>
      </w:r>
      <w:r w:rsidRPr="0086416F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设计方案</w:t>
      </w:r>
    </w:p>
    <w:p w:rsidR="0086416F" w:rsidRPr="0086416F" w:rsidRDefault="0086416F" w:rsidP="0086416F">
      <w:pPr>
        <w:jc w:val="left"/>
        <w:rPr>
          <w:rFonts w:hint="eastAsia"/>
          <w:b/>
          <w:sz w:val="30"/>
          <w:szCs w:val="30"/>
        </w:rPr>
      </w:pPr>
      <w:r w:rsidRPr="00FA7E5D">
        <w:rPr>
          <w:noProof/>
          <w:sz w:val="36"/>
          <w:szCs w:val="36"/>
        </w:rPr>
        <w:drawing>
          <wp:inline distT="0" distB="0" distL="0" distR="0" wp14:anchorId="7FBF5166" wp14:editId="69A2A146">
            <wp:extent cx="4784884" cy="3002280"/>
            <wp:effectExtent l="0" t="0" r="0" b="7620"/>
            <wp:docPr id="3" name="图片 3" descr="C:\Users\pxyan\AppData\Local\Temp\WeChat Files\64b9cd1561eca567b71b6051ef6bf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xyan\AppData\Local\Temp\WeChat Files\64b9cd1561eca567b71b6051ef6bf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389" cy="300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0FB" w:rsidRPr="00FB674A" w:rsidRDefault="002120FB" w:rsidP="0086416F">
      <w:pPr>
        <w:rPr>
          <w:rFonts w:hint="eastAsia"/>
          <w:sz w:val="36"/>
          <w:szCs w:val="36"/>
        </w:rPr>
      </w:pPr>
      <w:bookmarkStart w:id="0" w:name="_GoBack"/>
      <w:bookmarkEnd w:id="0"/>
    </w:p>
    <w:sectPr w:rsidR="002120FB" w:rsidRPr="00FB6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42" w:rsidRDefault="00124C42" w:rsidP="0086416F">
      <w:r>
        <w:separator/>
      </w:r>
    </w:p>
  </w:endnote>
  <w:endnote w:type="continuationSeparator" w:id="0">
    <w:p w:rsidR="00124C42" w:rsidRDefault="00124C42" w:rsidP="0086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42" w:rsidRDefault="00124C42" w:rsidP="0086416F">
      <w:r>
        <w:separator/>
      </w:r>
    </w:p>
  </w:footnote>
  <w:footnote w:type="continuationSeparator" w:id="0">
    <w:p w:rsidR="00124C42" w:rsidRDefault="00124C42" w:rsidP="0086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D80CFC"/>
    <w:multiLevelType w:val="singleLevel"/>
    <w:tmpl w:val="92D80C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F6"/>
    <w:rsid w:val="000B0B9A"/>
    <w:rsid w:val="00110C76"/>
    <w:rsid w:val="00124C42"/>
    <w:rsid w:val="002120FB"/>
    <w:rsid w:val="003E3C7B"/>
    <w:rsid w:val="00432B7C"/>
    <w:rsid w:val="0076278D"/>
    <w:rsid w:val="0086416F"/>
    <w:rsid w:val="008833D6"/>
    <w:rsid w:val="008E2210"/>
    <w:rsid w:val="00A84D35"/>
    <w:rsid w:val="00AE1E38"/>
    <w:rsid w:val="00C812F6"/>
    <w:rsid w:val="00F23220"/>
    <w:rsid w:val="00FA7E5D"/>
    <w:rsid w:val="00F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AD667"/>
  <w15:chartTrackingRefBased/>
  <w15:docId w15:val="{F87BE146-6933-4021-A2EE-5A9CFDF7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416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4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416F"/>
    <w:rPr>
      <w:sz w:val="18"/>
      <w:szCs w:val="18"/>
    </w:rPr>
  </w:style>
  <w:style w:type="paragraph" w:customStyle="1" w:styleId="Default">
    <w:name w:val="Default"/>
    <w:qFormat/>
    <w:rsid w:val="0086416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Peng Xuan</dc:creator>
  <cp:keywords/>
  <dc:description/>
  <cp:lastModifiedBy>Yan, Peng Xuan</cp:lastModifiedBy>
  <cp:revision>10</cp:revision>
  <dcterms:created xsi:type="dcterms:W3CDTF">2024-04-12T05:28:00Z</dcterms:created>
  <dcterms:modified xsi:type="dcterms:W3CDTF">2024-04-19T02:37:00Z</dcterms:modified>
</cp:coreProperties>
</file>