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EAF43" w14:textId="77777777" w:rsidR="006E7ADF" w:rsidRDefault="00682DFE" w:rsidP="0029564B">
      <w:pPr>
        <w:pStyle w:val="a8"/>
        <w:spacing w:line="360" w:lineRule="auto"/>
        <w:ind w:firstLineChars="0" w:firstLine="0"/>
        <w:jc w:val="center"/>
        <w:rPr>
          <w:rFonts w:asciiTheme="minorEastAsia" w:eastAsiaTheme="minorEastAsia" w:hAnsiTheme="minorEastAsia"/>
          <w:b/>
          <w:sz w:val="32"/>
        </w:rPr>
      </w:pPr>
      <w:r>
        <w:rPr>
          <w:rFonts w:asciiTheme="minorEastAsia" w:eastAsiaTheme="minorEastAsia" w:hAnsiTheme="minorEastAsia" w:hint="eastAsia"/>
          <w:b/>
          <w:sz w:val="32"/>
        </w:rPr>
        <w:t>半钢内衬层</w:t>
      </w:r>
      <w:r w:rsidR="00074152">
        <w:rPr>
          <w:rFonts w:asciiTheme="minorEastAsia" w:eastAsiaTheme="minorEastAsia" w:hAnsiTheme="minorEastAsia" w:hint="eastAsia"/>
          <w:b/>
          <w:sz w:val="32"/>
        </w:rPr>
        <w:t>贴胶片</w:t>
      </w:r>
      <w:r>
        <w:rPr>
          <w:rFonts w:asciiTheme="minorEastAsia" w:eastAsiaTheme="minorEastAsia" w:hAnsiTheme="minorEastAsia" w:hint="eastAsia"/>
          <w:b/>
          <w:sz w:val="32"/>
        </w:rPr>
        <w:t>改造</w:t>
      </w:r>
    </w:p>
    <w:p w14:paraId="4B567C0D" w14:textId="77777777" w:rsidR="00BB4252" w:rsidRPr="00BF42CA" w:rsidRDefault="00074152" w:rsidP="0029564B">
      <w:pPr>
        <w:pStyle w:val="a8"/>
        <w:spacing w:line="360" w:lineRule="auto"/>
        <w:ind w:firstLineChars="0" w:firstLine="0"/>
        <w:jc w:val="center"/>
        <w:rPr>
          <w:rFonts w:asciiTheme="minorEastAsia" w:eastAsiaTheme="minorEastAsia" w:hAnsiTheme="minorEastAsia"/>
          <w:b/>
          <w:sz w:val="32"/>
        </w:rPr>
      </w:pPr>
      <w:r>
        <w:rPr>
          <w:rFonts w:asciiTheme="minorEastAsia" w:eastAsiaTheme="minorEastAsia" w:hAnsiTheme="minorEastAsia" w:hint="eastAsia"/>
          <w:b/>
          <w:sz w:val="32"/>
        </w:rPr>
        <w:t>技术标书</w:t>
      </w:r>
    </w:p>
    <w:p w14:paraId="4FE1C8FA" w14:textId="77777777" w:rsidR="00062A94" w:rsidRPr="00BF42CA" w:rsidRDefault="00062A94" w:rsidP="00F74512">
      <w:pPr>
        <w:numPr>
          <w:ilvl w:val="0"/>
          <w:numId w:val="2"/>
        </w:numPr>
        <w:tabs>
          <w:tab w:val="left" w:pos="420"/>
        </w:tabs>
        <w:autoSpaceDE w:val="0"/>
        <w:autoSpaceDN w:val="0"/>
        <w:adjustRightInd w:val="0"/>
        <w:spacing w:line="360" w:lineRule="auto"/>
        <w:jc w:val="left"/>
        <w:rPr>
          <w:rFonts w:asciiTheme="minorEastAsia" w:eastAsiaTheme="minorEastAsia" w:hAnsiTheme="minorEastAsia"/>
          <w:b/>
          <w:sz w:val="24"/>
          <w:szCs w:val="24"/>
          <w:lang w:val="zh-CN"/>
        </w:rPr>
      </w:pPr>
      <w:r w:rsidRPr="00BF42CA">
        <w:rPr>
          <w:rFonts w:asciiTheme="minorEastAsia" w:eastAsiaTheme="minorEastAsia" w:hAnsiTheme="minorEastAsia" w:hint="eastAsia"/>
          <w:b/>
          <w:sz w:val="24"/>
          <w:szCs w:val="24"/>
          <w:lang w:val="zh-CN"/>
        </w:rPr>
        <w:t>供货范围：</w:t>
      </w:r>
    </w:p>
    <w:p w14:paraId="23E7F8E3" w14:textId="77777777" w:rsidR="00062A94" w:rsidRPr="00BF42CA" w:rsidRDefault="00062A94" w:rsidP="00F74512">
      <w:pPr>
        <w:numPr>
          <w:ilvl w:val="0"/>
          <w:numId w:val="3"/>
        </w:numPr>
        <w:adjustRightInd w:val="0"/>
        <w:snapToGrid w:val="0"/>
        <w:spacing w:line="360" w:lineRule="auto"/>
        <w:textAlignment w:val="baseline"/>
        <w:rPr>
          <w:rFonts w:asciiTheme="minorEastAsia" w:eastAsiaTheme="minorEastAsia" w:hAnsiTheme="minorEastAsia" w:cs="宋体"/>
          <w:sz w:val="24"/>
          <w:szCs w:val="24"/>
        </w:rPr>
      </w:pPr>
      <w:r w:rsidRPr="00BF42CA">
        <w:rPr>
          <w:rFonts w:asciiTheme="minorEastAsia" w:eastAsiaTheme="minorEastAsia" w:hAnsiTheme="minorEastAsia" w:cs="宋体" w:hint="eastAsia"/>
          <w:bCs/>
          <w:sz w:val="24"/>
          <w:szCs w:val="24"/>
          <w:lang w:val="zh-CN"/>
        </w:rPr>
        <w:t>供货产品名称：</w:t>
      </w:r>
      <w:r w:rsidR="00682DFE" w:rsidRPr="00682DFE">
        <w:rPr>
          <w:rFonts w:asciiTheme="minorEastAsia" w:eastAsiaTheme="minorEastAsia" w:hAnsiTheme="minorEastAsia" w:cs="宋体" w:hint="eastAsia"/>
          <w:bCs/>
          <w:sz w:val="24"/>
          <w:szCs w:val="24"/>
          <w:lang w:val="zh-CN"/>
        </w:rPr>
        <w:t>半钢内衬层贴胶片改造</w:t>
      </w:r>
    </w:p>
    <w:p w14:paraId="1543DCAE" w14:textId="77777777" w:rsidR="00062A94" w:rsidRPr="005242F2" w:rsidRDefault="00062A94" w:rsidP="00F74512">
      <w:pPr>
        <w:numPr>
          <w:ilvl w:val="0"/>
          <w:numId w:val="3"/>
        </w:numPr>
        <w:adjustRightInd w:val="0"/>
        <w:snapToGrid w:val="0"/>
        <w:spacing w:beforeLines="20" w:before="62" w:afterLines="20" w:after="62" w:line="360" w:lineRule="auto"/>
        <w:textAlignment w:val="baseline"/>
        <w:rPr>
          <w:rFonts w:asciiTheme="minorEastAsia" w:eastAsiaTheme="minorEastAsia" w:hAnsiTheme="minorEastAsia" w:cs="宋体"/>
          <w:bCs/>
          <w:sz w:val="24"/>
          <w:szCs w:val="24"/>
          <w:lang w:val="zh-CN"/>
        </w:rPr>
      </w:pPr>
      <w:r w:rsidRPr="005242F2">
        <w:rPr>
          <w:rFonts w:asciiTheme="minorEastAsia" w:eastAsiaTheme="minorEastAsia" w:hAnsiTheme="minorEastAsia" w:cs="宋体" w:hint="eastAsia"/>
          <w:bCs/>
          <w:sz w:val="24"/>
          <w:szCs w:val="24"/>
          <w:lang w:val="zh-CN"/>
        </w:rPr>
        <w:t>用途：</w:t>
      </w:r>
      <w:r w:rsidR="00B77EAC">
        <w:rPr>
          <w:rFonts w:asciiTheme="minorEastAsia" w:eastAsiaTheme="minorEastAsia" w:hAnsiTheme="minorEastAsia" w:cs="宋体" w:hint="eastAsia"/>
          <w:bCs/>
          <w:sz w:val="24"/>
          <w:szCs w:val="24"/>
          <w:lang w:val="zh-CN"/>
        </w:rPr>
        <w:t>在</w:t>
      </w:r>
      <w:r w:rsidR="00801252">
        <w:rPr>
          <w:rFonts w:asciiTheme="minorEastAsia" w:eastAsiaTheme="minorEastAsia" w:hAnsiTheme="minorEastAsia" w:cs="宋体" w:hint="eastAsia"/>
          <w:bCs/>
          <w:sz w:val="24"/>
          <w:szCs w:val="24"/>
          <w:lang w:val="zh-CN"/>
        </w:rPr>
        <w:t>原</w:t>
      </w:r>
      <w:r w:rsidR="00B77EAC">
        <w:rPr>
          <w:rFonts w:asciiTheme="minorEastAsia" w:eastAsiaTheme="minorEastAsia" w:hAnsiTheme="minorEastAsia" w:cs="宋体" w:hint="eastAsia"/>
          <w:bCs/>
          <w:sz w:val="24"/>
          <w:szCs w:val="24"/>
          <w:lang w:val="zh-CN"/>
        </w:rPr>
        <w:t>桂林院半钢内衬层</w:t>
      </w:r>
      <w:r w:rsidR="00801252">
        <w:rPr>
          <w:rFonts w:asciiTheme="minorEastAsia" w:eastAsiaTheme="minorEastAsia" w:hAnsiTheme="minorEastAsia" w:cs="宋体" w:hint="eastAsia"/>
          <w:bCs/>
          <w:sz w:val="24"/>
          <w:szCs w:val="24"/>
          <w:lang w:val="zh-CN"/>
        </w:rPr>
        <w:t>1#压延设备后</w:t>
      </w:r>
      <w:r w:rsidR="00682DFE">
        <w:rPr>
          <w:rFonts w:asciiTheme="minorEastAsia" w:eastAsiaTheme="minorEastAsia" w:hAnsiTheme="minorEastAsia" w:cs="宋体" w:hint="eastAsia"/>
          <w:bCs/>
          <w:sz w:val="24"/>
          <w:szCs w:val="24"/>
          <w:lang w:val="zh-CN"/>
        </w:rPr>
        <w:t>增加</w:t>
      </w:r>
      <w:r w:rsidR="00C805B9">
        <w:rPr>
          <w:rFonts w:asciiTheme="minorEastAsia" w:eastAsiaTheme="minorEastAsia" w:hAnsiTheme="minorEastAsia" w:cs="宋体" w:hint="eastAsia"/>
          <w:bCs/>
          <w:sz w:val="24"/>
          <w:szCs w:val="24"/>
          <w:lang w:val="zh-CN"/>
        </w:rPr>
        <w:t>一套小胶片贴合装置</w:t>
      </w:r>
      <w:r w:rsidR="00682DFE">
        <w:rPr>
          <w:rFonts w:asciiTheme="minorEastAsia" w:eastAsiaTheme="minorEastAsia" w:hAnsiTheme="minorEastAsia" w:cs="宋体" w:hint="eastAsia"/>
          <w:bCs/>
          <w:sz w:val="24"/>
          <w:szCs w:val="24"/>
          <w:lang w:val="zh-CN"/>
        </w:rPr>
        <w:t>，</w:t>
      </w:r>
      <w:r w:rsidR="00C805B9">
        <w:rPr>
          <w:rFonts w:asciiTheme="minorEastAsia" w:eastAsiaTheme="minorEastAsia" w:hAnsiTheme="minorEastAsia" w:cs="宋体" w:hint="eastAsia"/>
          <w:bCs/>
          <w:sz w:val="24"/>
          <w:szCs w:val="24"/>
          <w:lang w:val="zh-CN"/>
        </w:rPr>
        <w:t>在</w:t>
      </w:r>
      <w:r w:rsidR="00682DFE">
        <w:rPr>
          <w:rFonts w:asciiTheme="minorEastAsia" w:eastAsiaTheme="minorEastAsia" w:hAnsiTheme="minorEastAsia" w:cs="宋体" w:hint="eastAsia"/>
          <w:bCs/>
          <w:sz w:val="24"/>
          <w:szCs w:val="24"/>
          <w:lang w:val="zh-CN"/>
        </w:rPr>
        <w:t>气密层上</w:t>
      </w:r>
      <w:r w:rsidR="00074152">
        <w:rPr>
          <w:rFonts w:asciiTheme="minorEastAsia" w:eastAsiaTheme="minorEastAsia" w:hAnsiTheme="minorEastAsia" w:cs="宋体" w:hint="eastAsia"/>
          <w:bCs/>
          <w:sz w:val="24"/>
          <w:szCs w:val="24"/>
          <w:lang w:val="zh-CN"/>
        </w:rPr>
        <w:t>热贴双胶片</w:t>
      </w:r>
      <w:r w:rsidR="00682DFE">
        <w:rPr>
          <w:rFonts w:asciiTheme="minorEastAsia" w:eastAsiaTheme="minorEastAsia" w:hAnsiTheme="minorEastAsia" w:cs="宋体" w:hint="eastAsia"/>
          <w:bCs/>
          <w:sz w:val="24"/>
          <w:szCs w:val="24"/>
          <w:lang w:val="zh-CN"/>
        </w:rPr>
        <w:t>。</w:t>
      </w:r>
    </w:p>
    <w:p w14:paraId="6775CC3C" w14:textId="77777777" w:rsidR="001D7405" w:rsidRDefault="001D7405" w:rsidP="00F74512">
      <w:pPr>
        <w:numPr>
          <w:ilvl w:val="0"/>
          <w:numId w:val="3"/>
        </w:numPr>
        <w:tabs>
          <w:tab w:val="num" w:pos="420"/>
          <w:tab w:val="num" w:pos="1260"/>
        </w:tabs>
        <w:adjustRightInd w:val="0"/>
        <w:snapToGrid w:val="0"/>
        <w:spacing w:line="360" w:lineRule="auto"/>
        <w:ind w:left="442" w:hanging="442"/>
        <w:textAlignment w:val="baseline"/>
        <w:rPr>
          <w:rFonts w:asciiTheme="minorEastAsia" w:eastAsiaTheme="minorEastAsia" w:hAnsiTheme="minorEastAsia" w:cs="宋体"/>
          <w:bCs/>
          <w:sz w:val="24"/>
          <w:szCs w:val="24"/>
          <w:lang w:val="zh-CN"/>
        </w:rPr>
      </w:pPr>
      <w:r w:rsidRPr="00BF42CA">
        <w:rPr>
          <w:rFonts w:asciiTheme="minorEastAsia" w:eastAsiaTheme="minorEastAsia" w:hAnsiTheme="minorEastAsia" w:cs="宋体" w:hint="eastAsia"/>
          <w:bCs/>
          <w:sz w:val="24"/>
          <w:szCs w:val="24"/>
          <w:lang w:val="zh-CN"/>
        </w:rPr>
        <w:t>数量：1台</w:t>
      </w:r>
      <w:r w:rsidR="005C4908" w:rsidRPr="00BF42CA">
        <w:rPr>
          <w:rFonts w:asciiTheme="minorEastAsia" w:eastAsiaTheme="minorEastAsia" w:hAnsiTheme="minorEastAsia" w:cs="宋体" w:hint="eastAsia"/>
          <w:bCs/>
          <w:sz w:val="24"/>
          <w:szCs w:val="24"/>
          <w:lang w:val="zh-CN"/>
        </w:rPr>
        <w:t>。</w:t>
      </w:r>
    </w:p>
    <w:p w14:paraId="2D290F83" w14:textId="68092FD3" w:rsidR="00D47927" w:rsidRPr="00D47927" w:rsidRDefault="00D47927" w:rsidP="00F74512">
      <w:pPr>
        <w:numPr>
          <w:ilvl w:val="0"/>
          <w:numId w:val="3"/>
        </w:numPr>
        <w:adjustRightInd w:val="0"/>
        <w:snapToGrid w:val="0"/>
        <w:spacing w:line="360" w:lineRule="auto"/>
        <w:textAlignment w:val="baseline"/>
        <w:rPr>
          <w:rFonts w:asciiTheme="minorEastAsia" w:eastAsiaTheme="minorEastAsia" w:hAnsiTheme="minorEastAsia" w:cs="宋体"/>
          <w:bCs/>
          <w:sz w:val="24"/>
          <w:szCs w:val="24"/>
          <w:lang w:val="zh-CN"/>
        </w:rPr>
      </w:pPr>
      <w:r>
        <w:rPr>
          <w:rFonts w:asciiTheme="minorEastAsia" w:eastAsiaTheme="minorEastAsia" w:hAnsiTheme="minorEastAsia" w:cs="宋体" w:hint="eastAsia"/>
          <w:bCs/>
          <w:sz w:val="24"/>
          <w:szCs w:val="24"/>
          <w:lang w:val="zh-CN"/>
        </w:rPr>
        <w:t>交货时间：</w:t>
      </w:r>
      <w:r w:rsidR="005976A8" w:rsidRPr="005976A8">
        <w:rPr>
          <w:rFonts w:asciiTheme="minorEastAsia" w:eastAsiaTheme="minorEastAsia" w:hAnsiTheme="minorEastAsia" w:cs="宋体" w:hint="eastAsia"/>
          <w:bCs/>
          <w:color w:val="FF0000"/>
          <w:sz w:val="24"/>
          <w:szCs w:val="24"/>
          <w:lang w:val="zh-CN"/>
        </w:rPr>
        <w:t>2</w:t>
      </w:r>
      <w:r w:rsidR="005976A8" w:rsidRPr="005976A8">
        <w:rPr>
          <w:rFonts w:asciiTheme="minorEastAsia" w:eastAsiaTheme="minorEastAsia" w:hAnsiTheme="minorEastAsia" w:cs="宋体"/>
          <w:bCs/>
          <w:color w:val="FF0000"/>
          <w:sz w:val="24"/>
          <w:szCs w:val="24"/>
          <w:lang w:val="zh-CN"/>
        </w:rPr>
        <w:t>024</w:t>
      </w:r>
      <w:r w:rsidR="005976A8" w:rsidRPr="005976A8">
        <w:rPr>
          <w:rFonts w:asciiTheme="minorEastAsia" w:eastAsiaTheme="minorEastAsia" w:hAnsiTheme="minorEastAsia" w:cs="宋体" w:hint="eastAsia"/>
          <w:bCs/>
          <w:color w:val="FF0000"/>
          <w:sz w:val="24"/>
          <w:szCs w:val="24"/>
          <w:lang w:val="zh-CN"/>
        </w:rPr>
        <w:t>年</w:t>
      </w:r>
      <w:r w:rsidR="002318C5">
        <w:rPr>
          <w:rFonts w:asciiTheme="minorEastAsia" w:eastAsiaTheme="minorEastAsia" w:hAnsiTheme="minorEastAsia" w:cs="宋体"/>
          <w:bCs/>
          <w:color w:val="FF0000"/>
          <w:sz w:val="24"/>
          <w:szCs w:val="24"/>
          <w:lang w:val="zh-CN"/>
        </w:rPr>
        <w:t>6</w:t>
      </w:r>
      <w:r w:rsidR="005976A8" w:rsidRPr="005976A8">
        <w:rPr>
          <w:rFonts w:asciiTheme="minorEastAsia" w:eastAsiaTheme="minorEastAsia" w:hAnsiTheme="minorEastAsia" w:cs="宋体" w:hint="eastAsia"/>
          <w:bCs/>
          <w:color w:val="FF0000"/>
          <w:sz w:val="24"/>
          <w:szCs w:val="24"/>
          <w:lang w:val="zh-CN"/>
        </w:rPr>
        <w:t>月</w:t>
      </w:r>
      <w:r w:rsidR="002318C5">
        <w:rPr>
          <w:rFonts w:asciiTheme="minorEastAsia" w:eastAsiaTheme="minorEastAsia" w:hAnsiTheme="minorEastAsia" w:cs="宋体"/>
          <w:bCs/>
          <w:color w:val="FF0000"/>
          <w:sz w:val="24"/>
          <w:szCs w:val="24"/>
          <w:lang w:val="zh-CN"/>
        </w:rPr>
        <w:t>15</w:t>
      </w:r>
      <w:r w:rsidR="009B46DD">
        <w:rPr>
          <w:rFonts w:asciiTheme="minorEastAsia" w:eastAsiaTheme="minorEastAsia" w:hAnsiTheme="minorEastAsia" w:cs="宋体" w:hint="eastAsia"/>
          <w:bCs/>
          <w:color w:val="FF0000"/>
          <w:sz w:val="24"/>
          <w:szCs w:val="24"/>
          <w:lang w:val="zh-CN"/>
        </w:rPr>
        <w:t>日</w:t>
      </w:r>
      <w:r w:rsidRPr="00D47927">
        <w:rPr>
          <w:rFonts w:asciiTheme="minorEastAsia" w:eastAsiaTheme="minorEastAsia" w:hAnsiTheme="minorEastAsia" w:cs="宋体" w:hint="eastAsia"/>
          <w:bCs/>
          <w:sz w:val="24"/>
          <w:szCs w:val="24"/>
          <w:lang w:val="zh-CN"/>
        </w:rPr>
        <w:t>。</w:t>
      </w:r>
    </w:p>
    <w:p w14:paraId="1B44D5C8" w14:textId="77777777" w:rsidR="00D47927" w:rsidRPr="00BF42CA" w:rsidRDefault="00D47927" w:rsidP="00F74512">
      <w:pPr>
        <w:numPr>
          <w:ilvl w:val="0"/>
          <w:numId w:val="3"/>
        </w:numPr>
        <w:adjustRightInd w:val="0"/>
        <w:snapToGrid w:val="0"/>
        <w:spacing w:line="360" w:lineRule="auto"/>
        <w:textAlignment w:val="baseline"/>
        <w:rPr>
          <w:rFonts w:asciiTheme="minorEastAsia" w:eastAsiaTheme="minorEastAsia" w:hAnsiTheme="minorEastAsia" w:cs="宋体"/>
          <w:bCs/>
          <w:sz w:val="24"/>
          <w:szCs w:val="24"/>
          <w:lang w:val="zh-CN"/>
        </w:rPr>
      </w:pPr>
      <w:r>
        <w:rPr>
          <w:rFonts w:asciiTheme="minorEastAsia" w:eastAsiaTheme="minorEastAsia" w:hAnsiTheme="minorEastAsia" w:cs="宋体" w:hint="eastAsia"/>
          <w:bCs/>
          <w:sz w:val="24"/>
          <w:szCs w:val="24"/>
          <w:lang w:val="zh-CN"/>
        </w:rPr>
        <w:t>交货地点：</w:t>
      </w:r>
      <w:r w:rsidRPr="00D47927">
        <w:rPr>
          <w:rFonts w:asciiTheme="minorEastAsia" w:eastAsiaTheme="minorEastAsia" w:hAnsiTheme="minorEastAsia" w:cs="宋体" w:hint="eastAsia"/>
          <w:bCs/>
          <w:sz w:val="24"/>
          <w:szCs w:val="24"/>
          <w:lang w:val="zh-CN"/>
        </w:rPr>
        <w:t>浦林成山（山东）轮胎有限公司。</w:t>
      </w:r>
    </w:p>
    <w:p w14:paraId="3ACA0E2E" w14:textId="77777777" w:rsidR="00062A94" w:rsidRPr="00BF42CA" w:rsidRDefault="00062A94" w:rsidP="00F74512">
      <w:pPr>
        <w:numPr>
          <w:ilvl w:val="0"/>
          <w:numId w:val="3"/>
        </w:numPr>
        <w:tabs>
          <w:tab w:val="num" w:pos="420"/>
          <w:tab w:val="num" w:pos="1260"/>
        </w:tabs>
        <w:adjustRightInd w:val="0"/>
        <w:snapToGrid w:val="0"/>
        <w:spacing w:line="360" w:lineRule="auto"/>
        <w:ind w:left="442" w:hanging="442"/>
        <w:textAlignment w:val="baseline"/>
        <w:rPr>
          <w:rFonts w:asciiTheme="minorEastAsia" w:eastAsiaTheme="minorEastAsia" w:hAnsiTheme="minorEastAsia" w:cs="宋体"/>
          <w:sz w:val="24"/>
          <w:szCs w:val="24"/>
        </w:rPr>
      </w:pPr>
      <w:r w:rsidRPr="00BF42CA">
        <w:rPr>
          <w:rFonts w:asciiTheme="minorEastAsia" w:eastAsiaTheme="minorEastAsia" w:hAnsiTheme="minorEastAsia" w:cs="宋体" w:hint="eastAsia"/>
          <w:bCs/>
          <w:sz w:val="24"/>
          <w:szCs w:val="24"/>
          <w:lang w:val="zh-CN"/>
        </w:rPr>
        <w:t>每</w:t>
      </w:r>
      <w:r w:rsidRPr="00BF42CA">
        <w:rPr>
          <w:rFonts w:asciiTheme="minorEastAsia" w:eastAsiaTheme="minorEastAsia" w:hAnsiTheme="minorEastAsia" w:hint="eastAsia"/>
          <w:sz w:val="24"/>
          <w:szCs w:val="24"/>
        </w:rPr>
        <w:t>台</w:t>
      </w:r>
      <w:r w:rsidRPr="00BF42CA">
        <w:rPr>
          <w:rFonts w:asciiTheme="minorEastAsia" w:eastAsiaTheme="minorEastAsia" w:hAnsiTheme="minorEastAsia" w:cs="宋体" w:hint="eastAsia"/>
          <w:bCs/>
          <w:sz w:val="24"/>
          <w:szCs w:val="24"/>
          <w:lang w:val="zh-CN"/>
        </w:rPr>
        <w:t>供货及配置要求</w:t>
      </w:r>
      <w:r w:rsidR="00405A81">
        <w:rPr>
          <w:rFonts w:asciiTheme="minorEastAsia" w:eastAsiaTheme="minorEastAsia" w:hAnsiTheme="minorEastAsia" w:cs="宋体" w:hint="eastAsia"/>
          <w:bCs/>
          <w:sz w:val="24"/>
          <w:szCs w:val="24"/>
          <w:lang w:val="zh-CN"/>
        </w:rPr>
        <w:t>：</w:t>
      </w:r>
      <w:r w:rsidRPr="00BF42CA">
        <w:rPr>
          <w:rFonts w:asciiTheme="minorEastAsia" w:eastAsiaTheme="minorEastAsia" w:hAnsiTheme="minorEastAsia" w:cs="宋体" w:hint="eastAsia"/>
          <w:bCs/>
          <w:sz w:val="24"/>
          <w:szCs w:val="24"/>
          <w:lang w:val="zh-CN"/>
        </w:rPr>
        <w:t>包含但不限于以下列表</w:t>
      </w:r>
      <w:r w:rsidR="0031602C" w:rsidRPr="00BF42CA">
        <w:rPr>
          <w:rFonts w:asciiTheme="minorEastAsia" w:eastAsiaTheme="minorEastAsia" w:hAnsiTheme="minorEastAsia" w:cs="宋体" w:hint="eastAsia"/>
          <w:bCs/>
          <w:sz w:val="24"/>
          <w:szCs w:val="24"/>
          <w:lang w:val="zh-CN"/>
        </w:rPr>
        <w:t>：</w:t>
      </w:r>
      <w:r w:rsidR="000C3740" w:rsidRPr="00BF42CA">
        <w:rPr>
          <w:rFonts w:asciiTheme="minorEastAsia" w:eastAsiaTheme="minorEastAsia" w:hAnsiTheme="minorEastAsia" w:cs="宋体"/>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837"/>
        <w:gridCol w:w="1701"/>
        <w:gridCol w:w="3441"/>
      </w:tblGrid>
      <w:tr w:rsidR="006E7ADF" w:rsidRPr="00AC4EA3" w14:paraId="1F092837" w14:textId="77777777" w:rsidTr="00844147">
        <w:trPr>
          <w:jc w:val="center"/>
        </w:trPr>
        <w:tc>
          <w:tcPr>
            <w:tcW w:w="478" w:type="pct"/>
            <w:vAlign w:val="center"/>
          </w:tcPr>
          <w:p w14:paraId="748EE136" w14:textId="77777777" w:rsidR="006E7ADF" w:rsidRPr="00AC4EA3" w:rsidRDefault="006E7ADF" w:rsidP="006C7D8D">
            <w:pPr>
              <w:tabs>
                <w:tab w:val="left" w:pos="760"/>
              </w:tabs>
              <w:spacing w:line="360" w:lineRule="auto"/>
              <w:jc w:val="center"/>
              <w:rPr>
                <w:rFonts w:ascii="宋体" w:hAnsi="宋体"/>
                <w:sz w:val="24"/>
                <w:szCs w:val="24"/>
              </w:rPr>
            </w:pPr>
            <w:r w:rsidRPr="00AC4EA3">
              <w:rPr>
                <w:rFonts w:ascii="宋体" w:hAnsi="宋体" w:hint="eastAsia"/>
                <w:sz w:val="24"/>
                <w:szCs w:val="24"/>
              </w:rPr>
              <w:t>序号</w:t>
            </w:r>
          </w:p>
        </w:tc>
        <w:tc>
          <w:tcPr>
            <w:tcW w:w="1608" w:type="pct"/>
            <w:vAlign w:val="center"/>
          </w:tcPr>
          <w:p w14:paraId="2862C10A" w14:textId="77777777" w:rsidR="006E7ADF" w:rsidRPr="00AC4EA3" w:rsidRDefault="006E7ADF" w:rsidP="006C7D8D">
            <w:pPr>
              <w:tabs>
                <w:tab w:val="left" w:pos="760"/>
              </w:tabs>
              <w:spacing w:line="360" w:lineRule="auto"/>
              <w:rPr>
                <w:rFonts w:ascii="宋体" w:hAnsi="宋体"/>
                <w:sz w:val="24"/>
                <w:szCs w:val="24"/>
              </w:rPr>
            </w:pPr>
            <w:r w:rsidRPr="00AC4EA3">
              <w:rPr>
                <w:rFonts w:ascii="宋体" w:hAnsi="宋体" w:hint="eastAsia"/>
                <w:sz w:val="24"/>
                <w:szCs w:val="24"/>
              </w:rPr>
              <w:t>名称</w:t>
            </w:r>
          </w:p>
        </w:tc>
        <w:tc>
          <w:tcPr>
            <w:tcW w:w="964" w:type="pct"/>
            <w:vAlign w:val="center"/>
          </w:tcPr>
          <w:p w14:paraId="6F94702D" w14:textId="77777777" w:rsidR="006E7ADF" w:rsidRPr="00AC4EA3" w:rsidRDefault="006E7ADF" w:rsidP="006C7D8D">
            <w:pPr>
              <w:tabs>
                <w:tab w:val="left" w:pos="760"/>
              </w:tabs>
              <w:spacing w:line="360" w:lineRule="auto"/>
              <w:jc w:val="center"/>
              <w:rPr>
                <w:rFonts w:ascii="宋体" w:hAnsi="宋体"/>
                <w:sz w:val="24"/>
                <w:szCs w:val="24"/>
              </w:rPr>
            </w:pPr>
            <w:r w:rsidRPr="00AC4EA3">
              <w:rPr>
                <w:rFonts w:ascii="宋体" w:hAnsi="宋体" w:hint="eastAsia"/>
                <w:sz w:val="24"/>
                <w:szCs w:val="24"/>
              </w:rPr>
              <w:t>数量</w:t>
            </w:r>
          </w:p>
        </w:tc>
        <w:tc>
          <w:tcPr>
            <w:tcW w:w="1950" w:type="pct"/>
            <w:vAlign w:val="center"/>
          </w:tcPr>
          <w:p w14:paraId="2CA05C7E" w14:textId="77777777" w:rsidR="006E7ADF" w:rsidRPr="00AC4EA3" w:rsidRDefault="006E7ADF" w:rsidP="006C7D8D">
            <w:pPr>
              <w:tabs>
                <w:tab w:val="left" w:pos="760"/>
              </w:tabs>
              <w:spacing w:line="360" w:lineRule="auto"/>
              <w:rPr>
                <w:rFonts w:ascii="宋体" w:hAnsi="宋体"/>
                <w:sz w:val="24"/>
                <w:szCs w:val="24"/>
              </w:rPr>
            </w:pPr>
            <w:r w:rsidRPr="00AC4EA3">
              <w:rPr>
                <w:rFonts w:ascii="宋体" w:hAnsi="宋体" w:hint="eastAsia"/>
                <w:sz w:val="24"/>
                <w:szCs w:val="24"/>
              </w:rPr>
              <w:t>备注</w:t>
            </w:r>
          </w:p>
        </w:tc>
      </w:tr>
      <w:tr w:rsidR="00844147" w:rsidRPr="00AC4EA3" w14:paraId="5ED5049A" w14:textId="77777777" w:rsidTr="00844147">
        <w:trPr>
          <w:jc w:val="center"/>
        </w:trPr>
        <w:tc>
          <w:tcPr>
            <w:tcW w:w="478" w:type="pct"/>
            <w:vAlign w:val="center"/>
          </w:tcPr>
          <w:p w14:paraId="3D5882AC" w14:textId="77777777" w:rsidR="00844147" w:rsidRPr="00AC4EA3" w:rsidRDefault="00844147" w:rsidP="00F74512">
            <w:pPr>
              <w:widowControl/>
              <w:numPr>
                <w:ilvl w:val="0"/>
                <w:numId w:val="16"/>
              </w:numPr>
              <w:spacing w:line="360" w:lineRule="auto"/>
              <w:ind w:left="840"/>
              <w:jc w:val="center"/>
              <w:rPr>
                <w:rFonts w:ascii="宋体" w:hAnsi="宋体"/>
                <w:sz w:val="24"/>
                <w:szCs w:val="24"/>
              </w:rPr>
            </w:pPr>
          </w:p>
        </w:tc>
        <w:tc>
          <w:tcPr>
            <w:tcW w:w="1608" w:type="pct"/>
          </w:tcPr>
          <w:p w14:paraId="0799DF46" w14:textId="795F35A6" w:rsidR="00844147" w:rsidRPr="00D57B8B" w:rsidRDefault="00785315" w:rsidP="00D57B8B">
            <w:pPr>
              <w:widowControl/>
              <w:spacing w:line="360" w:lineRule="auto"/>
              <w:ind w:rightChars="-28" w:right="-59"/>
              <w:jc w:val="center"/>
              <w:rPr>
                <w:rFonts w:ascii="宋体" w:hAnsi="宋体" w:cs="Arial"/>
                <w:color w:val="FF0000"/>
                <w:kern w:val="0"/>
                <w:sz w:val="24"/>
                <w:szCs w:val="24"/>
              </w:rPr>
            </w:pPr>
            <w:r w:rsidRPr="00D57B8B">
              <w:rPr>
                <w:rFonts w:ascii="宋体" w:hAnsi="宋体" w:cs="Arial" w:hint="eastAsia"/>
                <w:color w:val="FF0000"/>
                <w:sz w:val="24"/>
                <w:szCs w:val="24"/>
              </w:rPr>
              <w:t>φ</w:t>
            </w:r>
            <w:r w:rsidR="00D57B8B" w:rsidRPr="00D57B8B">
              <w:rPr>
                <w:rFonts w:ascii="宋体" w:hAnsi="宋体" w:cs="Arial"/>
                <w:color w:val="FF0000"/>
                <w:sz w:val="24"/>
                <w:szCs w:val="24"/>
              </w:rPr>
              <w:t>120</w:t>
            </w:r>
            <w:r w:rsidRPr="00D57B8B">
              <w:rPr>
                <w:rFonts w:ascii="宋体" w:hAnsi="宋体" w:cs="Arial" w:hint="eastAsia"/>
                <w:color w:val="FF0000"/>
                <w:sz w:val="24"/>
                <w:szCs w:val="24"/>
              </w:rPr>
              <w:t>挤出机</w:t>
            </w:r>
          </w:p>
        </w:tc>
        <w:tc>
          <w:tcPr>
            <w:tcW w:w="964" w:type="pct"/>
          </w:tcPr>
          <w:p w14:paraId="35172B4A" w14:textId="77777777" w:rsidR="00844147" w:rsidRPr="00D57B8B" w:rsidRDefault="00844147" w:rsidP="00844147">
            <w:pPr>
              <w:widowControl/>
              <w:spacing w:line="360" w:lineRule="auto"/>
              <w:ind w:rightChars="-28" w:right="-59"/>
              <w:jc w:val="center"/>
              <w:rPr>
                <w:rFonts w:ascii="宋体" w:hAnsi="宋体" w:cs="Arial"/>
                <w:color w:val="FF0000"/>
                <w:kern w:val="0"/>
                <w:sz w:val="24"/>
                <w:szCs w:val="24"/>
              </w:rPr>
            </w:pPr>
            <w:r w:rsidRPr="00D57B8B">
              <w:rPr>
                <w:rFonts w:ascii="宋体" w:hAnsi="宋体" w:cs="Arial"/>
                <w:color w:val="FF0000"/>
                <w:kern w:val="0"/>
                <w:sz w:val="24"/>
                <w:szCs w:val="24"/>
              </w:rPr>
              <w:t>1</w:t>
            </w:r>
            <w:r w:rsidR="00785315" w:rsidRPr="00D57B8B">
              <w:rPr>
                <w:rFonts w:ascii="宋体" w:hAnsi="宋体" w:cs="Arial" w:hint="eastAsia"/>
                <w:color w:val="FF0000"/>
                <w:kern w:val="0"/>
                <w:sz w:val="24"/>
                <w:szCs w:val="24"/>
              </w:rPr>
              <w:t>台</w:t>
            </w:r>
          </w:p>
        </w:tc>
        <w:tc>
          <w:tcPr>
            <w:tcW w:w="1950" w:type="pct"/>
          </w:tcPr>
          <w:p w14:paraId="54E48BD3" w14:textId="357D8726" w:rsidR="00844147" w:rsidRPr="00D57B8B" w:rsidRDefault="00D57B8B" w:rsidP="00844147">
            <w:pPr>
              <w:widowControl/>
              <w:spacing w:line="360" w:lineRule="auto"/>
              <w:ind w:rightChars="-28" w:right="-59"/>
              <w:jc w:val="center"/>
              <w:rPr>
                <w:rFonts w:ascii="宋体" w:hAnsi="宋体" w:cs="Arial"/>
                <w:color w:val="FF0000"/>
                <w:kern w:val="0"/>
                <w:sz w:val="24"/>
                <w:szCs w:val="24"/>
              </w:rPr>
            </w:pPr>
            <w:r w:rsidRPr="00D57B8B">
              <w:rPr>
                <w:rFonts w:ascii="宋体" w:hAnsi="宋体" w:cs="Arial" w:hint="eastAsia"/>
                <w:color w:val="FF0000"/>
                <w:kern w:val="0"/>
                <w:sz w:val="24"/>
                <w:szCs w:val="24"/>
              </w:rPr>
              <w:t>甲方提供</w:t>
            </w:r>
          </w:p>
        </w:tc>
      </w:tr>
      <w:tr w:rsidR="00844147" w:rsidRPr="00AC4EA3" w14:paraId="41D15948" w14:textId="77777777" w:rsidTr="00844147">
        <w:trPr>
          <w:jc w:val="center"/>
        </w:trPr>
        <w:tc>
          <w:tcPr>
            <w:tcW w:w="478" w:type="pct"/>
            <w:vAlign w:val="center"/>
          </w:tcPr>
          <w:p w14:paraId="2D1E77D1" w14:textId="77777777" w:rsidR="00844147" w:rsidRPr="00AC4EA3" w:rsidRDefault="00844147" w:rsidP="00F74512">
            <w:pPr>
              <w:widowControl/>
              <w:numPr>
                <w:ilvl w:val="0"/>
                <w:numId w:val="16"/>
              </w:numPr>
              <w:spacing w:line="360" w:lineRule="auto"/>
              <w:ind w:left="840"/>
              <w:jc w:val="center"/>
              <w:rPr>
                <w:rFonts w:ascii="宋体" w:hAnsi="宋体"/>
                <w:sz w:val="24"/>
                <w:szCs w:val="24"/>
              </w:rPr>
            </w:pPr>
          </w:p>
        </w:tc>
        <w:tc>
          <w:tcPr>
            <w:tcW w:w="1608" w:type="pct"/>
          </w:tcPr>
          <w:p w14:paraId="04E747AC" w14:textId="6532F917" w:rsidR="00844147" w:rsidRPr="00D57B8B" w:rsidRDefault="00D57B8B" w:rsidP="00844147">
            <w:pPr>
              <w:widowControl/>
              <w:spacing w:line="360" w:lineRule="auto"/>
              <w:ind w:rightChars="-28" w:right="-59"/>
              <w:jc w:val="center"/>
              <w:rPr>
                <w:rFonts w:ascii="宋体" w:hAnsi="宋体" w:cs="Arial"/>
                <w:color w:val="FF0000"/>
                <w:kern w:val="0"/>
                <w:sz w:val="24"/>
                <w:szCs w:val="24"/>
              </w:rPr>
            </w:pPr>
            <w:r w:rsidRPr="00D57B8B">
              <w:rPr>
                <w:rFonts w:ascii="宋体" w:hAnsi="宋体" w:cs="Arial" w:hint="eastAsia"/>
                <w:color w:val="FF0000"/>
                <w:kern w:val="0"/>
                <w:sz w:val="24"/>
                <w:szCs w:val="24"/>
              </w:rPr>
              <w:t>温控装置</w:t>
            </w:r>
          </w:p>
        </w:tc>
        <w:tc>
          <w:tcPr>
            <w:tcW w:w="964" w:type="pct"/>
          </w:tcPr>
          <w:p w14:paraId="37B5548C" w14:textId="39E8C3EA" w:rsidR="00844147" w:rsidRPr="00D57B8B" w:rsidRDefault="00D57B8B" w:rsidP="00844147">
            <w:pPr>
              <w:widowControl/>
              <w:spacing w:line="360" w:lineRule="auto"/>
              <w:ind w:rightChars="-28" w:right="-59"/>
              <w:jc w:val="center"/>
              <w:rPr>
                <w:rFonts w:ascii="宋体" w:hAnsi="宋体" w:cs="Arial"/>
                <w:color w:val="FF0000"/>
                <w:kern w:val="0"/>
                <w:sz w:val="24"/>
                <w:szCs w:val="24"/>
              </w:rPr>
            </w:pPr>
            <w:r w:rsidRPr="00D57B8B">
              <w:rPr>
                <w:rFonts w:ascii="宋体" w:hAnsi="宋体" w:cs="Arial" w:hint="eastAsia"/>
                <w:color w:val="FF0000"/>
                <w:kern w:val="0"/>
                <w:sz w:val="24"/>
                <w:szCs w:val="24"/>
              </w:rPr>
              <w:t>1台</w:t>
            </w:r>
          </w:p>
        </w:tc>
        <w:tc>
          <w:tcPr>
            <w:tcW w:w="1950" w:type="pct"/>
          </w:tcPr>
          <w:p w14:paraId="42794824" w14:textId="629C8F70" w:rsidR="00844147" w:rsidRPr="00D57B8B" w:rsidRDefault="00D57B8B" w:rsidP="00844147">
            <w:pPr>
              <w:widowControl/>
              <w:spacing w:line="360" w:lineRule="auto"/>
              <w:ind w:rightChars="-28" w:right="-59"/>
              <w:jc w:val="center"/>
              <w:rPr>
                <w:rFonts w:ascii="宋体" w:hAnsi="宋体" w:cs="Arial"/>
                <w:color w:val="FF0000"/>
                <w:kern w:val="0"/>
                <w:sz w:val="24"/>
                <w:szCs w:val="24"/>
              </w:rPr>
            </w:pPr>
            <w:r w:rsidRPr="00D57B8B">
              <w:rPr>
                <w:rFonts w:ascii="宋体" w:hAnsi="宋体" w:cs="Arial" w:hint="eastAsia"/>
                <w:color w:val="FF0000"/>
                <w:kern w:val="0"/>
                <w:sz w:val="24"/>
                <w:szCs w:val="24"/>
              </w:rPr>
              <w:t>甲方提供</w:t>
            </w:r>
          </w:p>
        </w:tc>
      </w:tr>
      <w:tr w:rsidR="00D57B8B" w:rsidRPr="00AC4EA3" w14:paraId="39D33F97" w14:textId="77777777" w:rsidTr="00844147">
        <w:trPr>
          <w:jc w:val="center"/>
        </w:trPr>
        <w:tc>
          <w:tcPr>
            <w:tcW w:w="478" w:type="pct"/>
            <w:vAlign w:val="center"/>
          </w:tcPr>
          <w:p w14:paraId="175AEE95" w14:textId="77777777" w:rsidR="00D57B8B" w:rsidRPr="00AC4EA3" w:rsidRDefault="00D57B8B" w:rsidP="00D57B8B">
            <w:pPr>
              <w:widowControl/>
              <w:numPr>
                <w:ilvl w:val="0"/>
                <w:numId w:val="16"/>
              </w:numPr>
              <w:spacing w:line="360" w:lineRule="auto"/>
              <w:ind w:left="840"/>
              <w:jc w:val="center"/>
              <w:rPr>
                <w:rFonts w:ascii="宋体" w:hAnsi="宋体"/>
                <w:sz w:val="24"/>
                <w:szCs w:val="24"/>
              </w:rPr>
            </w:pPr>
          </w:p>
        </w:tc>
        <w:tc>
          <w:tcPr>
            <w:tcW w:w="1608" w:type="pct"/>
          </w:tcPr>
          <w:p w14:paraId="167F924A" w14:textId="61787461" w:rsidR="00D57B8B" w:rsidRPr="00D57B8B" w:rsidRDefault="00D57B8B" w:rsidP="00D57B8B">
            <w:pPr>
              <w:widowControl/>
              <w:spacing w:line="360" w:lineRule="auto"/>
              <w:ind w:rightChars="-28" w:right="-59"/>
              <w:jc w:val="center"/>
              <w:rPr>
                <w:rFonts w:ascii="宋体" w:hAnsi="宋体" w:cs="Arial"/>
                <w:color w:val="FF0000"/>
                <w:kern w:val="0"/>
                <w:sz w:val="24"/>
                <w:szCs w:val="24"/>
              </w:rPr>
            </w:pPr>
            <w:r w:rsidRPr="00785315">
              <w:rPr>
                <w:rFonts w:ascii="宋体" w:hAnsi="宋体" w:cs="Arial" w:hint="eastAsia"/>
                <w:sz w:val="24"/>
                <w:szCs w:val="24"/>
              </w:rPr>
              <w:t>φ</w:t>
            </w:r>
            <w:r w:rsidRPr="00785315">
              <w:rPr>
                <w:rFonts w:ascii="宋体" w:hAnsi="宋体" w:cs="Arial"/>
                <w:sz w:val="24"/>
                <w:szCs w:val="24"/>
              </w:rPr>
              <w:t>250×320</w:t>
            </w:r>
            <w:r w:rsidRPr="005A7867">
              <w:rPr>
                <w:rFonts w:ascii="宋体" w:hAnsi="宋体" w:cs="Arial" w:hint="eastAsia"/>
                <w:kern w:val="0"/>
                <w:sz w:val="24"/>
                <w:szCs w:val="24"/>
              </w:rPr>
              <w:t>两辊压延机</w:t>
            </w:r>
          </w:p>
        </w:tc>
        <w:tc>
          <w:tcPr>
            <w:tcW w:w="964" w:type="pct"/>
          </w:tcPr>
          <w:p w14:paraId="371BD14A" w14:textId="6515A173" w:rsidR="00D57B8B" w:rsidRPr="00D57B8B" w:rsidRDefault="00D57B8B" w:rsidP="00D57B8B">
            <w:pPr>
              <w:widowControl/>
              <w:spacing w:line="360" w:lineRule="auto"/>
              <w:ind w:rightChars="-28" w:right="-59"/>
              <w:jc w:val="center"/>
              <w:rPr>
                <w:rFonts w:ascii="宋体" w:hAnsi="宋体" w:cs="Arial"/>
                <w:color w:val="FF0000"/>
                <w:kern w:val="0"/>
                <w:sz w:val="24"/>
                <w:szCs w:val="24"/>
              </w:rPr>
            </w:pPr>
            <w:r w:rsidRPr="005A7867">
              <w:rPr>
                <w:rFonts w:ascii="宋体" w:hAnsi="宋体" w:cs="Arial"/>
                <w:kern w:val="0"/>
                <w:sz w:val="24"/>
                <w:szCs w:val="24"/>
              </w:rPr>
              <w:t>1</w:t>
            </w:r>
            <w:r>
              <w:rPr>
                <w:rFonts w:ascii="宋体" w:hAnsi="宋体" w:cs="Arial" w:hint="eastAsia"/>
                <w:kern w:val="0"/>
                <w:sz w:val="24"/>
                <w:szCs w:val="24"/>
              </w:rPr>
              <w:t>台</w:t>
            </w:r>
          </w:p>
        </w:tc>
        <w:tc>
          <w:tcPr>
            <w:tcW w:w="1950" w:type="pct"/>
          </w:tcPr>
          <w:p w14:paraId="4138C465" w14:textId="50C6C5A7" w:rsidR="00D57B8B" w:rsidRPr="00D57B8B" w:rsidRDefault="00D57B8B" w:rsidP="00D57B8B">
            <w:pPr>
              <w:widowControl/>
              <w:spacing w:line="360" w:lineRule="auto"/>
              <w:ind w:rightChars="-28" w:right="-59"/>
              <w:jc w:val="center"/>
              <w:rPr>
                <w:rFonts w:ascii="宋体" w:hAnsi="宋体" w:cs="Arial"/>
                <w:color w:val="FF0000"/>
                <w:kern w:val="0"/>
                <w:sz w:val="24"/>
                <w:szCs w:val="24"/>
              </w:rPr>
            </w:pPr>
          </w:p>
        </w:tc>
      </w:tr>
      <w:tr w:rsidR="00844147" w:rsidRPr="00AC4EA3" w14:paraId="36CB1F0A" w14:textId="77777777" w:rsidTr="00844147">
        <w:trPr>
          <w:jc w:val="center"/>
        </w:trPr>
        <w:tc>
          <w:tcPr>
            <w:tcW w:w="478" w:type="pct"/>
            <w:vAlign w:val="center"/>
          </w:tcPr>
          <w:p w14:paraId="783B6915" w14:textId="77777777" w:rsidR="00844147" w:rsidRPr="00AC4EA3" w:rsidRDefault="00844147" w:rsidP="00F74512">
            <w:pPr>
              <w:widowControl/>
              <w:numPr>
                <w:ilvl w:val="0"/>
                <w:numId w:val="16"/>
              </w:numPr>
              <w:spacing w:line="360" w:lineRule="auto"/>
              <w:ind w:left="840"/>
              <w:jc w:val="center"/>
              <w:rPr>
                <w:rFonts w:ascii="宋体" w:hAnsi="宋体"/>
                <w:sz w:val="24"/>
                <w:szCs w:val="24"/>
              </w:rPr>
            </w:pPr>
          </w:p>
        </w:tc>
        <w:tc>
          <w:tcPr>
            <w:tcW w:w="1608" w:type="pct"/>
          </w:tcPr>
          <w:p w14:paraId="1A3B33AE" w14:textId="77777777" w:rsidR="00844147" w:rsidRPr="005A7867" w:rsidRDefault="00844147" w:rsidP="00844147">
            <w:pPr>
              <w:widowControl/>
              <w:spacing w:line="360" w:lineRule="auto"/>
              <w:ind w:rightChars="-28" w:right="-59"/>
              <w:jc w:val="center"/>
              <w:rPr>
                <w:rFonts w:ascii="宋体" w:hAnsi="宋体" w:cs="Arial"/>
                <w:kern w:val="0"/>
                <w:sz w:val="24"/>
                <w:szCs w:val="24"/>
              </w:rPr>
            </w:pPr>
            <w:r w:rsidRPr="005A7867">
              <w:rPr>
                <w:rFonts w:ascii="宋体" w:hAnsi="宋体" w:cs="Arial" w:hint="eastAsia"/>
                <w:kern w:val="0"/>
                <w:sz w:val="24"/>
                <w:szCs w:val="24"/>
              </w:rPr>
              <w:t>修边及返胶装置</w:t>
            </w:r>
          </w:p>
        </w:tc>
        <w:tc>
          <w:tcPr>
            <w:tcW w:w="964" w:type="pct"/>
          </w:tcPr>
          <w:p w14:paraId="6C3A6729" w14:textId="77777777" w:rsidR="00844147" w:rsidRPr="005A7867" w:rsidRDefault="00844147" w:rsidP="00844147">
            <w:pPr>
              <w:widowControl/>
              <w:spacing w:line="360" w:lineRule="auto"/>
              <w:ind w:rightChars="-28" w:right="-59"/>
              <w:jc w:val="center"/>
              <w:rPr>
                <w:rFonts w:ascii="宋体" w:hAnsi="宋体" w:cs="Arial"/>
                <w:kern w:val="0"/>
                <w:sz w:val="24"/>
                <w:szCs w:val="24"/>
              </w:rPr>
            </w:pPr>
            <w:r w:rsidRPr="005A7867">
              <w:rPr>
                <w:rFonts w:ascii="宋体" w:hAnsi="宋体" w:cs="Arial"/>
                <w:kern w:val="0"/>
                <w:sz w:val="24"/>
                <w:szCs w:val="24"/>
              </w:rPr>
              <w:t>1套</w:t>
            </w:r>
          </w:p>
        </w:tc>
        <w:tc>
          <w:tcPr>
            <w:tcW w:w="1950" w:type="pct"/>
          </w:tcPr>
          <w:p w14:paraId="17947EA4" w14:textId="77777777" w:rsidR="00844147" w:rsidRPr="005A7867" w:rsidRDefault="00844147" w:rsidP="00844147">
            <w:pPr>
              <w:widowControl/>
              <w:spacing w:line="360" w:lineRule="auto"/>
              <w:ind w:rightChars="-28" w:right="-59"/>
              <w:jc w:val="center"/>
              <w:rPr>
                <w:rFonts w:ascii="宋体" w:hAnsi="宋体" w:cs="Arial"/>
                <w:kern w:val="0"/>
                <w:sz w:val="24"/>
                <w:szCs w:val="24"/>
              </w:rPr>
            </w:pPr>
            <w:r w:rsidRPr="00FA126E">
              <w:rPr>
                <w:rFonts w:ascii="宋体" w:hAnsi="宋体" w:cs="Arial" w:hint="eastAsia"/>
                <w:kern w:val="0"/>
                <w:sz w:val="24"/>
                <w:szCs w:val="24"/>
              </w:rPr>
              <w:t>随机修边刀</w:t>
            </w:r>
            <w:r w:rsidRPr="00FA126E">
              <w:rPr>
                <w:rFonts w:ascii="宋体" w:hAnsi="宋体" w:cs="Arial"/>
                <w:kern w:val="0"/>
                <w:sz w:val="24"/>
                <w:szCs w:val="24"/>
              </w:rPr>
              <w:t>2套</w:t>
            </w:r>
          </w:p>
        </w:tc>
      </w:tr>
      <w:tr w:rsidR="00844147" w:rsidRPr="00AC4EA3" w14:paraId="02500C84" w14:textId="77777777" w:rsidTr="00844147">
        <w:trPr>
          <w:jc w:val="center"/>
        </w:trPr>
        <w:tc>
          <w:tcPr>
            <w:tcW w:w="478" w:type="pct"/>
            <w:vAlign w:val="center"/>
          </w:tcPr>
          <w:p w14:paraId="297284B9" w14:textId="77777777" w:rsidR="00844147" w:rsidRPr="00AC4EA3" w:rsidRDefault="00844147" w:rsidP="00F74512">
            <w:pPr>
              <w:widowControl/>
              <w:numPr>
                <w:ilvl w:val="0"/>
                <w:numId w:val="16"/>
              </w:numPr>
              <w:spacing w:line="360" w:lineRule="auto"/>
              <w:ind w:left="840"/>
              <w:jc w:val="center"/>
              <w:rPr>
                <w:rFonts w:ascii="宋体" w:hAnsi="宋体"/>
                <w:sz w:val="24"/>
                <w:szCs w:val="24"/>
              </w:rPr>
            </w:pPr>
          </w:p>
        </w:tc>
        <w:tc>
          <w:tcPr>
            <w:tcW w:w="1608" w:type="pct"/>
          </w:tcPr>
          <w:p w14:paraId="295A68A0" w14:textId="77777777" w:rsidR="00844147" w:rsidRPr="005A7867" w:rsidRDefault="009C14AF" w:rsidP="00844147">
            <w:pPr>
              <w:widowControl/>
              <w:spacing w:line="360" w:lineRule="auto"/>
              <w:ind w:rightChars="-28" w:right="-59"/>
              <w:jc w:val="center"/>
              <w:rPr>
                <w:rFonts w:ascii="宋体" w:hAnsi="宋体" w:cs="Arial"/>
                <w:kern w:val="0"/>
                <w:sz w:val="24"/>
                <w:szCs w:val="24"/>
              </w:rPr>
            </w:pPr>
            <w:r w:rsidRPr="009C14AF">
              <w:rPr>
                <w:rFonts w:ascii="宋体" w:hAnsi="宋体" w:cs="Arial" w:hint="eastAsia"/>
                <w:kern w:val="0"/>
                <w:sz w:val="24"/>
                <w:szCs w:val="24"/>
              </w:rPr>
              <w:t>小胶条过渡输送带</w:t>
            </w:r>
          </w:p>
        </w:tc>
        <w:tc>
          <w:tcPr>
            <w:tcW w:w="964" w:type="pct"/>
          </w:tcPr>
          <w:p w14:paraId="0C6C9D8A" w14:textId="77777777" w:rsidR="00844147" w:rsidRPr="005A7867" w:rsidRDefault="00844147" w:rsidP="00844147">
            <w:pPr>
              <w:widowControl/>
              <w:spacing w:line="360" w:lineRule="auto"/>
              <w:ind w:rightChars="-28" w:right="-59"/>
              <w:jc w:val="center"/>
              <w:rPr>
                <w:rFonts w:ascii="宋体" w:hAnsi="宋体" w:cs="Arial"/>
                <w:kern w:val="0"/>
                <w:sz w:val="24"/>
                <w:szCs w:val="24"/>
              </w:rPr>
            </w:pPr>
            <w:r w:rsidRPr="005A7867">
              <w:rPr>
                <w:rFonts w:ascii="宋体" w:hAnsi="宋体" w:cs="Arial"/>
                <w:kern w:val="0"/>
                <w:sz w:val="24"/>
                <w:szCs w:val="24"/>
              </w:rPr>
              <w:t>1套</w:t>
            </w:r>
          </w:p>
        </w:tc>
        <w:tc>
          <w:tcPr>
            <w:tcW w:w="1950" w:type="pct"/>
          </w:tcPr>
          <w:p w14:paraId="3DE481B0" w14:textId="77777777" w:rsidR="00844147" w:rsidRPr="005A7867" w:rsidRDefault="00844147" w:rsidP="00844147">
            <w:pPr>
              <w:widowControl/>
              <w:spacing w:line="360" w:lineRule="auto"/>
              <w:ind w:rightChars="-28" w:right="-59"/>
              <w:jc w:val="center"/>
              <w:rPr>
                <w:rFonts w:ascii="宋体" w:hAnsi="宋体" w:cs="Arial"/>
                <w:kern w:val="0"/>
                <w:sz w:val="24"/>
                <w:szCs w:val="24"/>
              </w:rPr>
            </w:pPr>
          </w:p>
        </w:tc>
      </w:tr>
      <w:tr w:rsidR="00844147" w:rsidRPr="00AC4EA3" w14:paraId="54345D7C" w14:textId="77777777" w:rsidTr="00844147">
        <w:trPr>
          <w:jc w:val="center"/>
        </w:trPr>
        <w:tc>
          <w:tcPr>
            <w:tcW w:w="478" w:type="pct"/>
            <w:vAlign w:val="center"/>
          </w:tcPr>
          <w:p w14:paraId="53FCD3AE" w14:textId="77777777" w:rsidR="00844147" w:rsidRPr="00AC4EA3" w:rsidRDefault="00844147" w:rsidP="00F74512">
            <w:pPr>
              <w:widowControl/>
              <w:numPr>
                <w:ilvl w:val="0"/>
                <w:numId w:val="16"/>
              </w:numPr>
              <w:spacing w:line="360" w:lineRule="auto"/>
              <w:ind w:left="840"/>
              <w:jc w:val="center"/>
              <w:rPr>
                <w:rFonts w:ascii="宋体" w:hAnsi="宋体"/>
                <w:sz w:val="24"/>
                <w:szCs w:val="24"/>
              </w:rPr>
            </w:pPr>
          </w:p>
        </w:tc>
        <w:tc>
          <w:tcPr>
            <w:tcW w:w="1608" w:type="pct"/>
            <w:vAlign w:val="center"/>
          </w:tcPr>
          <w:p w14:paraId="2551AF1A" w14:textId="77777777" w:rsidR="00844147" w:rsidRPr="00AC4EA3" w:rsidRDefault="009C14AF" w:rsidP="003D4E4F">
            <w:pPr>
              <w:tabs>
                <w:tab w:val="left" w:pos="760"/>
              </w:tabs>
              <w:spacing w:line="360" w:lineRule="auto"/>
              <w:jc w:val="center"/>
              <w:rPr>
                <w:rFonts w:ascii="宋体" w:hAnsi="宋体"/>
                <w:sz w:val="24"/>
                <w:szCs w:val="24"/>
              </w:rPr>
            </w:pPr>
            <w:r w:rsidRPr="009C14AF">
              <w:rPr>
                <w:rFonts w:ascii="宋体" w:hAnsi="宋体" w:hint="eastAsia"/>
                <w:sz w:val="24"/>
                <w:szCs w:val="24"/>
              </w:rPr>
              <w:t>胶片贴合装置</w:t>
            </w:r>
          </w:p>
        </w:tc>
        <w:tc>
          <w:tcPr>
            <w:tcW w:w="964" w:type="pct"/>
            <w:vAlign w:val="center"/>
          </w:tcPr>
          <w:p w14:paraId="49B750B6" w14:textId="77777777" w:rsidR="00844147" w:rsidRDefault="003D4E4F" w:rsidP="00844147">
            <w:pPr>
              <w:tabs>
                <w:tab w:val="left" w:pos="760"/>
              </w:tabs>
              <w:spacing w:line="360" w:lineRule="auto"/>
              <w:jc w:val="center"/>
              <w:rPr>
                <w:rFonts w:ascii="宋体" w:hAnsi="宋体"/>
                <w:sz w:val="24"/>
                <w:szCs w:val="24"/>
              </w:rPr>
            </w:pPr>
            <w:r>
              <w:rPr>
                <w:rFonts w:ascii="宋体" w:hAnsi="宋体" w:hint="eastAsia"/>
                <w:sz w:val="24"/>
                <w:szCs w:val="24"/>
              </w:rPr>
              <w:t>1套</w:t>
            </w:r>
          </w:p>
        </w:tc>
        <w:tc>
          <w:tcPr>
            <w:tcW w:w="1950" w:type="pct"/>
            <w:vAlign w:val="center"/>
          </w:tcPr>
          <w:p w14:paraId="18A02EE9" w14:textId="77777777" w:rsidR="00844147" w:rsidRDefault="00844147" w:rsidP="00844147">
            <w:pPr>
              <w:tabs>
                <w:tab w:val="left" w:pos="760"/>
              </w:tabs>
              <w:spacing w:line="360" w:lineRule="auto"/>
              <w:rPr>
                <w:rFonts w:ascii="宋体" w:hAnsi="宋体"/>
                <w:sz w:val="24"/>
                <w:szCs w:val="24"/>
              </w:rPr>
            </w:pPr>
          </w:p>
        </w:tc>
      </w:tr>
      <w:tr w:rsidR="00844147" w:rsidRPr="00AC4EA3" w14:paraId="022218CB" w14:textId="77777777" w:rsidTr="00844147">
        <w:trPr>
          <w:jc w:val="center"/>
        </w:trPr>
        <w:tc>
          <w:tcPr>
            <w:tcW w:w="478" w:type="pct"/>
            <w:vAlign w:val="center"/>
          </w:tcPr>
          <w:p w14:paraId="77F34AC4" w14:textId="77777777" w:rsidR="00844147" w:rsidRPr="00AC4EA3" w:rsidRDefault="00844147" w:rsidP="00F74512">
            <w:pPr>
              <w:widowControl/>
              <w:numPr>
                <w:ilvl w:val="0"/>
                <w:numId w:val="16"/>
              </w:numPr>
              <w:spacing w:line="360" w:lineRule="auto"/>
              <w:ind w:left="840"/>
              <w:jc w:val="center"/>
              <w:rPr>
                <w:rFonts w:ascii="宋体" w:hAnsi="宋体"/>
                <w:sz w:val="24"/>
                <w:szCs w:val="24"/>
              </w:rPr>
            </w:pPr>
          </w:p>
        </w:tc>
        <w:tc>
          <w:tcPr>
            <w:tcW w:w="1608" w:type="pct"/>
            <w:vAlign w:val="center"/>
          </w:tcPr>
          <w:p w14:paraId="4B88308C" w14:textId="77777777" w:rsidR="00844147" w:rsidRDefault="003D4E4F" w:rsidP="003D4E4F">
            <w:pPr>
              <w:tabs>
                <w:tab w:val="left" w:pos="760"/>
              </w:tabs>
              <w:spacing w:line="360" w:lineRule="auto"/>
              <w:jc w:val="center"/>
              <w:rPr>
                <w:rFonts w:ascii="宋体" w:hAnsi="宋体"/>
                <w:sz w:val="24"/>
                <w:szCs w:val="24"/>
              </w:rPr>
            </w:pPr>
            <w:r>
              <w:rPr>
                <w:rFonts w:ascii="宋体" w:hAnsi="宋体" w:hint="eastAsia"/>
                <w:sz w:val="24"/>
                <w:szCs w:val="24"/>
              </w:rPr>
              <w:t>输送辊道</w:t>
            </w:r>
            <w:r w:rsidR="0043191F">
              <w:rPr>
                <w:rFonts w:ascii="宋体" w:hAnsi="宋体" w:hint="eastAsia"/>
                <w:sz w:val="24"/>
                <w:szCs w:val="24"/>
              </w:rPr>
              <w:t>（新制）</w:t>
            </w:r>
          </w:p>
        </w:tc>
        <w:tc>
          <w:tcPr>
            <w:tcW w:w="964" w:type="pct"/>
            <w:vAlign w:val="center"/>
          </w:tcPr>
          <w:p w14:paraId="42BB41B4" w14:textId="77777777" w:rsidR="00844147" w:rsidRDefault="003D4E4F" w:rsidP="00844147">
            <w:pPr>
              <w:tabs>
                <w:tab w:val="left" w:pos="760"/>
              </w:tabs>
              <w:spacing w:line="360" w:lineRule="auto"/>
              <w:jc w:val="center"/>
              <w:rPr>
                <w:rFonts w:ascii="宋体" w:hAnsi="宋体"/>
                <w:sz w:val="24"/>
                <w:szCs w:val="24"/>
              </w:rPr>
            </w:pPr>
            <w:r>
              <w:rPr>
                <w:rFonts w:ascii="宋体" w:hAnsi="宋体" w:hint="eastAsia"/>
                <w:sz w:val="24"/>
                <w:szCs w:val="24"/>
              </w:rPr>
              <w:t>1套</w:t>
            </w:r>
          </w:p>
        </w:tc>
        <w:tc>
          <w:tcPr>
            <w:tcW w:w="1950" w:type="pct"/>
            <w:vAlign w:val="center"/>
          </w:tcPr>
          <w:p w14:paraId="24D45DE0" w14:textId="77777777" w:rsidR="00844147" w:rsidRDefault="00844147" w:rsidP="00844147">
            <w:pPr>
              <w:tabs>
                <w:tab w:val="left" w:pos="760"/>
              </w:tabs>
              <w:spacing w:line="360" w:lineRule="auto"/>
              <w:rPr>
                <w:rFonts w:ascii="宋体" w:hAnsi="宋体"/>
                <w:sz w:val="24"/>
                <w:szCs w:val="24"/>
              </w:rPr>
            </w:pPr>
          </w:p>
        </w:tc>
      </w:tr>
      <w:tr w:rsidR="003D4E4F" w:rsidRPr="00AC4EA3" w14:paraId="25FE049A" w14:textId="77777777" w:rsidTr="00844147">
        <w:trPr>
          <w:jc w:val="center"/>
        </w:trPr>
        <w:tc>
          <w:tcPr>
            <w:tcW w:w="478" w:type="pct"/>
            <w:vAlign w:val="center"/>
          </w:tcPr>
          <w:p w14:paraId="711DE2FC" w14:textId="77777777" w:rsidR="003D4E4F" w:rsidRPr="00AC4EA3" w:rsidRDefault="003D4E4F" w:rsidP="00F74512">
            <w:pPr>
              <w:widowControl/>
              <w:numPr>
                <w:ilvl w:val="0"/>
                <w:numId w:val="16"/>
              </w:numPr>
              <w:spacing w:line="360" w:lineRule="auto"/>
              <w:ind w:left="840"/>
              <w:jc w:val="center"/>
              <w:rPr>
                <w:rFonts w:ascii="宋体" w:hAnsi="宋体"/>
                <w:sz w:val="24"/>
                <w:szCs w:val="24"/>
              </w:rPr>
            </w:pPr>
          </w:p>
        </w:tc>
        <w:tc>
          <w:tcPr>
            <w:tcW w:w="1608" w:type="pct"/>
            <w:vAlign w:val="center"/>
          </w:tcPr>
          <w:p w14:paraId="2299C314" w14:textId="77777777" w:rsidR="003D4E4F" w:rsidRPr="00AC4EA3" w:rsidRDefault="003D4E4F" w:rsidP="003D4E4F">
            <w:pPr>
              <w:tabs>
                <w:tab w:val="left" w:pos="760"/>
              </w:tabs>
              <w:spacing w:line="360" w:lineRule="auto"/>
              <w:jc w:val="center"/>
              <w:rPr>
                <w:rFonts w:ascii="宋体" w:hAnsi="宋体"/>
                <w:sz w:val="24"/>
                <w:szCs w:val="24"/>
              </w:rPr>
            </w:pPr>
            <w:r>
              <w:rPr>
                <w:rFonts w:ascii="宋体" w:hAnsi="宋体" w:hint="eastAsia"/>
                <w:sz w:val="24"/>
                <w:szCs w:val="24"/>
              </w:rPr>
              <w:t>后纠偏输送带</w:t>
            </w:r>
            <w:r w:rsidR="009C14AF">
              <w:rPr>
                <w:rFonts w:ascii="宋体" w:hAnsi="宋体" w:hint="eastAsia"/>
                <w:sz w:val="24"/>
                <w:szCs w:val="24"/>
              </w:rPr>
              <w:t>及龙门架</w:t>
            </w:r>
          </w:p>
        </w:tc>
        <w:tc>
          <w:tcPr>
            <w:tcW w:w="964" w:type="pct"/>
            <w:vAlign w:val="center"/>
          </w:tcPr>
          <w:p w14:paraId="7FDDA576" w14:textId="77777777" w:rsidR="003D4E4F" w:rsidRPr="00AC4EA3" w:rsidRDefault="003D4E4F" w:rsidP="003D4E4F">
            <w:pPr>
              <w:tabs>
                <w:tab w:val="left" w:pos="760"/>
              </w:tabs>
              <w:spacing w:line="360" w:lineRule="auto"/>
              <w:jc w:val="center"/>
              <w:rPr>
                <w:rFonts w:ascii="宋体" w:hAnsi="宋体"/>
                <w:sz w:val="24"/>
                <w:szCs w:val="24"/>
              </w:rPr>
            </w:pPr>
            <w:r>
              <w:rPr>
                <w:rFonts w:ascii="宋体" w:hAnsi="宋体" w:hint="eastAsia"/>
                <w:sz w:val="24"/>
                <w:szCs w:val="24"/>
              </w:rPr>
              <w:t>1套</w:t>
            </w:r>
          </w:p>
        </w:tc>
        <w:tc>
          <w:tcPr>
            <w:tcW w:w="1950" w:type="pct"/>
            <w:vAlign w:val="center"/>
          </w:tcPr>
          <w:p w14:paraId="75219FD7" w14:textId="77777777" w:rsidR="003D4E4F" w:rsidRPr="00AC4EA3" w:rsidRDefault="003D4E4F" w:rsidP="003D4E4F">
            <w:pPr>
              <w:tabs>
                <w:tab w:val="left" w:pos="760"/>
              </w:tabs>
              <w:spacing w:line="360" w:lineRule="auto"/>
              <w:rPr>
                <w:rFonts w:ascii="宋体" w:hAnsi="宋体"/>
                <w:sz w:val="24"/>
                <w:szCs w:val="24"/>
              </w:rPr>
            </w:pPr>
          </w:p>
        </w:tc>
      </w:tr>
      <w:tr w:rsidR="003D4E4F" w:rsidRPr="00AC4EA3" w14:paraId="04E6E0EA" w14:textId="77777777" w:rsidTr="00844147">
        <w:trPr>
          <w:jc w:val="center"/>
        </w:trPr>
        <w:tc>
          <w:tcPr>
            <w:tcW w:w="478" w:type="pct"/>
            <w:vAlign w:val="center"/>
          </w:tcPr>
          <w:p w14:paraId="1D034769" w14:textId="77777777" w:rsidR="003D4E4F" w:rsidRPr="00AC4EA3" w:rsidRDefault="003D4E4F" w:rsidP="00F74512">
            <w:pPr>
              <w:widowControl/>
              <w:numPr>
                <w:ilvl w:val="0"/>
                <w:numId w:val="16"/>
              </w:numPr>
              <w:spacing w:line="360" w:lineRule="auto"/>
              <w:ind w:left="840"/>
              <w:jc w:val="center"/>
              <w:rPr>
                <w:rFonts w:ascii="宋体" w:hAnsi="宋体"/>
                <w:sz w:val="24"/>
                <w:szCs w:val="24"/>
              </w:rPr>
            </w:pPr>
          </w:p>
        </w:tc>
        <w:tc>
          <w:tcPr>
            <w:tcW w:w="1608" w:type="pct"/>
            <w:vAlign w:val="center"/>
          </w:tcPr>
          <w:p w14:paraId="21D75B37" w14:textId="77777777" w:rsidR="003D4E4F" w:rsidRPr="00AC4EA3" w:rsidRDefault="003D4E4F" w:rsidP="003D4E4F">
            <w:pPr>
              <w:tabs>
                <w:tab w:val="left" w:pos="760"/>
              </w:tabs>
              <w:spacing w:line="360" w:lineRule="auto"/>
              <w:jc w:val="center"/>
              <w:rPr>
                <w:rFonts w:ascii="宋体" w:hAnsi="宋体"/>
                <w:sz w:val="24"/>
                <w:szCs w:val="24"/>
              </w:rPr>
            </w:pPr>
            <w:r>
              <w:rPr>
                <w:rFonts w:ascii="宋体" w:hAnsi="宋体" w:hint="eastAsia"/>
                <w:sz w:val="24"/>
                <w:szCs w:val="24"/>
              </w:rPr>
              <w:t>气动控制系统</w:t>
            </w:r>
          </w:p>
        </w:tc>
        <w:tc>
          <w:tcPr>
            <w:tcW w:w="964" w:type="pct"/>
            <w:vAlign w:val="center"/>
          </w:tcPr>
          <w:p w14:paraId="5DD31F2D" w14:textId="77777777" w:rsidR="003D4E4F" w:rsidRPr="00AC4EA3" w:rsidRDefault="003D4E4F" w:rsidP="003D4E4F">
            <w:pPr>
              <w:tabs>
                <w:tab w:val="left" w:pos="760"/>
              </w:tabs>
              <w:spacing w:line="360" w:lineRule="auto"/>
              <w:jc w:val="center"/>
              <w:rPr>
                <w:rFonts w:ascii="宋体" w:hAnsi="宋体"/>
                <w:sz w:val="24"/>
                <w:szCs w:val="24"/>
              </w:rPr>
            </w:pPr>
            <w:r>
              <w:rPr>
                <w:rFonts w:ascii="宋体" w:hAnsi="宋体" w:hint="eastAsia"/>
                <w:sz w:val="24"/>
                <w:szCs w:val="24"/>
              </w:rPr>
              <w:t>1套</w:t>
            </w:r>
          </w:p>
        </w:tc>
        <w:tc>
          <w:tcPr>
            <w:tcW w:w="1950" w:type="pct"/>
            <w:vAlign w:val="center"/>
          </w:tcPr>
          <w:p w14:paraId="075FE528" w14:textId="77777777" w:rsidR="003D4E4F" w:rsidRPr="00AC4EA3" w:rsidRDefault="003D4E4F" w:rsidP="003D4E4F">
            <w:pPr>
              <w:tabs>
                <w:tab w:val="left" w:pos="760"/>
              </w:tabs>
              <w:spacing w:line="360" w:lineRule="auto"/>
              <w:jc w:val="center"/>
              <w:rPr>
                <w:rFonts w:ascii="宋体" w:hAnsi="宋体"/>
                <w:sz w:val="24"/>
                <w:szCs w:val="24"/>
              </w:rPr>
            </w:pPr>
          </w:p>
        </w:tc>
      </w:tr>
      <w:tr w:rsidR="003D4E4F" w:rsidRPr="00AC4EA3" w14:paraId="57FE447A" w14:textId="77777777" w:rsidTr="00844147">
        <w:trPr>
          <w:jc w:val="center"/>
        </w:trPr>
        <w:tc>
          <w:tcPr>
            <w:tcW w:w="478" w:type="pct"/>
            <w:vAlign w:val="center"/>
          </w:tcPr>
          <w:p w14:paraId="284F1905" w14:textId="77777777" w:rsidR="003D4E4F" w:rsidRPr="00AC4EA3" w:rsidRDefault="003D4E4F" w:rsidP="00F74512">
            <w:pPr>
              <w:widowControl/>
              <w:numPr>
                <w:ilvl w:val="0"/>
                <w:numId w:val="16"/>
              </w:numPr>
              <w:spacing w:line="360" w:lineRule="auto"/>
              <w:ind w:left="840"/>
              <w:jc w:val="center"/>
              <w:rPr>
                <w:rFonts w:ascii="宋体" w:hAnsi="宋体"/>
                <w:sz w:val="24"/>
                <w:szCs w:val="24"/>
              </w:rPr>
            </w:pPr>
          </w:p>
        </w:tc>
        <w:tc>
          <w:tcPr>
            <w:tcW w:w="1608" w:type="pct"/>
            <w:vAlign w:val="center"/>
          </w:tcPr>
          <w:p w14:paraId="7D7FAE81" w14:textId="77777777" w:rsidR="003D4E4F" w:rsidRPr="00AC4EA3" w:rsidRDefault="003D4E4F" w:rsidP="003D4E4F">
            <w:pPr>
              <w:tabs>
                <w:tab w:val="left" w:pos="760"/>
              </w:tabs>
              <w:spacing w:line="360" w:lineRule="auto"/>
              <w:jc w:val="center"/>
              <w:rPr>
                <w:rFonts w:ascii="宋体" w:hAnsi="宋体"/>
                <w:sz w:val="24"/>
                <w:szCs w:val="24"/>
              </w:rPr>
            </w:pPr>
            <w:r>
              <w:rPr>
                <w:rFonts w:ascii="宋体" w:hAnsi="宋体" w:hint="eastAsia"/>
                <w:sz w:val="24"/>
                <w:szCs w:val="24"/>
              </w:rPr>
              <w:t>电气控制系统</w:t>
            </w:r>
          </w:p>
        </w:tc>
        <w:tc>
          <w:tcPr>
            <w:tcW w:w="964" w:type="pct"/>
            <w:vAlign w:val="center"/>
          </w:tcPr>
          <w:p w14:paraId="265674F7" w14:textId="77777777" w:rsidR="003D4E4F" w:rsidRPr="00AC4EA3" w:rsidRDefault="003D4E4F" w:rsidP="003D4E4F">
            <w:pPr>
              <w:tabs>
                <w:tab w:val="left" w:pos="760"/>
              </w:tabs>
              <w:spacing w:line="360" w:lineRule="auto"/>
              <w:jc w:val="center"/>
              <w:rPr>
                <w:rFonts w:ascii="宋体" w:hAnsi="宋体"/>
                <w:sz w:val="24"/>
                <w:szCs w:val="24"/>
              </w:rPr>
            </w:pPr>
            <w:r>
              <w:rPr>
                <w:rFonts w:ascii="宋体" w:hAnsi="宋体" w:hint="eastAsia"/>
                <w:sz w:val="24"/>
                <w:szCs w:val="24"/>
              </w:rPr>
              <w:t>1套</w:t>
            </w:r>
          </w:p>
        </w:tc>
        <w:tc>
          <w:tcPr>
            <w:tcW w:w="1950" w:type="pct"/>
            <w:vAlign w:val="center"/>
          </w:tcPr>
          <w:p w14:paraId="5DD1E2FF" w14:textId="77777777" w:rsidR="003D4E4F" w:rsidRPr="00AC4EA3" w:rsidRDefault="003D4E4F" w:rsidP="003D4E4F">
            <w:pPr>
              <w:tabs>
                <w:tab w:val="left" w:pos="760"/>
              </w:tabs>
              <w:spacing w:line="360" w:lineRule="auto"/>
              <w:jc w:val="center"/>
              <w:rPr>
                <w:rFonts w:ascii="宋体" w:hAnsi="宋体"/>
                <w:sz w:val="24"/>
                <w:szCs w:val="24"/>
              </w:rPr>
            </w:pPr>
            <w:r>
              <w:rPr>
                <w:rFonts w:ascii="宋体" w:hAnsi="宋体" w:hint="eastAsia"/>
                <w:sz w:val="24"/>
                <w:szCs w:val="24"/>
              </w:rPr>
              <w:t>与原设备控制系统关联、通讯形成一体机</w:t>
            </w:r>
          </w:p>
        </w:tc>
      </w:tr>
      <w:tr w:rsidR="003D4E4F" w:rsidRPr="00AC4EA3" w14:paraId="7663907B" w14:textId="77777777" w:rsidTr="00844147">
        <w:trPr>
          <w:jc w:val="center"/>
        </w:trPr>
        <w:tc>
          <w:tcPr>
            <w:tcW w:w="478" w:type="pct"/>
            <w:vAlign w:val="center"/>
          </w:tcPr>
          <w:p w14:paraId="5095CF1E" w14:textId="77777777" w:rsidR="003D4E4F" w:rsidRPr="00AC4EA3" w:rsidRDefault="003D4E4F" w:rsidP="00F74512">
            <w:pPr>
              <w:widowControl/>
              <w:numPr>
                <w:ilvl w:val="0"/>
                <w:numId w:val="16"/>
              </w:numPr>
              <w:spacing w:line="360" w:lineRule="auto"/>
              <w:ind w:left="840"/>
              <w:jc w:val="center"/>
              <w:rPr>
                <w:rFonts w:ascii="宋体" w:hAnsi="宋体"/>
                <w:sz w:val="24"/>
                <w:szCs w:val="24"/>
              </w:rPr>
            </w:pPr>
          </w:p>
        </w:tc>
        <w:tc>
          <w:tcPr>
            <w:tcW w:w="1608" w:type="pct"/>
            <w:vAlign w:val="center"/>
          </w:tcPr>
          <w:p w14:paraId="1E3780BA" w14:textId="77777777" w:rsidR="003D4E4F" w:rsidRPr="00AC4EA3" w:rsidRDefault="003D4E4F" w:rsidP="003D4E4F">
            <w:pPr>
              <w:tabs>
                <w:tab w:val="left" w:pos="760"/>
              </w:tabs>
              <w:spacing w:line="360" w:lineRule="auto"/>
              <w:jc w:val="center"/>
              <w:rPr>
                <w:rFonts w:ascii="宋体" w:hAnsi="宋体"/>
                <w:sz w:val="24"/>
                <w:szCs w:val="24"/>
              </w:rPr>
            </w:pPr>
            <w:r>
              <w:rPr>
                <w:rFonts w:ascii="宋体" w:hAnsi="宋体" w:hint="eastAsia"/>
                <w:sz w:val="24"/>
                <w:szCs w:val="24"/>
              </w:rPr>
              <w:t>安全防护装置</w:t>
            </w:r>
          </w:p>
        </w:tc>
        <w:tc>
          <w:tcPr>
            <w:tcW w:w="964" w:type="pct"/>
            <w:vAlign w:val="center"/>
          </w:tcPr>
          <w:p w14:paraId="52521658" w14:textId="77777777" w:rsidR="003D4E4F" w:rsidRPr="00AC4EA3" w:rsidRDefault="003D4E4F" w:rsidP="003D4E4F">
            <w:pPr>
              <w:tabs>
                <w:tab w:val="left" w:pos="760"/>
              </w:tabs>
              <w:spacing w:line="360" w:lineRule="auto"/>
              <w:jc w:val="center"/>
              <w:rPr>
                <w:rFonts w:ascii="宋体" w:hAnsi="宋体"/>
                <w:sz w:val="24"/>
                <w:szCs w:val="24"/>
              </w:rPr>
            </w:pPr>
            <w:r>
              <w:rPr>
                <w:rFonts w:ascii="宋体" w:hAnsi="宋体" w:hint="eastAsia"/>
                <w:sz w:val="24"/>
                <w:szCs w:val="24"/>
              </w:rPr>
              <w:t>1套</w:t>
            </w:r>
          </w:p>
        </w:tc>
        <w:tc>
          <w:tcPr>
            <w:tcW w:w="1950" w:type="pct"/>
            <w:vAlign w:val="center"/>
          </w:tcPr>
          <w:p w14:paraId="322FFF58" w14:textId="77777777" w:rsidR="003D4E4F" w:rsidRPr="00AC4EA3" w:rsidRDefault="003D4E4F" w:rsidP="003D4E4F">
            <w:pPr>
              <w:tabs>
                <w:tab w:val="left" w:pos="760"/>
              </w:tabs>
              <w:spacing w:line="360" w:lineRule="auto"/>
              <w:jc w:val="center"/>
              <w:rPr>
                <w:rFonts w:ascii="宋体" w:hAnsi="宋体"/>
                <w:sz w:val="24"/>
                <w:szCs w:val="24"/>
              </w:rPr>
            </w:pPr>
          </w:p>
        </w:tc>
      </w:tr>
      <w:tr w:rsidR="003D4E4F" w:rsidRPr="00AC4EA3" w14:paraId="473E2A02" w14:textId="77777777" w:rsidTr="00844147">
        <w:trPr>
          <w:jc w:val="center"/>
        </w:trPr>
        <w:tc>
          <w:tcPr>
            <w:tcW w:w="478" w:type="pct"/>
            <w:vAlign w:val="center"/>
          </w:tcPr>
          <w:p w14:paraId="64AAC3C1" w14:textId="77777777" w:rsidR="003D4E4F" w:rsidRPr="00AC4EA3" w:rsidRDefault="003D4E4F" w:rsidP="00F74512">
            <w:pPr>
              <w:widowControl/>
              <w:numPr>
                <w:ilvl w:val="0"/>
                <w:numId w:val="16"/>
              </w:numPr>
              <w:spacing w:line="360" w:lineRule="auto"/>
              <w:ind w:left="840"/>
              <w:jc w:val="center"/>
              <w:rPr>
                <w:rFonts w:ascii="宋体" w:hAnsi="宋体"/>
                <w:sz w:val="24"/>
                <w:szCs w:val="24"/>
              </w:rPr>
            </w:pPr>
          </w:p>
        </w:tc>
        <w:tc>
          <w:tcPr>
            <w:tcW w:w="1608" w:type="pct"/>
            <w:vAlign w:val="center"/>
          </w:tcPr>
          <w:p w14:paraId="0624B3BC" w14:textId="77777777" w:rsidR="003D4E4F" w:rsidRDefault="003D4E4F" w:rsidP="003D4E4F">
            <w:pPr>
              <w:tabs>
                <w:tab w:val="left" w:pos="760"/>
              </w:tabs>
              <w:spacing w:line="360" w:lineRule="auto"/>
              <w:jc w:val="center"/>
              <w:rPr>
                <w:rFonts w:ascii="宋体" w:hAnsi="宋体"/>
                <w:sz w:val="24"/>
                <w:szCs w:val="24"/>
              </w:rPr>
            </w:pPr>
            <w:r>
              <w:rPr>
                <w:rFonts w:ascii="宋体" w:hAnsi="宋体" w:hint="eastAsia"/>
                <w:sz w:val="24"/>
                <w:szCs w:val="24"/>
              </w:rPr>
              <w:t>设备安装调试</w:t>
            </w:r>
          </w:p>
        </w:tc>
        <w:tc>
          <w:tcPr>
            <w:tcW w:w="964" w:type="pct"/>
            <w:vAlign w:val="center"/>
          </w:tcPr>
          <w:p w14:paraId="490FE6FF" w14:textId="77777777" w:rsidR="003D4E4F" w:rsidRDefault="003D4E4F" w:rsidP="003D4E4F">
            <w:pPr>
              <w:tabs>
                <w:tab w:val="left" w:pos="760"/>
              </w:tabs>
              <w:spacing w:line="360" w:lineRule="auto"/>
              <w:jc w:val="center"/>
              <w:rPr>
                <w:rFonts w:ascii="宋体" w:hAnsi="宋体"/>
                <w:sz w:val="24"/>
                <w:szCs w:val="24"/>
              </w:rPr>
            </w:pPr>
          </w:p>
        </w:tc>
        <w:tc>
          <w:tcPr>
            <w:tcW w:w="1950" w:type="pct"/>
            <w:vAlign w:val="center"/>
          </w:tcPr>
          <w:p w14:paraId="021DAB38" w14:textId="77777777" w:rsidR="003D4E4F" w:rsidRPr="00AC4EA3" w:rsidRDefault="003D4E4F" w:rsidP="003D4E4F">
            <w:pPr>
              <w:tabs>
                <w:tab w:val="left" w:pos="760"/>
              </w:tabs>
              <w:spacing w:line="360" w:lineRule="auto"/>
              <w:jc w:val="center"/>
              <w:rPr>
                <w:rFonts w:ascii="宋体" w:hAnsi="宋体"/>
                <w:sz w:val="24"/>
                <w:szCs w:val="24"/>
              </w:rPr>
            </w:pPr>
          </w:p>
        </w:tc>
      </w:tr>
      <w:tr w:rsidR="003D4E4F" w:rsidRPr="00AC4EA3" w14:paraId="2F286AAB" w14:textId="77777777" w:rsidTr="00844147">
        <w:trPr>
          <w:jc w:val="center"/>
        </w:trPr>
        <w:tc>
          <w:tcPr>
            <w:tcW w:w="478" w:type="pct"/>
            <w:vAlign w:val="center"/>
          </w:tcPr>
          <w:p w14:paraId="36DE5E14" w14:textId="77777777" w:rsidR="003D4E4F" w:rsidRPr="00AC4EA3" w:rsidRDefault="003D4E4F" w:rsidP="00F74512">
            <w:pPr>
              <w:widowControl/>
              <w:numPr>
                <w:ilvl w:val="0"/>
                <w:numId w:val="16"/>
              </w:numPr>
              <w:spacing w:line="360" w:lineRule="auto"/>
              <w:ind w:left="840"/>
              <w:jc w:val="center"/>
              <w:rPr>
                <w:rFonts w:ascii="宋体" w:hAnsi="宋体"/>
                <w:sz w:val="24"/>
                <w:szCs w:val="24"/>
              </w:rPr>
            </w:pPr>
          </w:p>
        </w:tc>
        <w:tc>
          <w:tcPr>
            <w:tcW w:w="1608" w:type="pct"/>
            <w:vAlign w:val="center"/>
          </w:tcPr>
          <w:p w14:paraId="0BCBFD76" w14:textId="77777777" w:rsidR="003D4E4F" w:rsidRPr="00AC4EA3" w:rsidRDefault="003D4E4F" w:rsidP="005976A8">
            <w:pPr>
              <w:tabs>
                <w:tab w:val="left" w:pos="760"/>
              </w:tabs>
              <w:spacing w:line="360" w:lineRule="auto"/>
              <w:jc w:val="center"/>
              <w:rPr>
                <w:rFonts w:ascii="宋体" w:hAnsi="宋体"/>
                <w:sz w:val="24"/>
                <w:szCs w:val="24"/>
              </w:rPr>
            </w:pPr>
            <w:r w:rsidRPr="00AC4EA3">
              <w:rPr>
                <w:rFonts w:ascii="宋体" w:hAnsi="宋体" w:cs="宋体" w:hint="eastAsia"/>
                <w:color w:val="000000"/>
                <w:kern w:val="0"/>
                <w:sz w:val="24"/>
                <w:szCs w:val="24"/>
              </w:rPr>
              <w:t>技术文件</w:t>
            </w:r>
            <w:r>
              <w:rPr>
                <w:rFonts w:ascii="宋体" w:hAnsi="宋体" w:cs="宋体" w:hint="eastAsia"/>
                <w:color w:val="000000"/>
                <w:kern w:val="0"/>
                <w:sz w:val="24"/>
                <w:szCs w:val="24"/>
              </w:rPr>
              <w:t>（中文）</w:t>
            </w:r>
          </w:p>
        </w:tc>
        <w:tc>
          <w:tcPr>
            <w:tcW w:w="964" w:type="pct"/>
            <w:vAlign w:val="center"/>
          </w:tcPr>
          <w:p w14:paraId="2BC74354" w14:textId="77777777" w:rsidR="003D4E4F" w:rsidRPr="00AC4EA3" w:rsidRDefault="003D4E4F" w:rsidP="003D4E4F">
            <w:pPr>
              <w:tabs>
                <w:tab w:val="left" w:pos="760"/>
              </w:tabs>
              <w:spacing w:line="360" w:lineRule="auto"/>
              <w:jc w:val="center"/>
              <w:rPr>
                <w:rFonts w:ascii="宋体" w:hAnsi="宋体"/>
                <w:sz w:val="24"/>
                <w:szCs w:val="24"/>
              </w:rPr>
            </w:pPr>
            <w:r w:rsidRPr="00AC4EA3">
              <w:rPr>
                <w:rFonts w:ascii="宋体" w:hAnsi="宋体" w:cs="宋体" w:hint="eastAsia"/>
                <w:color w:val="000000"/>
                <w:kern w:val="0"/>
                <w:sz w:val="24"/>
                <w:szCs w:val="24"/>
              </w:rPr>
              <w:t>纸质一式</w:t>
            </w:r>
            <w:r>
              <w:rPr>
                <w:rFonts w:ascii="宋体" w:hAnsi="宋体" w:cs="宋体" w:hint="eastAsia"/>
                <w:color w:val="000000"/>
                <w:kern w:val="0"/>
                <w:sz w:val="24"/>
                <w:szCs w:val="24"/>
              </w:rPr>
              <w:t>三</w:t>
            </w:r>
            <w:r w:rsidRPr="00AC4EA3">
              <w:rPr>
                <w:rFonts w:ascii="宋体" w:hAnsi="宋体" w:cs="宋体" w:hint="eastAsia"/>
                <w:color w:val="000000"/>
                <w:kern w:val="0"/>
                <w:sz w:val="24"/>
                <w:szCs w:val="24"/>
              </w:rPr>
              <w:t>份</w:t>
            </w:r>
            <w:r w:rsidRPr="00AC4EA3">
              <w:rPr>
                <w:rFonts w:ascii="宋体" w:hAnsi="宋体" w:cs="宋体" w:hint="eastAsia"/>
                <w:color w:val="000000"/>
                <w:kern w:val="0"/>
                <w:sz w:val="24"/>
                <w:szCs w:val="24"/>
              </w:rPr>
              <w:br/>
              <w:t>电子版一套</w:t>
            </w:r>
          </w:p>
        </w:tc>
        <w:tc>
          <w:tcPr>
            <w:tcW w:w="1950" w:type="pct"/>
            <w:vAlign w:val="center"/>
          </w:tcPr>
          <w:p w14:paraId="166EAE7B" w14:textId="77777777" w:rsidR="003D4E4F" w:rsidRPr="00AC4EA3" w:rsidRDefault="003D4E4F" w:rsidP="003D4E4F">
            <w:pPr>
              <w:tabs>
                <w:tab w:val="left" w:pos="760"/>
              </w:tabs>
              <w:spacing w:line="360" w:lineRule="auto"/>
              <w:rPr>
                <w:rFonts w:ascii="宋体" w:hAnsi="宋体"/>
                <w:sz w:val="24"/>
                <w:szCs w:val="24"/>
              </w:rPr>
            </w:pPr>
            <w:r w:rsidRPr="00AC4EA3">
              <w:rPr>
                <w:rFonts w:ascii="宋体" w:hAnsi="宋体" w:cs="宋体" w:hint="eastAsia"/>
                <w:color w:val="000000"/>
                <w:kern w:val="0"/>
                <w:sz w:val="24"/>
                <w:szCs w:val="24"/>
              </w:rPr>
              <w:t xml:space="preserve">　</w:t>
            </w:r>
          </w:p>
        </w:tc>
      </w:tr>
    </w:tbl>
    <w:p w14:paraId="3C90EEA0" w14:textId="77777777" w:rsidR="00BB4252" w:rsidRPr="00BF42CA" w:rsidRDefault="00BB4252" w:rsidP="00F74512">
      <w:pPr>
        <w:numPr>
          <w:ilvl w:val="0"/>
          <w:numId w:val="2"/>
        </w:numPr>
        <w:tabs>
          <w:tab w:val="left" w:pos="420"/>
        </w:tabs>
        <w:autoSpaceDE w:val="0"/>
        <w:autoSpaceDN w:val="0"/>
        <w:adjustRightInd w:val="0"/>
        <w:spacing w:line="360" w:lineRule="auto"/>
        <w:jc w:val="left"/>
        <w:rPr>
          <w:rFonts w:asciiTheme="minorEastAsia" w:eastAsiaTheme="minorEastAsia" w:hAnsiTheme="minorEastAsia"/>
          <w:b/>
          <w:sz w:val="24"/>
          <w:szCs w:val="24"/>
          <w:lang w:val="zh-CN"/>
        </w:rPr>
      </w:pPr>
      <w:r w:rsidRPr="00BF42CA">
        <w:rPr>
          <w:rFonts w:asciiTheme="minorEastAsia" w:eastAsiaTheme="minorEastAsia" w:hAnsiTheme="minorEastAsia" w:hint="eastAsia"/>
          <w:b/>
          <w:sz w:val="24"/>
          <w:szCs w:val="24"/>
          <w:lang w:val="zh-CN"/>
        </w:rPr>
        <w:t>主要技术性能参数：</w:t>
      </w:r>
    </w:p>
    <w:p w14:paraId="1F1F3510" w14:textId="77777777" w:rsidR="006E7ADF" w:rsidRPr="007B0291" w:rsidRDefault="00C805B9" w:rsidP="00F74512">
      <w:pPr>
        <w:numPr>
          <w:ilvl w:val="0"/>
          <w:numId w:val="17"/>
        </w:numPr>
        <w:tabs>
          <w:tab w:val="num" w:pos="420"/>
        </w:tabs>
        <w:adjustRightInd w:val="0"/>
        <w:snapToGrid w:val="0"/>
        <w:spacing w:line="360" w:lineRule="auto"/>
        <w:ind w:left="442" w:hanging="442"/>
        <w:textAlignment w:val="baseline"/>
        <w:rPr>
          <w:rFonts w:ascii="宋体" w:hAnsi="宋体"/>
          <w:sz w:val="24"/>
          <w:szCs w:val="24"/>
        </w:rPr>
      </w:pPr>
      <w:bookmarkStart w:id="0" w:name="_Toc301944657"/>
      <w:r>
        <w:rPr>
          <w:rFonts w:ascii="宋体" w:hAnsi="宋体" w:hint="eastAsia"/>
          <w:sz w:val="24"/>
          <w:szCs w:val="24"/>
        </w:rPr>
        <w:t>设备</w:t>
      </w:r>
      <w:r w:rsidR="00C67C97">
        <w:rPr>
          <w:rFonts w:ascii="宋体" w:hAnsi="宋体" w:hint="eastAsia"/>
          <w:sz w:val="24"/>
          <w:szCs w:val="24"/>
        </w:rPr>
        <w:t>主要工艺参数</w:t>
      </w:r>
    </w:p>
    <w:p w14:paraId="0B435E7D" w14:textId="77777777" w:rsidR="00785315" w:rsidRPr="00AC4EA3" w:rsidRDefault="00C67C97" w:rsidP="00F74512">
      <w:pPr>
        <w:numPr>
          <w:ilvl w:val="0"/>
          <w:numId w:val="1"/>
        </w:numPr>
        <w:tabs>
          <w:tab w:val="num" w:pos="567"/>
        </w:tabs>
        <w:spacing w:beforeLines="20" w:before="62" w:afterLines="20" w:after="62" w:line="360" w:lineRule="auto"/>
        <w:ind w:left="567" w:hanging="283"/>
        <w:rPr>
          <w:rFonts w:ascii="宋体" w:hAnsi="宋体"/>
          <w:sz w:val="24"/>
          <w:szCs w:val="24"/>
        </w:rPr>
      </w:pPr>
      <w:r>
        <w:rPr>
          <w:rFonts w:ascii="宋体" w:hAnsi="宋体" w:hint="eastAsia"/>
          <w:sz w:val="24"/>
          <w:szCs w:val="24"/>
        </w:rPr>
        <w:lastRenderedPageBreak/>
        <w:t>压延</w:t>
      </w:r>
      <w:r w:rsidR="00785315">
        <w:rPr>
          <w:rFonts w:ascii="宋体" w:hAnsi="宋体" w:hint="eastAsia"/>
          <w:sz w:val="24"/>
          <w:szCs w:val="24"/>
        </w:rPr>
        <w:t>生产线速度：≤</w:t>
      </w:r>
      <w:r w:rsidR="00785315">
        <w:rPr>
          <w:rFonts w:ascii="宋体" w:hAnsi="宋体"/>
          <w:sz w:val="24"/>
          <w:szCs w:val="24"/>
        </w:rPr>
        <w:t>40</w:t>
      </w:r>
      <w:r w:rsidR="00785315">
        <w:rPr>
          <w:rFonts w:ascii="宋体" w:hAnsi="宋体" w:hint="eastAsia"/>
          <w:sz w:val="24"/>
          <w:szCs w:val="24"/>
        </w:rPr>
        <w:t>m</w:t>
      </w:r>
      <w:r w:rsidR="00785315">
        <w:rPr>
          <w:rFonts w:ascii="宋体" w:hAnsi="宋体"/>
          <w:sz w:val="24"/>
          <w:szCs w:val="24"/>
        </w:rPr>
        <w:t>/min</w:t>
      </w:r>
      <w:r w:rsidR="00785315">
        <w:rPr>
          <w:rFonts w:ascii="宋体" w:hAnsi="宋体" w:hint="eastAsia"/>
          <w:sz w:val="24"/>
          <w:szCs w:val="24"/>
        </w:rPr>
        <w:t>。</w:t>
      </w:r>
    </w:p>
    <w:p w14:paraId="328C9350" w14:textId="77777777" w:rsidR="00CB7F4C" w:rsidRDefault="00682DFE" w:rsidP="00F74512">
      <w:pPr>
        <w:numPr>
          <w:ilvl w:val="0"/>
          <w:numId w:val="17"/>
        </w:numPr>
        <w:tabs>
          <w:tab w:val="num" w:pos="420"/>
        </w:tabs>
        <w:adjustRightInd w:val="0"/>
        <w:snapToGrid w:val="0"/>
        <w:spacing w:line="360" w:lineRule="auto"/>
        <w:ind w:left="442" w:hanging="442"/>
        <w:textAlignment w:val="baseline"/>
        <w:rPr>
          <w:rFonts w:ascii="宋体" w:hAnsi="宋体"/>
          <w:sz w:val="24"/>
          <w:szCs w:val="24"/>
        </w:rPr>
      </w:pPr>
      <w:r>
        <w:rPr>
          <w:rFonts w:ascii="宋体" w:hAnsi="宋体" w:hint="eastAsia"/>
          <w:sz w:val="24"/>
          <w:szCs w:val="24"/>
        </w:rPr>
        <w:t>制品</w:t>
      </w:r>
      <w:r w:rsidR="00181CB5">
        <w:rPr>
          <w:rFonts w:ascii="宋体" w:hAnsi="宋体" w:hint="eastAsia"/>
          <w:sz w:val="24"/>
          <w:szCs w:val="24"/>
        </w:rPr>
        <w:t>参数</w:t>
      </w:r>
      <w:r w:rsidR="006E7ADF" w:rsidRPr="007B0291">
        <w:rPr>
          <w:rFonts w:ascii="宋体" w:hAnsi="宋体" w:hint="eastAsia"/>
          <w:sz w:val="24"/>
          <w:szCs w:val="24"/>
        </w:rPr>
        <w:t>：</w:t>
      </w:r>
    </w:p>
    <w:p w14:paraId="55FC3CDA" w14:textId="77777777" w:rsidR="00682DFE" w:rsidRPr="00682DFE" w:rsidRDefault="00682DFE" w:rsidP="00F74512">
      <w:pPr>
        <w:numPr>
          <w:ilvl w:val="0"/>
          <w:numId w:val="1"/>
        </w:numPr>
        <w:tabs>
          <w:tab w:val="num" w:pos="567"/>
        </w:tabs>
        <w:spacing w:beforeLines="20" w:before="62" w:afterLines="20" w:after="62" w:line="360" w:lineRule="auto"/>
        <w:ind w:left="567" w:hanging="283"/>
        <w:rPr>
          <w:rFonts w:ascii="宋体" w:hAnsi="宋体"/>
          <w:sz w:val="24"/>
          <w:szCs w:val="24"/>
        </w:rPr>
      </w:pPr>
      <w:r w:rsidRPr="00682DFE">
        <w:rPr>
          <w:rFonts w:ascii="宋体" w:hAnsi="宋体" w:hint="eastAsia"/>
          <w:sz w:val="24"/>
          <w:szCs w:val="24"/>
        </w:rPr>
        <w:t>结构形式</w:t>
      </w:r>
    </w:p>
    <w:p w14:paraId="3D13E7C7" w14:textId="279172AA" w:rsidR="00682DFE" w:rsidRDefault="00A14868" w:rsidP="00A14868">
      <w:pPr>
        <w:adjustRightInd w:val="0"/>
        <w:snapToGrid w:val="0"/>
        <w:spacing w:line="360" w:lineRule="auto"/>
        <w:ind w:left="442"/>
        <w:jc w:val="center"/>
        <w:textAlignment w:val="baseline"/>
        <w:rPr>
          <w:rFonts w:ascii="宋体" w:hAnsi="宋体"/>
          <w:sz w:val="24"/>
          <w:szCs w:val="24"/>
        </w:rPr>
      </w:pPr>
      <w:r w:rsidRPr="00A14868">
        <w:rPr>
          <w:rFonts w:ascii="宋体" w:hAnsi="宋体"/>
          <w:noProof/>
          <w:sz w:val="24"/>
          <w:szCs w:val="24"/>
        </w:rPr>
        <w:drawing>
          <wp:inline distT="0" distB="0" distL="0" distR="0" wp14:anchorId="71B4576A" wp14:editId="286788FE">
            <wp:extent cx="4762500" cy="1947229"/>
            <wp:effectExtent l="0" t="0" r="0" b="0"/>
            <wp:docPr id="1" name="图片 1" descr="C:\Users\fteng\AppData\Roaming\DingTalk\44646831_v2\resource_cache\77\7726f7316e6a3cf7f735e45758fcca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teng\AppData\Roaming\DingTalk\44646831_v2\resource_cache\77\7726f7316e6a3cf7f735e45758fccaf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4374" cy="1972527"/>
                    </a:xfrm>
                    <a:prstGeom prst="rect">
                      <a:avLst/>
                    </a:prstGeom>
                    <a:noFill/>
                    <a:ln>
                      <a:noFill/>
                    </a:ln>
                  </pic:spPr>
                </pic:pic>
              </a:graphicData>
            </a:graphic>
          </wp:inline>
        </w:drawing>
      </w:r>
    </w:p>
    <w:p w14:paraId="3FAF8646" w14:textId="77777777" w:rsidR="00682DFE" w:rsidRDefault="00682DFE" w:rsidP="00F74512">
      <w:pPr>
        <w:numPr>
          <w:ilvl w:val="0"/>
          <w:numId w:val="1"/>
        </w:numPr>
        <w:tabs>
          <w:tab w:val="num" w:pos="567"/>
        </w:tabs>
        <w:spacing w:beforeLines="20" w:before="62" w:afterLines="20" w:after="62" w:line="360" w:lineRule="auto"/>
        <w:ind w:left="567" w:hanging="283"/>
        <w:rPr>
          <w:rFonts w:ascii="宋体" w:hAnsi="宋体"/>
          <w:sz w:val="24"/>
          <w:szCs w:val="24"/>
        </w:rPr>
      </w:pPr>
      <w:r w:rsidRPr="00682DFE">
        <w:rPr>
          <w:rFonts w:ascii="宋体" w:hAnsi="宋体" w:hint="eastAsia"/>
          <w:sz w:val="24"/>
          <w:szCs w:val="24"/>
        </w:rPr>
        <w:t>制品尺寸及精度</w:t>
      </w:r>
    </w:p>
    <w:tbl>
      <w:tblPr>
        <w:tblW w:w="8221" w:type="dxa"/>
        <w:jc w:val="center"/>
        <w:tblLook w:val="04A0" w:firstRow="1" w:lastRow="0" w:firstColumn="1" w:lastColumn="0" w:noHBand="0" w:noVBand="1"/>
      </w:tblPr>
      <w:tblGrid>
        <w:gridCol w:w="920"/>
        <w:gridCol w:w="2623"/>
        <w:gridCol w:w="1666"/>
        <w:gridCol w:w="1685"/>
        <w:gridCol w:w="1327"/>
      </w:tblGrid>
      <w:tr w:rsidR="00682DFE" w:rsidRPr="00682DFE" w14:paraId="6C77F1B4" w14:textId="77777777" w:rsidTr="006C7D8D">
        <w:trPr>
          <w:trHeight w:val="358"/>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F021F"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hint="eastAsia"/>
                <w:kern w:val="0"/>
                <w:sz w:val="24"/>
                <w:szCs w:val="24"/>
              </w:rPr>
              <w:t>序号</w:t>
            </w:r>
          </w:p>
        </w:tc>
        <w:tc>
          <w:tcPr>
            <w:tcW w:w="2623" w:type="dxa"/>
            <w:tcBorders>
              <w:top w:val="single" w:sz="4" w:space="0" w:color="auto"/>
              <w:left w:val="nil"/>
              <w:bottom w:val="single" w:sz="4" w:space="0" w:color="auto"/>
              <w:right w:val="single" w:sz="4" w:space="0" w:color="auto"/>
            </w:tcBorders>
            <w:shd w:val="clear" w:color="auto" w:fill="auto"/>
            <w:noWrap/>
            <w:vAlign w:val="bottom"/>
            <w:hideMark/>
          </w:tcPr>
          <w:p w14:paraId="79C13F2B"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hint="eastAsia"/>
                <w:kern w:val="0"/>
                <w:sz w:val="24"/>
                <w:szCs w:val="24"/>
              </w:rPr>
              <w:t>项目</w:t>
            </w:r>
          </w:p>
        </w:tc>
        <w:tc>
          <w:tcPr>
            <w:tcW w:w="1666" w:type="dxa"/>
            <w:tcBorders>
              <w:top w:val="single" w:sz="4" w:space="0" w:color="auto"/>
              <w:left w:val="nil"/>
              <w:bottom w:val="single" w:sz="4" w:space="0" w:color="auto"/>
              <w:right w:val="single" w:sz="4" w:space="0" w:color="auto"/>
            </w:tcBorders>
            <w:shd w:val="clear" w:color="auto" w:fill="auto"/>
            <w:noWrap/>
            <w:vAlign w:val="bottom"/>
            <w:hideMark/>
          </w:tcPr>
          <w:p w14:paraId="05A141A5"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hint="eastAsia"/>
                <w:kern w:val="0"/>
                <w:sz w:val="24"/>
                <w:szCs w:val="24"/>
              </w:rPr>
              <w:t>尺寸</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14:paraId="16601582"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hint="eastAsia"/>
                <w:kern w:val="0"/>
                <w:sz w:val="24"/>
                <w:szCs w:val="24"/>
              </w:rPr>
              <w:t>精度</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14:paraId="7F25E966"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hint="eastAsia"/>
                <w:kern w:val="0"/>
                <w:sz w:val="24"/>
                <w:szCs w:val="24"/>
              </w:rPr>
              <w:t>备注</w:t>
            </w:r>
          </w:p>
        </w:tc>
      </w:tr>
      <w:tr w:rsidR="00682DFE" w:rsidRPr="00682DFE" w14:paraId="022A8E13" w14:textId="77777777" w:rsidTr="006C7D8D">
        <w:trPr>
          <w:trHeight w:val="358"/>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508065C6"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kern w:val="0"/>
                <w:sz w:val="24"/>
                <w:szCs w:val="24"/>
              </w:rPr>
              <w:t>1</w:t>
            </w:r>
          </w:p>
        </w:tc>
        <w:tc>
          <w:tcPr>
            <w:tcW w:w="2623" w:type="dxa"/>
            <w:tcBorders>
              <w:top w:val="nil"/>
              <w:left w:val="nil"/>
              <w:bottom w:val="single" w:sz="4" w:space="0" w:color="auto"/>
              <w:right w:val="single" w:sz="4" w:space="0" w:color="auto"/>
            </w:tcBorders>
            <w:shd w:val="clear" w:color="auto" w:fill="auto"/>
            <w:noWrap/>
            <w:vAlign w:val="bottom"/>
            <w:hideMark/>
          </w:tcPr>
          <w:p w14:paraId="68CD3F9C" w14:textId="77777777" w:rsidR="00682DFE" w:rsidRPr="00682DFE" w:rsidRDefault="00682DFE" w:rsidP="00682DFE">
            <w:pPr>
              <w:widowControl/>
              <w:jc w:val="left"/>
              <w:rPr>
                <w:rFonts w:ascii="宋体" w:hAnsi="宋体" w:cs="宋体"/>
                <w:kern w:val="0"/>
                <w:sz w:val="24"/>
                <w:szCs w:val="24"/>
              </w:rPr>
            </w:pPr>
            <w:r w:rsidRPr="00682DFE">
              <w:rPr>
                <w:rFonts w:ascii="宋体" w:hAnsi="宋体" w:cs="宋体" w:hint="eastAsia"/>
                <w:kern w:val="0"/>
                <w:sz w:val="24"/>
                <w:szCs w:val="24"/>
              </w:rPr>
              <w:t>气密层宽度</w:t>
            </w:r>
          </w:p>
        </w:tc>
        <w:tc>
          <w:tcPr>
            <w:tcW w:w="1666" w:type="dxa"/>
            <w:tcBorders>
              <w:top w:val="nil"/>
              <w:left w:val="nil"/>
              <w:bottom w:val="single" w:sz="4" w:space="0" w:color="auto"/>
              <w:right w:val="single" w:sz="4" w:space="0" w:color="auto"/>
            </w:tcBorders>
            <w:shd w:val="clear" w:color="auto" w:fill="auto"/>
            <w:noWrap/>
            <w:vAlign w:val="bottom"/>
            <w:hideMark/>
          </w:tcPr>
          <w:p w14:paraId="250E25FB" w14:textId="77777777" w:rsidR="00682DFE" w:rsidRPr="00682DFE" w:rsidRDefault="00682DFE" w:rsidP="00682DFE">
            <w:pPr>
              <w:widowControl/>
              <w:jc w:val="left"/>
              <w:rPr>
                <w:rFonts w:ascii="宋体" w:hAnsi="宋体" w:cs="宋体"/>
                <w:kern w:val="0"/>
                <w:sz w:val="24"/>
                <w:szCs w:val="24"/>
              </w:rPr>
            </w:pPr>
            <w:r w:rsidRPr="00682DFE">
              <w:rPr>
                <w:rFonts w:ascii="宋体" w:hAnsi="宋体" w:cs="宋体"/>
                <w:kern w:val="0"/>
                <w:sz w:val="24"/>
                <w:szCs w:val="24"/>
              </w:rPr>
              <w:t>250-700mm</w:t>
            </w:r>
          </w:p>
        </w:tc>
        <w:tc>
          <w:tcPr>
            <w:tcW w:w="1685" w:type="dxa"/>
            <w:tcBorders>
              <w:top w:val="nil"/>
              <w:left w:val="nil"/>
              <w:bottom w:val="single" w:sz="4" w:space="0" w:color="auto"/>
              <w:right w:val="single" w:sz="4" w:space="0" w:color="auto"/>
            </w:tcBorders>
            <w:shd w:val="clear" w:color="auto" w:fill="auto"/>
            <w:noWrap/>
            <w:vAlign w:val="bottom"/>
            <w:hideMark/>
          </w:tcPr>
          <w:p w14:paraId="2AD3CDA6" w14:textId="77777777" w:rsidR="00682DFE" w:rsidRPr="00682DFE" w:rsidRDefault="00682DFE" w:rsidP="00682DFE">
            <w:pPr>
              <w:widowControl/>
              <w:jc w:val="left"/>
              <w:rPr>
                <w:rFonts w:ascii="宋体" w:hAnsi="宋体" w:cs="宋体"/>
                <w:kern w:val="0"/>
                <w:sz w:val="24"/>
                <w:szCs w:val="24"/>
              </w:rPr>
            </w:pPr>
            <w:r w:rsidRPr="00682DFE">
              <w:rPr>
                <w:rFonts w:ascii="宋体" w:hAnsi="宋体" w:cs="宋体" w:hint="eastAsia"/>
                <w:kern w:val="0"/>
                <w:sz w:val="24"/>
                <w:szCs w:val="24"/>
              </w:rPr>
              <w:t>≤±</w:t>
            </w:r>
            <w:r w:rsidRPr="00682DFE">
              <w:rPr>
                <w:rFonts w:ascii="宋体" w:hAnsi="宋体" w:cs="宋体"/>
                <w:kern w:val="0"/>
                <w:sz w:val="24"/>
                <w:szCs w:val="24"/>
              </w:rPr>
              <w:t>2mm</w:t>
            </w:r>
          </w:p>
        </w:tc>
        <w:tc>
          <w:tcPr>
            <w:tcW w:w="1327" w:type="dxa"/>
            <w:tcBorders>
              <w:top w:val="nil"/>
              <w:left w:val="nil"/>
              <w:bottom w:val="single" w:sz="4" w:space="0" w:color="auto"/>
              <w:right w:val="single" w:sz="4" w:space="0" w:color="auto"/>
            </w:tcBorders>
            <w:shd w:val="clear" w:color="auto" w:fill="auto"/>
            <w:noWrap/>
            <w:vAlign w:val="bottom"/>
            <w:hideMark/>
          </w:tcPr>
          <w:p w14:paraId="1A852D60"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hint="eastAsia"/>
                <w:kern w:val="0"/>
                <w:sz w:val="24"/>
                <w:szCs w:val="24"/>
              </w:rPr>
              <w:t xml:space="preserve">　</w:t>
            </w:r>
          </w:p>
        </w:tc>
      </w:tr>
      <w:tr w:rsidR="00682DFE" w:rsidRPr="00682DFE" w14:paraId="01F2F59E" w14:textId="77777777" w:rsidTr="006C7D8D">
        <w:trPr>
          <w:trHeight w:val="358"/>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35992C58"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kern w:val="0"/>
                <w:sz w:val="24"/>
                <w:szCs w:val="24"/>
              </w:rPr>
              <w:t>2</w:t>
            </w:r>
          </w:p>
        </w:tc>
        <w:tc>
          <w:tcPr>
            <w:tcW w:w="2623" w:type="dxa"/>
            <w:tcBorders>
              <w:top w:val="nil"/>
              <w:left w:val="nil"/>
              <w:bottom w:val="single" w:sz="4" w:space="0" w:color="auto"/>
              <w:right w:val="single" w:sz="4" w:space="0" w:color="auto"/>
            </w:tcBorders>
            <w:shd w:val="clear" w:color="auto" w:fill="auto"/>
            <w:noWrap/>
            <w:vAlign w:val="bottom"/>
            <w:hideMark/>
          </w:tcPr>
          <w:p w14:paraId="504703B6" w14:textId="77777777" w:rsidR="00682DFE" w:rsidRPr="00682DFE" w:rsidRDefault="00682DFE" w:rsidP="00682DFE">
            <w:pPr>
              <w:widowControl/>
              <w:jc w:val="left"/>
              <w:rPr>
                <w:rFonts w:ascii="宋体" w:hAnsi="宋体" w:cs="宋体"/>
                <w:kern w:val="0"/>
                <w:sz w:val="24"/>
                <w:szCs w:val="24"/>
              </w:rPr>
            </w:pPr>
            <w:r w:rsidRPr="00682DFE">
              <w:rPr>
                <w:rFonts w:ascii="宋体" w:hAnsi="宋体" w:cs="宋体" w:hint="eastAsia"/>
                <w:kern w:val="0"/>
                <w:sz w:val="24"/>
                <w:szCs w:val="24"/>
              </w:rPr>
              <w:t>气密层厚度</w:t>
            </w:r>
          </w:p>
        </w:tc>
        <w:tc>
          <w:tcPr>
            <w:tcW w:w="1666" w:type="dxa"/>
            <w:tcBorders>
              <w:top w:val="nil"/>
              <w:left w:val="nil"/>
              <w:bottom w:val="single" w:sz="4" w:space="0" w:color="auto"/>
              <w:right w:val="single" w:sz="4" w:space="0" w:color="auto"/>
            </w:tcBorders>
            <w:shd w:val="clear" w:color="auto" w:fill="auto"/>
            <w:noWrap/>
            <w:vAlign w:val="bottom"/>
            <w:hideMark/>
          </w:tcPr>
          <w:p w14:paraId="4F66427F" w14:textId="77777777" w:rsidR="00682DFE" w:rsidRPr="00682DFE" w:rsidRDefault="00682DFE" w:rsidP="00682DFE">
            <w:pPr>
              <w:widowControl/>
              <w:jc w:val="left"/>
              <w:rPr>
                <w:rFonts w:ascii="宋体" w:hAnsi="宋体" w:cs="宋体"/>
                <w:kern w:val="0"/>
                <w:sz w:val="24"/>
                <w:szCs w:val="24"/>
              </w:rPr>
            </w:pPr>
            <w:r w:rsidRPr="00682DFE">
              <w:rPr>
                <w:rFonts w:ascii="宋体" w:hAnsi="宋体" w:cs="宋体"/>
                <w:kern w:val="0"/>
                <w:sz w:val="24"/>
                <w:szCs w:val="24"/>
              </w:rPr>
              <w:t>0.5-2mm</w:t>
            </w:r>
          </w:p>
        </w:tc>
        <w:tc>
          <w:tcPr>
            <w:tcW w:w="1685" w:type="dxa"/>
            <w:tcBorders>
              <w:top w:val="nil"/>
              <w:left w:val="nil"/>
              <w:bottom w:val="single" w:sz="4" w:space="0" w:color="auto"/>
              <w:right w:val="single" w:sz="4" w:space="0" w:color="auto"/>
            </w:tcBorders>
            <w:shd w:val="clear" w:color="auto" w:fill="auto"/>
            <w:noWrap/>
            <w:vAlign w:val="bottom"/>
            <w:hideMark/>
          </w:tcPr>
          <w:p w14:paraId="2111D2C3" w14:textId="77777777" w:rsidR="00682DFE" w:rsidRPr="00682DFE" w:rsidRDefault="00682DFE" w:rsidP="00682DFE">
            <w:pPr>
              <w:widowControl/>
              <w:jc w:val="left"/>
              <w:rPr>
                <w:rFonts w:ascii="宋体" w:hAnsi="宋体" w:cs="宋体"/>
                <w:kern w:val="0"/>
                <w:sz w:val="24"/>
                <w:szCs w:val="24"/>
              </w:rPr>
            </w:pPr>
            <w:r w:rsidRPr="00682DFE">
              <w:rPr>
                <w:rFonts w:ascii="宋体" w:hAnsi="宋体" w:cs="宋体" w:hint="eastAsia"/>
                <w:kern w:val="0"/>
                <w:sz w:val="24"/>
                <w:szCs w:val="24"/>
              </w:rPr>
              <w:t>≤±</w:t>
            </w:r>
            <w:r w:rsidRPr="00682DFE">
              <w:rPr>
                <w:rFonts w:ascii="宋体" w:hAnsi="宋体" w:cs="宋体"/>
                <w:kern w:val="0"/>
                <w:sz w:val="24"/>
                <w:szCs w:val="24"/>
              </w:rPr>
              <w:t>0.05mm</w:t>
            </w:r>
          </w:p>
        </w:tc>
        <w:tc>
          <w:tcPr>
            <w:tcW w:w="1327" w:type="dxa"/>
            <w:tcBorders>
              <w:top w:val="nil"/>
              <w:left w:val="nil"/>
              <w:bottom w:val="single" w:sz="4" w:space="0" w:color="auto"/>
              <w:right w:val="single" w:sz="4" w:space="0" w:color="auto"/>
            </w:tcBorders>
            <w:shd w:val="clear" w:color="auto" w:fill="auto"/>
            <w:noWrap/>
            <w:vAlign w:val="bottom"/>
            <w:hideMark/>
          </w:tcPr>
          <w:p w14:paraId="43CF4766"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hint="eastAsia"/>
                <w:kern w:val="0"/>
                <w:sz w:val="24"/>
                <w:szCs w:val="24"/>
              </w:rPr>
              <w:t xml:space="preserve">　</w:t>
            </w:r>
          </w:p>
        </w:tc>
      </w:tr>
      <w:tr w:rsidR="00682DFE" w:rsidRPr="00682DFE" w14:paraId="4BACD1C4" w14:textId="77777777" w:rsidTr="006C7D8D">
        <w:trPr>
          <w:trHeight w:val="358"/>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60C54E8A"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kern w:val="0"/>
                <w:sz w:val="24"/>
                <w:szCs w:val="24"/>
              </w:rPr>
              <w:t>3</w:t>
            </w:r>
          </w:p>
        </w:tc>
        <w:tc>
          <w:tcPr>
            <w:tcW w:w="2623" w:type="dxa"/>
            <w:tcBorders>
              <w:top w:val="nil"/>
              <w:left w:val="nil"/>
              <w:bottom w:val="single" w:sz="4" w:space="0" w:color="auto"/>
              <w:right w:val="single" w:sz="4" w:space="0" w:color="auto"/>
            </w:tcBorders>
            <w:shd w:val="clear" w:color="auto" w:fill="auto"/>
            <w:noWrap/>
            <w:vAlign w:val="bottom"/>
            <w:hideMark/>
          </w:tcPr>
          <w:p w14:paraId="0C63016B" w14:textId="77777777" w:rsidR="00682DFE" w:rsidRPr="00682DFE" w:rsidRDefault="00682DFE" w:rsidP="00682DFE">
            <w:pPr>
              <w:widowControl/>
              <w:jc w:val="left"/>
              <w:rPr>
                <w:rFonts w:ascii="宋体" w:hAnsi="宋体" w:cs="宋体"/>
                <w:kern w:val="0"/>
                <w:sz w:val="24"/>
                <w:szCs w:val="24"/>
              </w:rPr>
            </w:pPr>
            <w:r w:rsidRPr="00682DFE">
              <w:rPr>
                <w:rFonts w:ascii="宋体" w:hAnsi="宋体" w:cs="宋体" w:hint="eastAsia"/>
                <w:kern w:val="0"/>
                <w:sz w:val="24"/>
                <w:szCs w:val="24"/>
              </w:rPr>
              <w:t>胶片</w:t>
            </w:r>
            <w:r w:rsidRPr="00682DFE">
              <w:rPr>
                <w:rFonts w:ascii="宋体" w:hAnsi="宋体" w:cs="宋体"/>
                <w:kern w:val="0"/>
                <w:sz w:val="24"/>
                <w:szCs w:val="24"/>
              </w:rPr>
              <w:t>宽度</w:t>
            </w:r>
          </w:p>
        </w:tc>
        <w:tc>
          <w:tcPr>
            <w:tcW w:w="1666" w:type="dxa"/>
            <w:tcBorders>
              <w:top w:val="nil"/>
              <w:left w:val="nil"/>
              <w:bottom w:val="single" w:sz="4" w:space="0" w:color="auto"/>
              <w:right w:val="single" w:sz="4" w:space="0" w:color="auto"/>
            </w:tcBorders>
            <w:shd w:val="clear" w:color="auto" w:fill="auto"/>
            <w:noWrap/>
            <w:vAlign w:val="bottom"/>
            <w:hideMark/>
          </w:tcPr>
          <w:p w14:paraId="4D3A24F6" w14:textId="77777777" w:rsidR="00682DFE" w:rsidRPr="00682DFE" w:rsidRDefault="00682DFE" w:rsidP="00682DFE">
            <w:pPr>
              <w:widowControl/>
              <w:jc w:val="left"/>
              <w:rPr>
                <w:rFonts w:ascii="宋体" w:hAnsi="宋体" w:cs="宋体"/>
                <w:kern w:val="0"/>
                <w:sz w:val="24"/>
                <w:szCs w:val="24"/>
              </w:rPr>
            </w:pPr>
            <w:r w:rsidRPr="00682DFE">
              <w:rPr>
                <w:rFonts w:ascii="宋体" w:hAnsi="宋体" w:cs="宋体"/>
                <w:kern w:val="0"/>
                <w:sz w:val="24"/>
                <w:szCs w:val="24"/>
              </w:rPr>
              <w:t>50-100mm</w:t>
            </w:r>
          </w:p>
        </w:tc>
        <w:tc>
          <w:tcPr>
            <w:tcW w:w="1685" w:type="dxa"/>
            <w:tcBorders>
              <w:top w:val="nil"/>
              <w:left w:val="nil"/>
              <w:bottom w:val="single" w:sz="4" w:space="0" w:color="auto"/>
              <w:right w:val="single" w:sz="4" w:space="0" w:color="auto"/>
            </w:tcBorders>
            <w:shd w:val="clear" w:color="auto" w:fill="auto"/>
            <w:noWrap/>
            <w:vAlign w:val="bottom"/>
            <w:hideMark/>
          </w:tcPr>
          <w:p w14:paraId="4AA8C8F5" w14:textId="77777777" w:rsidR="00682DFE" w:rsidRPr="00682DFE" w:rsidRDefault="00682DFE" w:rsidP="00682DFE">
            <w:pPr>
              <w:widowControl/>
              <w:jc w:val="left"/>
              <w:rPr>
                <w:rFonts w:ascii="宋体" w:hAnsi="宋体" w:cs="宋体"/>
                <w:kern w:val="0"/>
                <w:sz w:val="24"/>
                <w:szCs w:val="24"/>
              </w:rPr>
            </w:pPr>
            <w:r w:rsidRPr="00682DFE">
              <w:rPr>
                <w:rFonts w:ascii="宋体" w:hAnsi="宋体" w:cs="宋体" w:hint="eastAsia"/>
                <w:kern w:val="0"/>
                <w:sz w:val="24"/>
                <w:szCs w:val="24"/>
              </w:rPr>
              <w:t>≤±</w:t>
            </w:r>
            <w:r w:rsidRPr="00682DFE">
              <w:rPr>
                <w:rFonts w:ascii="宋体" w:hAnsi="宋体" w:cs="宋体"/>
                <w:kern w:val="0"/>
                <w:sz w:val="24"/>
                <w:szCs w:val="24"/>
              </w:rPr>
              <w:t>1mm</w:t>
            </w:r>
          </w:p>
        </w:tc>
        <w:tc>
          <w:tcPr>
            <w:tcW w:w="1327" w:type="dxa"/>
            <w:tcBorders>
              <w:top w:val="nil"/>
              <w:left w:val="nil"/>
              <w:bottom w:val="single" w:sz="4" w:space="0" w:color="auto"/>
              <w:right w:val="single" w:sz="4" w:space="0" w:color="auto"/>
            </w:tcBorders>
            <w:shd w:val="clear" w:color="auto" w:fill="auto"/>
            <w:noWrap/>
            <w:vAlign w:val="bottom"/>
            <w:hideMark/>
          </w:tcPr>
          <w:p w14:paraId="483245CE"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hint="eastAsia"/>
                <w:kern w:val="0"/>
                <w:sz w:val="24"/>
                <w:szCs w:val="24"/>
              </w:rPr>
              <w:t xml:space="preserve">　</w:t>
            </w:r>
          </w:p>
        </w:tc>
      </w:tr>
      <w:tr w:rsidR="00682DFE" w:rsidRPr="00682DFE" w14:paraId="03315AFA" w14:textId="77777777" w:rsidTr="006C7D8D">
        <w:trPr>
          <w:trHeight w:val="358"/>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3FF8358D"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kern w:val="0"/>
                <w:sz w:val="24"/>
                <w:szCs w:val="24"/>
              </w:rPr>
              <w:t>4</w:t>
            </w:r>
          </w:p>
        </w:tc>
        <w:tc>
          <w:tcPr>
            <w:tcW w:w="2623" w:type="dxa"/>
            <w:tcBorders>
              <w:top w:val="nil"/>
              <w:left w:val="nil"/>
              <w:bottom w:val="single" w:sz="4" w:space="0" w:color="auto"/>
              <w:right w:val="single" w:sz="4" w:space="0" w:color="auto"/>
            </w:tcBorders>
            <w:shd w:val="clear" w:color="auto" w:fill="auto"/>
            <w:noWrap/>
            <w:vAlign w:val="bottom"/>
            <w:hideMark/>
          </w:tcPr>
          <w:p w14:paraId="302B4AE6" w14:textId="77777777" w:rsidR="00682DFE" w:rsidRPr="00682DFE" w:rsidRDefault="00682DFE" w:rsidP="00682DFE">
            <w:pPr>
              <w:widowControl/>
              <w:jc w:val="left"/>
              <w:rPr>
                <w:rFonts w:ascii="宋体" w:hAnsi="宋体" w:cs="宋体"/>
                <w:kern w:val="0"/>
                <w:sz w:val="24"/>
                <w:szCs w:val="24"/>
              </w:rPr>
            </w:pPr>
            <w:r w:rsidRPr="00682DFE">
              <w:rPr>
                <w:rFonts w:ascii="宋体" w:hAnsi="宋体" w:cs="宋体" w:hint="eastAsia"/>
                <w:kern w:val="0"/>
                <w:sz w:val="24"/>
                <w:szCs w:val="24"/>
              </w:rPr>
              <w:t>胶片</w:t>
            </w:r>
            <w:r w:rsidRPr="00682DFE">
              <w:rPr>
                <w:rFonts w:ascii="宋体" w:hAnsi="宋体" w:cs="宋体"/>
                <w:kern w:val="0"/>
                <w:sz w:val="24"/>
                <w:szCs w:val="24"/>
              </w:rPr>
              <w:t>厚度</w:t>
            </w:r>
          </w:p>
        </w:tc>
        <w:tc>
          <w:tcPr>
            <w:tcW w:w="1666" w:type="dxa"/>
            <w:tcBorders>
              <w:top w:val="nil"/>
              <w:left w:val="nil"/>
              <w:bottom w:val="single" w:sz="4" w:space="0" w:color="auto"/>
              <w:right w:val="single" w:sz="4" w:space="0" w:color="auto"/>
            </w:tcBorders>
            <w:shd w:val="clear" w:color="auto" w:fill="auto"/>
            <w:noWrap/>
            <w:vAlign w:val="bottom"/>
            <w:hideMark/>
          </w:tcPr>
          <w:p w14:paraId="07E529E2" w14:textId="620280A2" w:rsidR="00682DFE" w:rsidRPr="00682DFE" w:rsidRDefault="00682DFE" w:rsidP="0024042C">
            <w:pPr>
              <w:widowControl/>
              <w:jc w:val="left"/>
              <w:rPr>
                <w:rFonts w:ascii="宋体" w:hAnsi="宋体" w:cs="宋体"/>
                <w:kern w:val="0"/>
                <w:sz w:val="24"/>
                <w:szCs w:val="24"/>
              </w:rPr>
            </w:pPr>
            <w:r w:rsidRPr="00815B60">
              <w:rPr>
                <w:rFonts w:ascii="宋体" w:hAnsi="宋体" w:cs="宋体"/>
                <w:kern w:val="0"/>
                <w:sz w:val="24"/>
                <w:szCs w:val="24"/>
                <w:highlight w:val="yellow"/>
              </w:rPr>
              <w:t>0.</w:t>
            </w:r>
            <w:r w:rsidR="0024042C">
              <w:rPr>
                <w:rFonts w:ascii="宋体" w:hAnsi="宋体" w:cs="宋体"/>
                <w:kern w:val="0"/>
                <w:sz w:val="24"/>
                <w:szCs w:val="24"/>
                <w:highlight w:val="yellow"/>
              </w:rPr>
              <w:t>5</w:t>
            </w:r>
            <w:r w:rsidRPr="00815B60">
              <w:rPr>
                <w:rFonts w:ascii="宋体" w:hAnsi="宋体" w:cs="宋体"/>
                <w:kern w:val="0"/>
                <w:sz w:val="24"/>
                <w:szCs w:val="24"/>
                <w:highlight w:val="yellow"/>
              </w:rPr>
              <w:t>-</w:t>
            </w:r>
            <w:r w:rsidR="0024042C">
              <w:rPr>
                <w:rFonts w:ascii="宋体" w:hAnsi="宋体" w:cs="宋体"/>
                <w:kern w:val="0"/>
                <w:sz w:val="24"/>
                <w:szCs w:val="24"/>
                <w:highlight w:val="yellow"/>
              </w:rPr>
              <w:t>1.2</w:t>
            </w:r>
            <w:r w:rsidRPr="00815B60">
              <w:rPr>
                <w:rFonts w:ascii="宋体" w:hAnsi="宋体" w:cs="宋体"/>
                <w:kern w:val="0"/>
                <w:sz w:val="24"/>
                <w:szCs w:val="24"/>
                <w:highlight w:val="yellow"/>
              </w:rPr>
              <w:t>mm</w:t>
            </w:r>
          </w:p>
        </w:tc>
        <w:tc>
          <w:tcPr>
            <w:tcW w:w="1685" w:type="dxa"/>
            <w:tcBorders>
              <w:top w:val="nil"/>
              <w:left w:val="nil"/>
              <w:bottom w:val="single" w:sz="4" w:space="0" w:color="auto"/>
              <w:right w:val="single" w:sz="4" w:space="0" w:color="auto"/>
            </w:tcBorders>
            <w:shd w:val="clear" w:color="auto" w:fill="auto"/>
            <w:noWrap/>
            <w:vAlign w:val="bottom"/>
            <w:hideMark/>
          </w:tcPr>
          <w:p w14:paraId="7D846BC9" w14:textId="77777777" w:rsidR="00682DFE" w:rsidRPr="00682DFE" w:rsidRDefault="00682DFE" w:rsidP="00682DFE">
            <w:pPr>
              <w:widowControl/>
              <w:jc w:val="left"/>
              <w:rPr>
                <w:rFonts w:ascii="宋体" w:hAnsi="宋体" w:cs="宋体"/>
                <w:kern w:val="0"/>
                <w:sz w:val="24"/>
                <w:szCs w:val="24"/>
              </w:rPr>
            </w:pPr>
            <w:r w:rsidRPr="00682DFE">
              <w:rPr>
                <w:rFonts w:ascii="宋体" w:hAnsi="宋体" w:cs="宋体" w:hint="eastAsia"/>
                <w:kern w:val="0"/>
                <w:sz w:val="24"/>
                <w:szCs w:val="24"/>
              </w:rPr>
              <w:t>≤±</w:t>
            </w:r>
            <w:r w:rsidRPr="00682DFE">
              <w:rPr>
                <w:rFonts w:ascii="宋体" w:hAnsi="宋体" w:cs="宋体"/>
                <w:kern w:val="0"/>
                <w:sz w:val="24"/>
                <w:szCs w:val="24"/>
              </w:rPr>
              <w:t>0.05mm</w:t>
            </w:r>
          </w:p>
        </w:tc>
        <w:tc>
          <w:tcPr>
            <w:tcW w:w="1327" w:type="dxa"/>
            <w:tcBorders>
              <w:top w:val="nil"/>
              <w:left w:val="nil"/>
              <w:bottom w:val="single" w:sz="4" w:space="0" w:color="auto"/>
              <w:right w:val="single" w:sz="4" w:space="0" w:color="auto"/>
            </w:tcBorders>
            <w:shd w:val="clear" w:color="auto" w:fill="auto"/>
            <w:noWrap/>
            <w:vAlign w:val="bottom"/>
            <w:hideMark/>
          </w:tcPr>
          <w:p w14:paraId="5C27F00F"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hint="eastAsia"/>
                <w:kern w:val="0"/>
                <w:sz w:val="24"/>
                <w:szCs w:val="24"/>
              </w:rPr>
              <w:t xml:space="preserve">　</w:t>
            </w:r>
          </w:p>
        </w:tc>
      </w:tr>
      <w:tr w:rsidR="00682DFE" w:rsidRPr="00682DFE" w14:paraId="7E46A33F" w14:textId="77777777" w:rsidTr="006C7D8D">
        <w:trPr>
          <w:trHeight w:val="358"/>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77BCF09"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kern w:val="0"/>
                <w:sz w:val="24"/>
                <w:szCs w:val="24"/>
              </w:rPr>
              <w:t>5</w:t>
            </w:r>
          </w:p>
        </w:tc>
        <w:tc>
          <w:tcPr>
            <w:tcW w:w="2623" w:type="dxa"/>
            <w:tcBorders>
              <w:top w:val="nil"/>
              <w:left w:val="nil"/>
              <w:bottom w:val="single" w:sz="4" w:space="0" w:color="auto"/>
              <w:right w:val="single" w:sz="4" w:space="0" w:color="auto"/>
            </w:tcBorders>
            <w:shd w:val="clear" w:color="auto" w:fill="auto"/>
            <w:noWrap/>
            <w:vAlign w:val="bottom"/>
            <w:hideMark/>
          </w:tcPr>
          <w:p w14:paraId="03C2582E" w14:textId="77777777" w:rsidR="00682DFE" w:rsidRPr="00682DFE" w:rsidRDefault="00682DFE" w:rsidP="00682DFE">
            <w:pPr>
              <w:widowControl/>
              <w:jc w:val="left"/>
              <w:rPr>
                <w:rFonts w:ascii="宋体" w:hAnsi="宋体" w:cs="宋体"/>
                <w:kern w:val="0"/>
                <w:sz w:val="24"/>
                <w:szCs w:val="24"/>
              </w:rPr>
            </w:pPr>
            <w:r w:rsidRPr="00682DFE">
              <w:rPr>
                <w:rFonts w:ascii="宋体" w:hAnsi="宋体" w:cs="宋体" w:hint="eastAsia"/>
                <w:kern w:val="0"/>
                <w:sz w:val="24"/>
                <w:szCs w:val="24"/>
              </w:rPr>
              <w:t>胶片</w:t>
            </w:r>
            <w:r w:rsidRPr="00682DFE">
              <w:rPr>
                <w:rFonts w:ascii="宋体" w:hAnsi="宋体" w:cs="宋体"/>
                <w:kern w:val="0"/>
                <w:sz w:val="24"/>
                <w:szCs w:val="24"/>
              </w:rPr>
              <w:t>对中精度</w:t>
            </w:r>
          </w:p>
        </w:tc>
        <w:tc>
          <w:tcPr>
            <w:tcW w:w="1666" w:type="dxa"/>
            <w:tcBorders>
              <w:top w:val="nil"/>
              <w:left w:val="nil"/>
              <w:bottom w:val="single" w:sz="4" w:space="0" w:color="auto"/>
              <w:right w:val="single" w:sz="4" w:space="0" w:color="auto"/>
            </w:tcBorders>
            <w:shd w:val="clear" w:color="auto" w:fill="auto"/>
            <w:noWrap/>
            <w:vAlign w:val="bottom"/>
            <w:hideMark/>
          </w:tcPr>
          <w:p w14:paraId="51BD80E7" w14:textId="77777777" w:rsidR="00682DFE" w:rsidRPr="00682DFE" w:rsidRDefault="00682DFE" w:rsidP="00682DFE">
            <w:pPr>
              <w:widowControl/>
              <w:jc w:val="left"/>
              <w:rPr>
                <w:rFonts w:ascii="宋体" w:hAnsi="宋体" w:cs="宋体"/>
                <w:kern w:val="0"/>
                <w:sz w:val="24"/>
                <w:szCs w:val="24"/>
              </w:rPr>
            </w:pPr>
            <w:r w:rsidRPr="00682DFE">
              <w:rPr>
                <w:rFonts w:ascii="宋体" w:hAnsi="宋体" w:cs="宋体" w:hint="eastAsia"/>
                <w:kern w:val="0"/>
                <w:sz w:val="24"/>
                <w:szCs w:val="24"/>
              </w:rPr>
              <w:t xml:space="preserve">　</w:t>
            </w:r>
          </w:p>
        </w:tc>
        <w:tc>
          <w:tcPr>
            <w:tcW w:w="1685" w:type="dxa"/>
            <w:tcBorders>
              <w:top w:val="nil"/>
              <w:left w:val="nil"/>
              <w:bottom w:val="single" w:sz="4" w:space="0" w:color="auto"/>
              <w:right w:val="single" w:sz="4" w:space="0" w:color="auto"/>
            </w:tcBorders>
            <w:shd w:val="clear" w:color="auto" w:fill="auto"/>
            <w:noWrap/>
            <w:vAlign w:val="bottom"/>
            <w:hideMark/>
          </w:tcPr>
          <w:p w14:paraId="6E06ED7D" w14:textId="77777777" w:rsidR="00682DFE" w:rsidRPr="00682DFE" w:rsidRDefault="00682DFE" w:rsidP="00682DFE">
            <w:pPr>
              <w:widowControl/>
              <w:jc w:val="left"/>
              <w:rPr>
                <w:rFonts w:ascii="宋体" w:hAnsi="宋体" w:cs="宋体"/>
                <w:kern w:val="0"/>
                <w:sz w:val="24"/>
                <w:szCs w:val="24"/>
              </w:rPr>
            </w:pPr>
            <w:r w:rsidRPr="00682DFE">
              <w:rPr>
                <w:rFonts w:ascii="宋体" w:hAnsi="宋体" w:cs="宋体" w:hint="eastAsia"/>
                <w:kern w:val="0"/>
                <w:sz w:val="24"/>
                <w:szCs w:val="24"/>
              </w:rPr>
              <w:t>≤</w:t>
            </w:r>
            <w:r w:rsidRPr="00682DFE">
              <w:rPr>
                <w:rFonts w:ascii="宋体" w:hAnsi="宋体" w:cs="宋体"/>
                <w:kern w:val="0"/>
                <w:sz w:val="24"/>
                <w:szCs w:val="24"/>
              </w:rPr>
              <w:t>1mm</w:t>
            </w:r>
          </w:p>
        </w:tc>
        <w:tc>
          <w:tcPr>
            <w:tcW w:w="1327" w:type="dxa"/>
            <w:tcBorders>
              <w:top w:val="nil"/>
              <w:left w:val="nil"/>
              <w:bottom w:val="single" w:sz="4" w:space="0" w:color="auto"/>
              <w:right w:val="single" w:sz="4" w:space="0" w:color="auto"/>
            </w:tcBorders>
            <w:shd w:val="clear" w:color="auto" w:fill="auto"/>
            <w:noWrap/>
            <w:vAlign w:val="bottom"/>
            <w:hideMark/>
          </w:tcPr>
          <w:p w14:paraId="1AD1D0DE"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hint="eastAsia"/>
                <w:kern w:val="0"/>
                <w:sz w:val="24"/>
                <w:szCs w:val="24"/>
              </w:rPr>
              <w:t xml:space="preserve">　</w:t>
            </w:r>
          </w:p>
        </w:tc>
      </w:tr>
      <w:tr w:rsidR="00682DFE" w:rsidRPr="00682DFE" w14:paraId="16945B7D" w14:textId="77777777" w:rsidTr="006C7D8D">
        <w:trPr>
          <w:trHeight w:val="358"/>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76F1967A"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kern w:val="0"/>
                <w:sz w:val="24"/>
                <w:szCs w:val="24"/>
              </w:rPr>
              <w:t>6</w:t>
            </w:r>
          </w:p>
        </w:tc>
        <w:tc>
          <w:tcPr>
            <w:tcW w:w="2623" w:type="dxa"/>
            <w:tcBorders>
              <w:top w:val="nil"/>
              <w:left w:val="nil"/>
              <w:bottom w:val="single" w:sz="4" w:space="0" w:color="auto"/>
              <w:right w:val="single" w:sz="4" w:space="0" w:color="auto"/>
            </w:tcBorders>
            <w:shd w:val="clear" w:color="auto" w:fill="auto"/>
            <w:noWrap/>
            <w:vAlign w:val="bottom"/>
            <w:hideMark/>
          </w:tcPr>
          <w:p w14:paraId="2D26CA6C" w14:textId="77777777" w:rsidR="00682DFE" w:rsidRPr="00682DFE" w:rsidRDefault="00682DFE" w:rsidP="00682DFE">
            <w:pPr>
              <w:widowControl/>
              <w:jc w:val="left"/>
              <w:rPr>
                <w:rFonts w:ascii="宋体" w:hAnsi="宋体" w:cs="宋体"/>
                <w:kern w:val="0"/>
                <w:sz w:val="24"/>
                <w:szCs w:val="24"/>
              </w:rPr>
            </w:pPr>
            <w:r w:rsidRPr="00682DFE">
              <w:rPr>
                <w:rFonts w:ascii="宋体" w:hAnsi="宋体" w:cs="宋体" w:hint="eastAsia"/>
                <w:kern w:val="0"/>
                <w:sz w:val="24"/>
                <w:szCs w:val="24"/>
              </w:rPr>
              <w:t>胶片</w:t>
            </w:r>
            <w:r w:rsidRPr="00682DFE">
              <w:rPr>
                <w:rFonts w:ascii="宋体" w:hAnsi="宋体" w:cs="宋体"/>
                <w:kern w:val="0"/>
                <w:sz w:val="24"/>
                <w:szCs w:val="24"/>
              </w:rPr>
              <w:t>贴合位置精度</w:t>
            </w:r>
          </w:p>
        </w:tc>
        <w:tc>
          <w:tcPr>
            <w:tcW w:w="1666" w:type="dxa"/>
            <w:tcBorders>
              <w:top w:val="nil"/>
              <w:left w:val="nil"/>
              <w:bottom w:val="single" w:sz="4" w:space="0" w:color="auto"/>
              <w:right w:val="single" w:sz="4" w:space="0" w:color="auto"/>
            </w:tcBorders>
            <w:shd w:val="clear" w:color="auto" w:fill="auto"/>
            <w:noWrap/>
            <w:vAlign w:val="bottom"/>
            <w:hideMark/>
          </w:tcPr>
          <w:p w14:paraId="44304DB4" w14:textId="77777777" w:rsidR="00682DFE" w:rsidRPr="00682DFE" w:rsidRDefault="00682DFE" w:rsidP="00682DFE">
            <w:pPr>
              <w:widowControl/>
              <w:jc w:val="left"/>
              <w:rPr>
                <w:rFonts w:ascii="宋体" w:hAnsi="宋体" w:cs="宋体"/>
                <w:kern w:val="0"/>
                <w:sz w:val="24"/>
                <w:szCs w:val="24"/>
              </w:rPr>
            </w:pPr>
            <w:r w:rsidRPr="00682DFE">
              <w:rPr>
                <w:rFonts w:ascii="宋体" w:hAnsi="宋体" w:cs="宋体" w:hint="eastAsia"/>
                <w:kern w:val="0"/>
                <w:sz w:val="24"/>
                <w:szCs w:val="24"/>
              </w:rPr>
              <w:t xml:space="preserve">　</w:t>
            </w:r>
          </w:p>
        </w:tc>
        <w:tc>
          <w:tcPr>
            <w:tcW w:w="1685" w:type="dxa"/>
            <w:tcBorders>
              <w:top w:val="nil"/>
              <w:left w:val="nil"/>
              <w:bottom w:val="single" w:sz="4" w:space="0" w:color="auto"/>
              <w:right w:val="single" w:sz="4" w:space="0" w:color="auto"/>
            </w:tcBorders>
            <w:shd w:val="clear" w:color="auto" w:fill="auto"/>
            <w:noWrap/>
            <w:vAlign w:val="bottom"/>
            <w:hideMark/>
          </w:tcPr>
          <w:p w14:paraId="0C21BC46" w14:textId="77777777" w:rsidR="00682DFE" w:rsidRPr="00682DFE" w:rsidRDefault="00682DFE" w:rsidP="00682DFE">
            <w:pPr>
              <w:widowControl/>
              <w:jc w:val="left"/>
              <w:rPr>
                <w:rFonts w:ascii="宋体" w:hAnsi="宋体" w:cs="宋体"/>
                <w:kern w:val="0"/>
                <w:sz w:val="24"/>
                <w:szCs w:val="24"/>
              </w:rPr>
            </w:pPr>
            <w:r w:rsidRPr="00682DFE">
              <w:rPr>
                <w:rFonts w:ascii="宋体" w:hAnsi="宋体" w:cs="宋体" w:hint="eastAsia"/>
                <w:kern w:val="0"/>
                <w:sz w:val="24"/>
                <w:szCs w:val="24"/>
              </w:rPr>
              <w:t>≤±</w:t>
            </w:r>
            <w:r w:rsidRPr="00682DFE">
              <w:rPr>
                <w:rFonts w:ascii="宋体" w:hAnsi="宋体" w:cs="宋体"/>
                <w:kern w:val="0"/>
                <w:sz w:val="24"/>
                <w:szCs w:val="24"/>
              </w:rPr>
              <w:t>1mm</w:t>
            </w:r>
          </w:p>
        </w:tc>
        <w:tc>
          <w:tcPr>
            <w:tcW w:w="1327" w:type="dxa"/>
            <w:tcBorders>
              <w:top w:val="nil"/>
              <w:left w:val="nil"/>
              <w:bottom w:val="single" w:sz="4" w:space="0" w:color="auto"/>
              <w:right w:val="single" w:sz="4" w:space="0" w:color="auto"/>
            </w:tcBorders>
            <w:shd w:val="clear" w:color="auto" w:fill="auto"/>
            <w:noWrap/>
            <w:vAlign w:val="bottom"/>
            <w:hideMark/>
          </w:tcPr>
          <w:p w14:paraId="054080A8"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hint="eastAsia"/>
                <w:kern w:val="0"/>
                <w:sz w:val="24"/>
                <w:szCs w:val="24"/>
              </w:rPr>
              <w:t xml:space="preserve">　</w:t>
            </w:r>
          </w:p>
        </w:tc>
      </w:tr>
      <w:tr w:rsidR="00682DFE" w:rsidRPr="00682DFE" w14:paraId="73D5CA97" w14:textId="77777777" w:rsidTr="006C7D8D">
        <w:trPr>
          <w:trHeight w:val="358"/>
          <w:jc w:val="center"/>
        </w:trPr>
        <w:tc>
          <w:tcPr>
            <w:tcW w:w="920" w:type="dxa"/>
            <w:tcBorders>
              <w:top w:val="nil"/>
              <w:left w:val="single" w:sz="4" w:space="0" w:color="auto"/>
              <w:bottom w:val="single" w:sz="4" w:space="0" w:color="auto"/>
              <w:right w:val="single" w:sz="4" w:space="0" w:color="auto"/>
            </w:tcBorders>
            <w:shd w:val="clear" w:color="auto" w:fill="auto"/>
            <w:noWrap/>
            <w:vAlign w:val="bottom"/>
          </w:tcPr>
          <w:p w14:paraId="54869590"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kern w:val="0"/>
                <w:sz w:val="24"/>
                <w:szCs w:val="24"/>
              </w:rPr>
              <w:t>7</w:t>
            </w:r>
          </w:p>
        </w:tc>
        <w:tc>
          <w:tcPr>
            <w:tcW w:w="2623" w:type="dxa"/>
            <w:tcBorders>
              <w:top w:val="nil"/>
              <w:left w:val="nil"/>
              <w:bottom w:val="single" w:sz="4" w:space="0" w:color="auto"/>
              <w:right w:val="single" w:sz="4" w:space="0" w:color="auto"/>
            </w:tcBorders>
            <w:shd w:val="clear" w:color="auto" w:fill="auto"/>
            <w:noWrap/>
            <w:vAlign w:val="bottom"/>
          </w:tcPr>
          <w:p w14:paraId="4A249645" w14:textId="16D0E51C" w:rsidR="00682DFE" w:rsidRPr="00682DFE" w:rsidRDefault="00A14868" w:rsidP="00682DFE">
            <w:pPr>
              <w:widowControl/>
              <w:jc w:val="left"/>
              <w:rPr>
                <w:rFonts w:ascii="宋体" w:hAnsi="宋体" w:cs="宋体"/>
                <w:kern w:val="0"/>
                <w:sz w:val="24"/>
                <w:szCs w:val="24"/>
              </w:rPr>
            </w:pPr>
            <w:r>
              <w:rPr>
                <w:rFonts w:ascii="宋体" w:hAnsi="宋体" w:cs="宋体" w:hint="eastAsia"/>
                <w:kern w:val="0"/>
                <w:sz w:val="24"/>
                <w:szCs w:val="24"/>
              </w:rPr>
              <w:t>两胶片内间距</w:t>
            </w:r>
          </w:p>
        </w:tc>
        <w:tc>
          <w:tcPr>
            <w:tcW w:w="1666" w:type="dxa"/>
            <w:tcBorders>
              <w:top w:val="nil"/>
              <w:left w:val="nil"/>
              <w:bottom w:val="single" w:sz="4" w:space="0" w:color="auto"/>
              <w:right w:val="single" w:sz="4" w:space="0" w:color="auto"/>
            </w:tcBorders>
            <w:shd w:val="clear" w:color="auto" w:fill="auto"/>
            <w:noWrap/>
            <w:vAlign w:val="bottom"/>
          </w:tcPr>
          <w:p w14:paraId="78A5B08D" w14:textId="77777777" w:rsidR="00682DFE" w:rsidRPr="00682DFE" w:rsidRDefault="00682DFE" w:rsidP="00682DFE">
            <w:pPr>
              <w:widowControl/>
              <w:jc w:val="left"/>
              <w:rPr>
                <w:rFonts w:ascii="宋体" w:hAnsi="宋体" w:cs="宋体"/>
                <w:kern w:val="0"/>
                <w:sz w:val="24"/>
                <w:szCs w:val="24"/>
              </w:rPr>
            </w:pPr>
            <w:r w:rsidRPr="00815B60">
              <w:rPr>
                <w:rFonts w:ascii="宋体" w:hAnsi="宋体" w:cs="宋体"/>
                <w:kern w:val="0"/>
                <w:sz w:val="24"/>
                <w:szCs w:val="24"/>
                <w:highlight w:val="yellow"/>
              </w:rPr>
              <w:t>80-300mm</w:t>
            </w:r>
          </w:p>
        </w:tc>
        <w:tc>
          <w:tcPr>
            <w:tcW w:w="1685" w:type="dxa"/>
            <w:tcBorders>
              <w:top w:val="nil"/>
              <w:left w:val="nil"/>
              <w:bottom w:val="single" w:sz="4" w:space="0" w:color="auto"/>
              <w:right w:val="single" w:sz="4" w:space="0" w:color="auto"/>
            </w:tcBorders>
            <w:shd w:val="clear" w:color="auto" w:fill="auto"/>
            <w:noWrap/>
            <w:vAlign w:val="bottom"/>
          </w:tcPr>
          <w:p w14:paraId="0773091D" w14:textId="77777777" w:rsidR="00682DFE" w:rsidRPr="00682DFE" w:rsidRDefault="00682DFE" w:rsidP="00682DFE">
            <w:pPr>
              <w:widowControl/>
              <w:jc w:val="left"/>
              <w:rPr>
                <w:rFonts w:ascii="宋体" w:hAnsi="宋体" w:cs="宋体"/>
                <w:kern w:val="0"/>
                <w:sz w:val="24"/>
                <w:szCs w:val="24"/>
              </w:rPr>
            </w:pPr>
          </w:p>
        </w:tc>
        <w:tc>
          <w:tcPr>
            <w:tcW w:w="1327" w:type="dxa"/>
            <w:tcBorders>
              <w:top w:val="nil"/>
              <w:left w:val="nil"/>
              <w:bottom w:val="single" w:sz="4" w:space="0" w:color="auto"/>
              <w:right w:val="single" w:sz="4" w:space="0" w:color="auto"/>
            </w:tcBorders>
            <w:shd w:val="clear" w:color="auto" w:fill="auto"/>
            <w:noWrap/>
            <w:vAlign w:val="bottom"/>
          </w:tcPr>
          <w:p w14:paraId="6331429F" w14:textId="77777777" w:rsidR="00682DFE" w:rsidRPr="00682DFE" w:rsidRDefault="00682DFE" w:rsidP="00682DFE">
            <w:pPr>
              <w:widowControl/>
              <w:jc w:val="center"/>
              <w:rPr>
                <w:rFonts w:ascii="宋体" w:hAnsi="宋体" w:cs="宋体"/>
                <w:kern w:val="0"/>
                <w:sz w:val="24"/>
                <w:szCs w:val="24"/>
              </w:rPr>
            </w:pPr>
          </w:p>
        </w:tc>
      </w:tr>
      <w:tr w:rsidR="00682DFE" w:rsidRPr="00682DFE" w14:paraId="6FA735FC" w14:textId="77777777" w:rsidTr="006C7D8D">
        <w:trPr>
          <w:trHeight w:val="358"/>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6BC9F438"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kern w:val="0"/>
                <w:sz w:val="24"/>
                <w:szCs w:val="24"/>
              </w:rPr>
              <w:t>8</w:t>
            </w:r>
          </w:p>
        </w:tc>
        <w:tc>
          <w:tcPr>
            <w:tcW w:w="2623" w:type="dxa"/>
            <w:tcBorders>
              <w:top w:val="nil"/>
              <w:left w:val="nil"/>
              <w:bottom w:val="single" w:sz="4" w:space="0" w:color="auto"/>
              <w:right w:val="single" w:sz="4" w:space="0" w:color="auto"/>
            </w:tcBorders>
            <w:shd w:val="clear" w:color="auto" w:fill="auto"/>
            <w:noWrap/>
            <w:vAlign w:val="bottom"/>
            <w:hideMark/>
          </w:tcPr>
          <w:p w14:paraId="3DAB01CE" w14:textId="77777777" w:rsidR="00682DFE" w:rsidRPr="00682DFE" w:rsidRDefault="00682DFE" w:rsidP="00682DFE">
            <w:pPr>
              <w:widowControl/>
              <w:jc w:val="left"/>
              <w:rPr>
                <w:rFonts w:ascii="宋体" w:hAnsi="宋体" w:cs="宋体"/>
                <w:kern w:val="0"/>
                <w:sz w:val="24"/>
                <w:szCs w:val="24"/>
              </w:rPr>
            </w:pPr>
            <w:r w:rsidRPr="00682DFE">
              <w:rPr>
                <w:rFonts w:ascii="宋体" w:hAnsi="宋体" w:cs="宋体" w:hint="eastAsia"/>
                <w:kern w:val="0"/>
                <w:sz w:val="24"/>
                <w:szCs w:val="24"/>
              </w:rPr>
              <w:t>复合件宽度误差</w:t>
            </w:r>
          </w:p>
        </w:tc>
        <w:tc>
          <w:tcPr>
            <w:tcW w:w="1666" w:type="dxa"/>
            <w:tcBorders>
              <w:top w:val="nil"/>
              <w:left w:val="nil"/>
              <w:bottom w:val="single" w:sz="4" w:space="0" w:color="auto"/>
              <w:right w:val="single" w:sz="4" w:space="0" w:color="auto"/>
            </w:tcBorders>
            <w:shd w:val="clear" w:color="auto" w:fill="auto"/>
            <w:noWrap/>
            <w:vAlign w:val="bottom"/>
            <w:hideMark/>
          </w:tcPr>
          <w:p w14:paraId="6471003E"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hint="eastAsia"/>
                <w:kern w:val="0"/>
                <w:sz w:val="24"/>
                <w:szCs w:val="24"/>
              </w:rPr>
              <w:t xml:space="preserve">　</w:t>
            </w:r>
          </w:p>
        </w:tc>
        <w:tc>
          <w:tcPr>
            <w:tcW w:w="1685" w:type="dxa"/>
            <w:tcBorders>
              <w:top w:val="nil"/>
              <w:left w:val="nil"/>
              <w:bottom w:val="single" w:sz="4" w:space="0" w:color="auto"/>
              <w:right w:val="single" w:sz="4" w:space="0" w:color="auto"/>
            </w:tcBorders>
            <w:shd w:val="clear" w:color="auto" w:fill="auto"/>
            <w:noWrap/>
            <w:vAlign w:val="bottom"/>
            <w:hideMark/>
          </w:tcPr>
          <w:p w14:paraId="5E234481" w14:textId="77777777" w:rsidR="00682DFE" w:rsidRPr="00682DFE" w:rsidRDefault="00682DFE" w:rsidP="00682DFE">
            <w:pPr>
              <w:widowControl/>
              <w:jc w:val="left"/>
              <w:rPr>
                <w:rFonts w:ascii="宋体" w:hAnsi="宋体" w:cs="宋体"/>
                <w:kern w:val="0"/>
                <w:sz w:val="24"/>
                <w:szCs w:val="24"/>
              </w:rPr>
            </w:pPr>
            <w:r w:rsidRPr="00682DFE">
              <w:rPr>
                <w:rFonts w:ascii="宋体" w:hAnsi="宋体" w:cs="宋体" w:hint="eastAsia"/>
                <w:kern w:val="0"/>
                <w:sz w:val="24"/>
                <w:szCs w:val="24"/>
              </w:rPr>
              <w:t>≤±</w:t>
            </w:r>
            <w:r w:rsidRPr="00682DFE">
              <w:rPr>
                <w:rFonts w:ascii="宋体" w:hAnsi="宋体" w:cs="宋体"/>
                <w:kern w:val="0"/>
                <w:sz w:val="24"/>
                <w:szCs w:val="24"/>
              </w:rPr>
              <w:t>2mm</w:t>
            </w:r>
          </w:p>
        </w:tc>
        <w:tc>
          <w:tcPr>
            <w:tcW w:w="1327" w:type="dxa"/>
            <w:tcBorders>
              <w:top w:val="nil"/>
              <w:left w:val="nil"/>
              <w:bottom w:val="single" w:sz="4" w:space="0" w:color="auto"/>
              <w:right w:val="single" w:sz="4" w:space="0" w:color="auto"/>
            </w:tcBorders>
            <w:shd w:val="clear" w:color="auto" w:fill="auto"/>
            <w:noWrap/>
            <w:vAlign w:val="bottom"/>
            <w:hideMark/>
          </w:tcPr>
          <w:p w14:paraId="0A07FDFB"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hint="eastAsia"/>
                <w:kern w:val="0"/>
                <w:sz w:val="24"/>
                <w:szCs w:val="24"/>
              </w:rPr>
              <w:t xml:space="preserve">　</w:t>
            </w:r>
          </w:p>
        </w:tc>
      </w:tr>
      <w:tr w:rsidR="00682DFE" w:rsidRPr="00682DFE" w14:paraId="0DC259C2" w14:textId="77777777" w:rsidTr="006C7D8D">
        <w:trPr>
          <w:trHeight w:val="358"/>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7CCF0066"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kern w:val="0"/>
                <w:sz w:val="24"/>
                <w:szCs w:val="24"/>
              </w:rPr>
              <w:t>9</w:t>
            </w:r>
          </w:p>
        </w:tc>
        <w:tc>
          <w:tcPr>
            <w:tcW w:w="2623" w:type="dxa"/>
            <w:tcBorders>
              <w:top w:val="nil"/>
              <w:left w:val="nil"/>
              <w:bottom w:val="single" w:sz="4" w:space="0" w:color="auto"/>
              <w:right w:val="single" w:sz="4" w:space="0" w:color="auto"/>
            </w:tcBorders>
            <w:shd w:val="clear" w:color="auto" w:fill="auto"/>
            <w:noWrap/>
            <w:vAlign w:val="bottom"/>
            <w:hideMark/>
          </w:tcPr>
          <w:p w14:paraId="2C4F5300" w14:textId="77777777" w:rsidR="00682DFE" w:rsidRPr="00682DFE" w:rsidRDefault="00682DFE" w:rsidP="00682DFE">
            <w:pPr>
              <w:widowControl/>
              <w:jc w:val="left"/>
              <w:rPr>
                <w:rFonts w:ascii="宋体" w:hAnsi="宋体" w:cs="宋体"/>
                <w:kern w:val="0"/>
                <w:sz w:val="24"/>
                <w:szCs w:val="24"/>
              </w:rPr>
            </w:pPr>
            <w:r w:rsidRPr="00682DFE">
              <w:rPr>
                <w:rFonts w:ascii="宋体" w:hAnsi="宋体" w:cs="宋体" w:hint="eastAsia"/>
                <w:kern w:val="0"/>
                <w:sz w:val="24"/>
                <w:szCs w:val="24"/>
              </w:rPr>
              <w:t>复合件厚度误差</w:t>
            </w:r>
          </w:p>
        </w:tc>
        <w:tc>
          <w:tcPr>
            <w:tcW w:w="1666" w:type="dxa"/>
            <w:tcBorders>
              <w:top w:val="nil"/>
              <w:left w:val="nil"/>
              <w:bottom w:val="single" w:sz="4" w:space="0" w:color="auto"/>
              <w:right w:val="single" w:sz="4" w:space="0" w:color="auto"/>
            </w:tcBorders>
            <w:shd w:val="clear" w:color="auto" w:fill="auto"/>
            <w:noWrap/>
            <w:vAlign w:val="bottom"/>
            <w:hideMark/>
          </w:tcPr>
          <w:p w14:paraId="7A2FE9E8"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hint="eastAsia"/>
                <w:kern w:val="0"/>
                <w:sz w:val="24"/>
                <w:szCs w:val="24"/>
              </w:rPr>
              <w:t xml:space="preserve">　</w:t>
            </w:r>
          </w:p>
        </w:tc>
        <w:tc>
          <w:tcPr>
            <w:tcW w:w="1685" w:type="dxa"/>
            <w:tcBorders>
              <w:top w:val="nil"/>
              <w:left w:val="nil"/>
              <w:bottom w:val="single" w:sz="4" w:space="0" w:color="auto"/>
              <w:right w:val="single" w:sz="4" w:space="0" w:color="auto"/>
            </w:tcBorders>
            <w:shd w:val="clear" w:color="auto" w:fill="auto"/>
            <w:noWrap/>
            <w:vAlign w:val="bottom"/>
            <w:hideMark/>
          </w:tcPr>
          <w:p w14:paraId="1B2D715B" w14:textId="77777777" w:rsidR="00682DFE" w:rsidRPr="00682DFE" w:rsidRDefault="00682DFE" w:rsidP="00682DFE">
            <w:pPr>
              <w:widowControl/>
              <w:jc w:val="left"/>
              <w:rPr>
                <w:rFonts w:ascii="宋体" w:hAnsi="宋体" w:cs="宋体"/>
                <w:kern w:val="0"/>
                <w:sz w:val="24"/>
                <w:szCs w:val="24"/>
              </w:rPr>
            </w:pPr>
            <w:r w:rsidRPr="00682DFE">
              <w:rPr>
                <w:rFonts w:ascii="宋体" w:hAnsi="宋体" w:cs="宋体" w:hint="eastAsia"/>
                <w:kern w:val="0"/>
                <w:sz w:val="24"/>
                <w:szCs w:val="24"/>
              </w:rPr>
              <w:t>≤±</w:t>
            </w:r>
            <w:r w:rsidRPr="00682DFE">
              <w:rPr>
                <w:rFonts w:ascii="宋体" w:hAnsi="宋体" w:cs="宋体"/>
                <w:kern w:val="0"/>
                <w:sz w:val="24"/>
                <w:szCs w:val="24"/>
              </w:rPr>
              <w:t>0.1mm</w:t>
            </w:r>
          </w:p>
        </w:tc>
        <w:tc>
          <w:tcPr>
            <w:tcW w:w="1327" w:type="dxa"/>
            <w:tcBorders>
              <w:top w:val="nil"/>
              <w:left w:val="nil"/>
              <w:bottom w:val="single" w:sz="4" w:space="0" w:color="auto"/>
              <w:right w:val="single" w:sz="4" w:space="0" w:color="auto"/>
            </w:tcBorders>
            <w:shd w:val="clear" w:color="auto" w:fill="auto"/>
            <w:noWrap/>
            <w:vAlign w:val="bottom"/>
            <w:hideMark/>
          </w:tcPr>
          <w:p w14:paraId="39625E24"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hint="eastAsia"/>
                <w:kern w:val="0"/>
                <w:sz w:val="24"/>
                <w:szCs w:val="24"/>
              </w:rPr>
              <w:t xml:space="preserve">　</w:t>
            </w:r>
          </w:p>
        </w:tc>
      </w:tr>
      <w:tr w:rsidR="00682DFE" w:rsidRPr="00682DFE" w14:paraId="04D0FC2F" w14:textId="77777777" w:rsidTr="006C7D8D">
        <w:trPr>
          <w:trHeight w:val="358"/>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A104F"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kern w:val="0"/>
                <w:sz w:val="24"/>
                <w:szCs w:val="24"/>
              </w:rPr>
              <w:t>10</w:t>
            </w:r>
          </w:p>
        </w:tc>
        <w:tc>
          <w:tcPr>
            <w:tcW w:w="2623" w:type="dxa"/>
            <w:tcBorders>
              <w:top w:val="single" w:sz="4" w:space="0" w:color="auto"/>
              <w:left w:val="nil"/>
              <w:bottom w:val="single" w:sz="4" w:space="0" w:color="auto"/>
              <w:right w:val="single" w:sz="4" w:space="0" w:color="auto"/>
            </w:tcBorders>
            <w:shd w:val="clear" w:color="auto" w:fill="auto"/>
            <w:noWrap/>
            <w:vAlign w:val="bottom"/>
          </w:tcPr>
          <w:p w14:paraId="5B50A6AD" w14:textId="77777777" w:rsidR="00682DFE" w:rsidRPr="00682DFE" w:rsidRDefault="00682DFE" w:rsidP="00682DFE">
            <w:pPr>
              <w:widowControl/>
              <w:jc w:val="left"/>
              <w:rPr>
                <w:rFonts w:ascii="宋体" w:hAnsi="宋体" w:cs="宋体"/>
                <w:kern w:val="0"/>
                <w:sz w:val="24"/>
                <w:szCs w:val="24"/>
              </w:rPr>
            </w:pPr>
            <w:r w:rsidRPr="00682DFE">
              <w:rPr>
                <w:rFonts w:ascii="宋体" w:hAnsi="宋体" w:cs="宋体" w:hint="eastAsia"/>
                <w:kern w:val="0"/>
                <w:sz w:val="24"/>
                <w:szCs w:val="24"/>
              </w:rPr>
              <w:t>各挤出胶料温度</w:t>
            </w: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40171DFA" w14:textId="77777777" w:rsidR="00682DFE" w:rsidRPr="00682DFE" w:rsidRDefault="00682DFE" w:rsidP="00682DFE">
            <w:pPr>
              <w:widowControl/>
              <w:jc w:val="center"/>
              <w:rPr>
                <w:rFonts w:ascii="宋体" w:hAnsi="宋体" w:cs="宋体"/>
                <w:kern w:val="0"/>
                <w:sz w:val="24"/>
                <w:szCs w:val="24"/>
              </w:rPr>
            </w:pPr>
          </w:p>
        </w:tc>
        <w:tc>
          <w:tcPr>
            <w:tcW w:w="1685" w:type="dxa"/>
            <w:tcBorders>
              <w:top w:val="single" w:sz="4" w:space="0" w:color="auto"/>
              <w:left w:val="nil"/>
              <w:bottom w:val="single" w:sz="4" w:space="0" w:color="auto"/>
              <w:right w:val="single" w:sz="4" w:space="0" w:color="auto"/>
            </w:tcBorders>
            <w:shd w:val="clear" w:color="auto" w:fill="auto"/>
            <w:noWrap/>
            <w:vAlign w:val="bottom"/>
          </w:tcPr>
          <w:p w14:paraId="51E5E592" w14:textId="4A4450A8" w:rsidR="00682DFE" w:rsidRPr="00682DFE" w:rsidRDefault="00682DFE" w:rsidP="0024042C">
            <w:pPr>
              <w:widowControl/>
              <w:jc w:val="left"/>
              <w:rPr>
                <w:rFonts w:ascii="宋体" w:hAnsi="宋体" w:cs="宋体"/>
                <w:kern w:val="0"/>
                <w:sz w:val="24"/>
                <w:szCs w:val="24"/>
              </w:rPr>
            </w:pPr>
            <w:r w:rsidRPr="00815B60">
              <w:rPr>
                <w:rFonts w:ascii="宋体" w:hAnsi="宋体" w:cs="宋体" w:hint="eastAsia"/>
                <w:kern w:val="0"/>
                <w:sz w:val="24"/>
                <w:szCs w:val="24"/>
                <w:highlight w:val="yellow"/>
              </w:rPr>
              <w:t>≤</w:t>
            </w:r>
            <w:r w:rsidRPr="00815B60">
              <w:rPr>
                <w:rFonts w:ascii="宋体" w:hAnsi="宋体" w:cs="宋体"/>
                <w:kern w:val="0"/>
                <w:sz w:val="24"/>
                <w:szCs w:val="24"/>
                <w:highlight w:val="yellow"/>
              </w:rPr>
              <w:t>10</w:t>
            </w:r>
            <w:r w:rsidR="0024042C">
              <w:rPr>
                <w:rFonts w:ascii="宋体" w:hAnsi="宋体" w:cs="宋体"/>
                <w:kern w:val="0"/>
                <w:sz w:val="24"/>
                <w:szCs w:val="24"/>
                <w:highlight w:val="yellow"/>
              </w:rPr>
              <w:t>0</w:t>
            </w:r>
            <w:r w:rsidRPr="00815B60">
              <w:rPr>
                <w:rFonts w:ascii="宋体" w:hAnsi="宋体" w:cs="宋体" w:hint="eastAsia"/>
                <w:kern w:val="0"/>
                <w:sz w:val="24"/>
                <w:szCs w:val="24"/>
                <w:highlight w:val="yellow"/>
              </w:rPr>
              <w:t>℃</w:t>
            </w:r>
          </w:p>
        </w:tc>
        <w:tc>
          <w:tcPr>
            <w:tcW w:w="1327" w:type="dxa"/>
            <w:tcBorders>
              <w:top w:val="single" w:sz="4" w:space="0" w:color="auto"/>
              <w:left w:val="nil"/>
              <w:bottom w:val="single" w:sz="4" w:space="0" w:color="auto"/>
              <w:right w:val="single" w:sz="4" w:space="0" w:color="auto"/>
            </w:tcBorders>
            <w:shd w:val="clear" w:color="auto" w:fill="auto"/>
            <w:noWrap/>
            <w:vAlign w:val="bottom"/>
          </w:tcPr>
          <w:p w14:paraId="7BA50580" w14:textId="77777777" w:rsidR="00682DFE" w:rsidRPr="00682DFE" w:rsidRDefault="00682DFE" w:rsidP="00682DFE">
            <w:pPr>
              <w:widowControl/>
              <w:jc w:val="center"/>
              <w:rPr>
                <w:rFonts w:ascii="宋体" w:hAnsi="宋体" w:cs="宋体"/>
                <w:kern w:val="0"/>
                <w:sz w:val="24"/>
                <w:szCs w:val="24"/>
              </w:rPr>
            </w:pPr>
          </w:p>
        </w:tc>
      </w:tr>
      <w:tr w:rsidR="00682DFE" w:rsidRPr="00682DFE" w14:paraId="11F96375" w14:textId="77777777" w:rsidTr="006C7D8D">
        <w:trPr>
          <w:trHeight w:val="358"/>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75424" w14:textId="77777777" w:rsidR="00682DFE" w:rsidRPr="00682DFE" w:rsidRDefault="00682DFE" w:rsidP="00682DFE">
            <w:pPr>
              <w:widowControl/>
              <w:jc w:val="center"/>
              <w:rPr>
                <w:rFonts w:ascii="宋体" w:hAnsi="宋体" w:cs="宋体"/>
                <w:kern w:val="0"/>
                <w:sz w:val="24"/>
                <w:szCs w:val="24"/>
              </w:rPr>
            </w:pPr>
            <w:r w:rsidRPr="00682DFE">
              <w:rPr>
                <w:rFonts w:ascii="宋体" w:hAnsi="宋体" w:cs="宋体"/>
                <w:kern w:val="0"/>
                <w:sz w:val="24"/>
                <w:szCs w:val="24"/>
              </w:rPr>
              <w:t>11</w:t>
            </w:r>
          </w:p>
        </w:tc>
        <w:tc>
          <w:tcPr>
            <w:tcW w:w="2623" w:type="dxa"/>
            <w:tcBorders>
              <w:top w:val="single" w:sz="4" w:space="0" w:color="auto"/>
              <w:left w:val="nil"/>
              <w:bottom w:val="single" w:sz="4" w:space="0" w:color="auto"/>
              <w:right w:val="single" w:sz="4" w:space="0" w:color="auto"/>
            </w:tcBorders>
            <w:shd w:val="clear" w:color="auto" w:fill="auto"/>
            <w:noWrap/>
            <w:vAlign w:val="bottom"/>
          </w:tcPr>
          <w:p w14:paraId="7713C456" w14:textId="77777777" w:rsidR="00682DFE" w:rsidRPr="00682DFE" w:rsidRDefault="00682DFE" w:rsidP="00682DFE">
            <w:pPr>
              <w:widowControl/>
              <w:rPr>
                <w:rFonts w:ascii="宋体" w:hAnsi="宋体" w:cs="宋体"/>
                <w:kern w:val="0"/>
                <w:sz w:val="24"/>
                <w:szCs w:val="24"/>
              </w:rPr>
            </w:pPr>
            <w:r w:rsidRPr="00682DFE">
              <w:rPr>
                <w:rFonts w:ascii="宋体" w:hAnsi="宋体" w:cs="宋体" w:hint="eastAsia"/>
                <w:kern w:val="0"/>
                <w:sz w:val="24"/>
                <w:szCs w:val="24"/>
              </w:rPr>
              <w:t>制品卷取温度</w:t>
            </w: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4C602096" w14:textId="77777777" w:rsidR="00682DFE" w:rsidRPr="00682DFE" w:rsidRDefault="00682DFE" w:rsidP="00682DFE">
            <w:pPr>
              <w:widowControl/>
              <w:jc w:val="center"/>
              <w:rPr>
                <w:rFonts w:ascii="宋体" w:hAnsi="宋体" w:cs="宋体"/>
                <w:kern w:val="0"/>
                <w:sz w:val="24"/>
                <w:szCs w:val="24"/>
              </w:rPr>
            </w:pPr>
          </w:p>
        </w:tc>
        <w:tc>
          <w:tcPr>
            <w:tcW w:w="1685" w:type="dxa"/>
            <w:tcBorders>
              <w:top w:val="single" w:sz="4" w:space="0" w:color="auto"/>
              <w:left w:val="nil"/>
              <w:bottom w:val="single" w:sz="4" w:space="0" w:color="auto"/>
              <w:right w:val="single" w:sz="4" w:space="0" w:color="auto"/>
            </w:tcBorders>
            <w:shd w:val="clear" w:color="auto" w:fill="auto"/>
            <w:noWrap/>
            <w:vAlign w:val="bottom"/>
          </w:tcPr>
          <w:p w14:paraId="1ECEF263" w14:textId="77777777" w:rsidR="00682DFE" w:rsidRPr="00682DFE" w:rsidRDefault="00682DFE" w:rsidP="00682DFE">
            <w:pPr>
              <w:widowControl/>
              <w:jc w:val="left"/>
              <w:rPr>
                <w:rFonts w:ascii="宋体" w:hAnsi="宋体" w:cs="宋体"/>
                <w:kern w:val="0"/>
                <w:sz w:val="24"/>
                <w:szCs w:val="24"/>
              </w:rPr>
            </w:pPr>
            <w:r w:rsidRPr="00682DFE">
              <w:rPr>
                <w:rFonts w:ascii="宋体" w:hAnsi="宋体" w:cs="宋体" w:hint="eastAsia"/>
                <w:kern w:val="0"/>
                <w:sz w:val="24"/>
                <w:szCs w:val="24"/>
              </w:rPr>
              <w:t>≤</w:t>
            </w:r>
            <w:r w:rsidRPr="00682DFE">
              <w:rPr>
                <w:rFonts w:ascii="宋体" w:hAnsi="宋体" w:cs="宋体"/>
                <w:kern w:val="0"/>
                <w:sz w:val="24"/>
                <w:szCs w:val="24"/>
              </w:rPr>
              <w:t>40</w:t>
            </w:r>
            <w:r w:rsidRPr="00682DFE">
              <w:rPr>
                <w:rFonts w:ascii="宋体" w:hAnsi="宋体" w:cs="宋体" w:hint="eastAsia"/>
                <w:kern w:val="0"/>
                <w:sz w:val="24"/>
                <w:szCs w:val="24"/>
              </w:rPr>
              <w:t>℃</w:t>
            </w:r>
          </w:p>
        </w:tc>
        <w:tc>
          <w:tcPr>
            <w:tcW w:w="1327" w:type="dxa"/>
            <w:tcBorders>
              <w:top w:val="single" w:sz="4" w:space="0" w:color="auto"/>
              <w:left w:val="nil"/>
              <w:bottom w:val="single" w:sz="4" w:space="0" w:color="auto"/>
              <w:right w:val="single" w:sz="4" w:space="0" w:color="auto"/>
            </w:tcBorders>
            <w:shd w:val="clear" w:color="auto" w:fill="auto"/>
            <w:noWrap/>
            <w:vAlign w:val="bottom"/>
          </w:tcPr>
          <w:p w14:paraId="043575EB" w14:textId="77777777" w:rsidR="00682DFE" w:rsidRPr="00682DFE" w:rsidRDefault="00682DFE" w:rsidP="00682DFE">
            <w:pPr>
              <w:widowControl/>
              <w:jc w:val="center"/>
              <w:rPr>
                <w:rFonts w:ascii="宋体" w:hAnsi="宋体" w:cs="宋体"/>
                <w:kern w:val="0"/>
                <w:sz w:val="24"/>
                <w:szCs w:val="24"/>
              </w:rPr>
            </w:pPr>
          </w:p>
        </w:tc>
      </w:tr>
    </w:tbl>
    <w:p w14:paraId="276943FD" w14:textId="77777777" w:rsidR="00682DFE" w:rsidRPr="00CB7F4C" w:rsidRDefault="00682DFE" w:rsidP="00682DFE">
      <w:pPr>
        <w:spacing w:beforeLines="20" w:before="62" w:afterLines="20" w:after="62" w:line="360" w:lineRule="auto"/>
        <w:ind w:left="567"/>
        <w:rPr>
          <w:rFonts w:ascii="宋体" w:hAnsi="宋体"/>
          <w:sz w:val="24"/>
          <w:szCs w:val="24"/>
        </w:rPr>
      </w:pPr>
    </w:p>
    <w:p w14:paraId="0C621B80" w14:textId="77777777" w:rsidR="0079511E" w:rsidRPr="00C67C97" w:rsidRDefault="00C67C97" w:rsidP="00F74512">
      <w:pPr>
        <w:numPr>
          <w:ilvl w:val="0"/>
          <w:numId w:val="2"/>
        </w:numPr>
        <w:tabs>
          <w:tab w:val="left" w:pos="420"/>
        </w:tabs>
        <w:autoSpaceDE w:val="0"/>
        <w:autoSpaceDN w:val="0"/>
        <w:adjustRightInd w:val="0"/>
        <w:spacing w:line="360" w:lineRule="auto"/>
        <w:jc w:val="left"/>
        <w:rPr>
          <w:rFonts w:asciiTheme="minorEastAsia" w:eastAsiaTheme="minorEastAsia" w:hAnsiTheme="minorEastAsia"/>
          <w:b/>
          <w:color w:val="00B0F0"/>
          <w:sz w:val="24"/>
          <w:szCs w:val="24"/>
        </w:rPr>
      </w:pPr>
      <w:r>
        <w:rPr>
          <w:rFonts w:asciiTheme="minorEastAsia" w:eastAsiaTheme="minorEastAsia" w:hAnsiTheme="minorEastAsia" w:hint="eastAsia"/>
          <w:b/>
          <w:sz w:val="24"/>
          <w:szCs w:val="24"/>
          <w:lang w:val="zh-CN"/>
        </w:rPr>
        <w:t>设备技术说明</w:t>
      </w:r>
      <w:r w:rsidR="00BB4252" w:rsidRPr="00BF42CA">
        <w:rPr>
          <w:rFonts w:asciiTheme="minorEastAsia" w:eastAsiaTheme="minorEastAsia" w:hAnsiTheme="minorEastAsia"/>
          <w:b/>
          <w:sz w:val="24"/>
          <w:szCs w:val="24"/>
          <w:lang w:val="zh-CN"/>
        </w:rPr>
        <w:t xml:space="preserve"> </w:t>
      </w:r>
      <w:r w:rsidR="00BB4252" w:rsidRPr="00BF42CA">
        <w:rPr>
          <w:rFonts w:asciiTheme="minorEastAsia" w:eastAsiaTheme="minorEastAsia" w:hAnsiTheme="minorEastAsia" w:hint="eastAsia"/>
          <w:b/>
          <w:sz w:val="24"/>
          <w:szCs w:val="24"/>
          <w:lang w:val="zh-CN"/>
        </w:rPr>
        <w:t>：</w:t>
      </w:r>
      <w:bookmarkEnd w:id="0"/>
    </w:p>
    <w:p w14:paraId="2AC5C821" w14:textId="6B56D7FD" w:rsidR="00C67C97" w:rsidRDefault="00C67C97" w:rsidP="00F74512">
      <w:pPr>
        <w:pStyle w:val="a8"/>
        <w:numPr>
          <w:ilvl w:val="0"/>
          <w:numId w:val="19"/>
        </w:numPr>
        <w:spacing w:line="360" w:lineRule="auto"/>
        <w:ind w:rightChars="-28" w:right="-59" w:firstLineChars="0"/>
        <w:jc w:val="both"/>
        <w:rPr>
          <w:rFonts w:ascii="宋体" w:hAnsi="宋体" w:cs="Arial"/>
        </w:rPr>
      </w:pPr>
      <w:r w:rsidRPr="00147C76">
        <w:rPr>
          <w:rFonts w:ascii="宋体" w:hAnsi="宋体" w:cs="Arial" w:hint="eastAsia"/>
        </w:rPr>
        <w:t>φ</w:t>
      </w:r>
      <w:r w:rsidR="00D57B8B">
        <w:rPr>
          <w:rFonts w:ascii="宋体" w:hAnsi="宋体" w:cs="Arial"/>
        </w:rPr>
        <w:t>120</w:t>
      </w:r>
      <w:r w:rsidRPr="00147C76">
        <w:rPr>
          <w:rFonts w:ascii="宋体" w:hAnsi="宋体" w:cs="Arial" w:hint="eastAsia"/>
        </w:rPr>
        <w:t>挤出机</w:t>
      </w:r>
    </w:p>
    <w:p w14:paraId="7DA90782" w14:textId="72C31616" w:rsidR="00D57B8B" w:rsidRPr="00D57B8B" w:rsidRDefault="00D57B8B" w:rsidP="00D57B8B">
      <w:pPr>
        <w:pStyle w:val="a8"/>
        <w:spacing w:line="360" w:lineRule="auto"/>
        <w:ind w:left="703" w:rightChars="-28" w:right="-59" w:firstLineChars="0" w:firstLine="0"/>
        <w:jc w:val="both"/>
        <w:rPr>
          <w:rFonts w:ascii="宋体" w:hAnsi="宋体" w:cs="Arial"/>
          <w:color w:val="FF0000"/>
        </w:rPr>
      </w:pPr>
      <w:r w:rsidRPr="00D57B8B">
        <w:rPr>
          <w:rFonts w:ascii="宋体" w:hAnsi="宋体" w:cs="Arial" w:hint="eastAsia"/>
          <w:color w:val="FF0000"/>
        </w:rPr>
        <w:t>甲方提供</w:t>
      </w:r>
    </w:p>
    <w:p w14:paraId="7A62023F" w14:textId="41334D6B" w:rsidR="00C67C97" w:rsidRDefault="00C67C97" w:rsidP="00D57B8B">
      <w:pPr>
        <w:pStyle w:val="a8"/>
        <w:numPr>
          <w:ilvl w:val="0"/>
          <w:numId w:val="19"/>
        </w:numPr>
        <w:spacing w:line="360" w:lineRule="auto"/>
        <w:ind w:rightChars="-28" w:right="-59" w:firstLineChars="0"/>
        <w:jc w:val="both"/>
        <w:rPr>
          <w:rFonts w:ascii="宋体" w:hAnsi="宋体" w:cs="Arial"/>
        </w:rPr>
      </w:pPr>
      <w:r w:rsidRPr="00147C76">
        <w:rPr>
          <w:rFonts w:ascii="宋体" w:hAnsi="宋体" w:cs="Arial" w:hint="eastAsia"/>
        </w:rPr>
        <w:t>温控装置</w:t>
      </w:r>
    </w:p>
    <w:p w14:paraId="682DCC6C" w14:textId="17B90B14" w:rsidR="00D57B8B" w:rsidRPr="00D57B8B" w:rsidRDefault="00D57B8B" w:rsidP="00D57B8B">
      <w:pPr>
        <w:pStyle w:val="a8"/>
        <w:spacing w:line="360" w:lineRule="auto"/>
        <w:ind w:left="703" w:rightChars="-28" w:right="-59" w:firstLineChars="0" w:firstLine="0"/>
        <w:jc w:val="both"/>
        <w:rPr>
          <w:rFonts w:ascii="宋体" w:hAnsi="宋体" w:cs="Arial"/>
          <w:color w:val="FF0000"/>
        </w:rPr>
      </w:pPr>
      <w:r w:rsidRPr="00D57B8B">
        <w:rPr>
          <w:rFonts w:ascii="宋体" w:hAnsi="宋体" w:cs="Arial" w:hint="eastAsia"/>
          <w:color w:val="FF0000"/>
        </w:rPr>
        <w:t>甲方提供</w:t>
      </w:r>
    </w:p>
    <w:p w14:paraId="02FEA8C8" w14:textId="77777777" w:rsidR="00C67C97" w:rsidRPr="000C2307" w:rsidRDefault="00C67C97" w:rsidP="00F74512">
      <w:pPr>
        <w:pStyle w:val="a8"/>
        <w:numPr>
          <w:ilvl w:val="0"/>
          <w:numId w:val="19"/>
        </w:numPr>
        <w:spacing w:line="360" w:lineRule="auto"/>
        <w:ind w:rightChars="-28" w:right="-59" w:firstLineChars="0"/>
        <w:jc w:val="both"/>
        <w:rPr>
          <w:rFonts w:ascii="宋体" w:hAnsi="宋体" w:cs="Arial"/>
        </w:rPr>
      </w:pPr>
      <w:r w:rsidRPr="000C2307">
        <w:rPr>
          <w:rFonts w:ascii="宋体" w:hAnsi="宋体" w:cs="Arial" w:hint="eastAsia"/>
        </w:rPr>
        <w:t>φ250×320小两辊压延机</w:t>
      </w:r>
    </w:p>
    <w:p w14:paraId="7E9DBE9E" w14:textId="77777777" w:rsidR="00C67C97" w:rsidRDefault="00C67C97" w:rsidP="00F74512">
      <w:pPr>
        <w:numPr>
          <w:ilvl w:val="0"/>
          <w:numId w:val="1"/>
        </w:numPr>
        <w:spacing w:beforeLines="20" w:before="62" w:afterLines="20" w:after="62" w:line="360" w:lineRule="auto"/>
        <w:rPr>
          <w:rFonts w:ascii="宋体" w:hAnsi="宋体" w:cs="Arial"/>
          <w:kern w:val="0"/>
          <w:sz w:val="24"/>
          <w:szCs w:val="24"/>
        </w:rPr>
      </w:pPr>
      <w:r w:rsidRPr="000C2307">
        <w:rPr>
          <w:rFonts w:ascii="宋体" w:hAnsi="宋体" w:cs="Arial" w:hint="eastAsia"/>
          <w:kern w:val="0"/>
          <w:sz w:val="24"/>
          <w:szCs w:val="24"/>
        </w:rPr>
        <w:t>小压延辊材质为42CoMo，表面渗碳处理</w:t>
      </w:r>
      <w:r w:rsidR="00307473">
        <w:rPr>
          <w:rFonts w:ascii="宋体" w:hAnsi="宋体" w:cs="Arial" w:hint="eastAsia"/>
          <w:kern w:val="0"/>
          <w:sz w:val="24"/>
          <w:szCs w:val="24"/>
        </w:rPr>
        <w:t>，</w:t>
      </w:r>
      <w:r w:rsidR="00307473" w:rsidRPr="00307473">
        <w:rPr>
          <w:rFonts w:ascii="宋体" w:hAnsi="宋体" w:cs="Arial" w:hint="eastAsia"/>
          <w:kern w:val="0"/>
          <w:sz w:val="24"/>
          <w:szCs w:val="24"/>
        </w:rPr>
        <w:t>硬度HS72±2，硬层10～15mm。</w:t>
      </w:r>
    </w:p>
    <w:p w14:paraId="04A6BBED" w14:textId="77777777" w:rsidR="00307473" w:rsidRPr="00307473" w:rsidRDefault="00307473" w:rsidP="00F74512">
      <w:pPr>
        <w:numPr>
          <w:ilvl w:val="0"/>
          <w:numId w:val="1"/>
        </w:numPr>
        <w:spacing w:beforeLines="20" w:before="62" w:afterLines="20" w:after="62" w:line="360" w:lineRule="auto"/>
        <w:rPr>
          <w:rFonts w:ascii="宋体" w:hAnsi="宋体" w:cs="Arial"/>
          <w:kern w:val="0"/>
          <w:sz w:val="24"/>
          <w:szCs w:val="24"/>
        </w:rPr>
      </w:pPr>
      <w:r w:rsidRPr="00307473">
        <w:rPr>
          <w:rFonts w:ascii="宋体" w:hAnsi="宋体" w:cs="Arial" w:hint="eastAsia"/>
          <w:kern w:val="0"/>
          <w:sz w:val="24"/>
          <w:szCs w:val="24"/>
        </w:rPr>
        <w:lastRenderedPageBreak/>
        <w:t>压延辊径向跳动公差：±0.01mm。</w:t>
      </w:r>
    </w:p>
    <w:p w14:paraId="0B841558" w14:textId="77777777" w:rsidR="00307473" w:rsidRPr="00307473" w:rsidRDefault="00307473" w:rsidP="00F74512">
      <w:pPr>
        <w:numPr>
          <w:ilvl w:val="0"/>
          <w:numId w:val="1"/>
        </w:numPr>
        <w:spacing w:beforeLines="20" w:before="62" w:afterLines="20" w:after="62" w:line="360" w:lineRule="auto"/>
        <w:rPr>
          <w:rFonts w:ascii="宋体" w:hAnsi="宋体" w:cs="Arial"/>
          <w:kern w:val="0"/>
          <w:sz w:val="24"/>
          <w:szCs w:val="24"/>
        </w:rPr>
      </w:pPr>
      <w:r w:rsidRPr="00307473">
        <w:rPr>
          <w:rFonts w:ascii="宋体" w:hAnsi="宋体" w:cs="Arial" w:hint="eastAsia"/>
          <w:kern w:val="0"/>
          <w:sz w:val="24"/>
          <w:szCs w:val="24"/>
        </w:rPr>
        <w:t>压延辊表面粗糙度：Ra 0.4。</w:t>
      </w:r>
    </w:p>
    <w:p w14:paraId="653384D1" w14:textId="77777777" w:rsidR="00307473" w:rsidRPr="00307473" w:rsidRDefault="00307473" w:rsidP="00F74512">
      <w:pPr>
        <w:numPr>
          <w:ilvl w:val="0"/>
          <w:numId w:val="1"/>
        </w:numPr>
        <w:spacing w:beforeLines="20" w:before="62" w:afterLines="20" w:after="62" w:line="360" w:lineRule="auto"/>
        <w:rPr>
          <w:rFonts w:ascii="宋体" w:hAnsi="宋体" w:cs="Arial"/>
          <w:kern w:val="0"/>
          <w:sz w:val="24"/>
          <w:szCs w:val="24"/>
        </w:rPr>
      </w:pPr>
      <w:r w:rsidRPr="00307473">
        <w:rPr>
          <w:rFonts w:ascii="宋体" w:hAnsi="宋体" w:cs="Arial" w:hint="eastAsia"/>
          <w:kern w:val="0"/>
          <w:sz w:val="24"/>
          <w:szCs w:val="24"/>
        </w:rPr>
        <w:t>压延辊面温度公差：±1.5℃。</w:t>
      </w:r>
    </w:p>
    <w:p w14:paraId="047B3A71" w14:textId="77777777" w:rsidR="00307473" w:rsidRPr="00307473" w:rsidRDefault="00307473" w:rsidP="00F74512">
      <w:pPr>
        <w:numPr>
          <w:ilvl w:val="0"/>
          <w:numId w:val="1"/>
        </w:numPr>
        <w:spacing w:beforeLines="20" w:before="62" w:afterLines="20" w:after="62" w:line="360" w:lineRule="auto"/>
        <w:rPr>
          <w:rFonts w:ascii="宋体" w:hAnsi="宋体" w:cs="Arial"/>
          <w:kern w:val="0"/>
          <w:sz w:val="24"/>
          <w:szCs w:val="24"/>
        </w:rPr>
      </w:pPr>
      <w:r w:rsidRPr="00307473">
        <w:rPr>
          <w:rFonts w:ascii="宋体" w:hAnsi="宋体" w:cs="Arial" w:hint="eastAsia"/>
          <w:kern w:val="0"/>
          <w:sz w:val="24"/>
          <w:szCs w:val="24"/>
        </w:rPr>
        <w:t>压延辊位置重复精度：± 0.01mm。</w:t>
      </w:r>
    </w:p>
    <w:p w14:paraId="067DC5D7" w14:textId="77777777" w:rsidR="00C67C97" w:rsidRDefault="00C67C97" w:rsidP="00F74512">
      <w:pPr>
        <w:numPr>
          <w:ilvl w:val="0"/>
          <w:numId w:val="1"/>
        </w:numPr>
        <w:spacing w:beforeLines="20" w:before="62" w:afterLines="20" w:after="62" w:line="360" w:lineRule="auto"/>
        <w:rPr>
          <w:rFonts w:ascii="宋体" w:hAnsi="宋体" w:cs="Arial"/>
          <w:kern w:val="0"/>
          <w:sz w:val="24"/>
          <w:szCs w:val="24"/>
        </w:rPr>
      </w:pPr>
      <w:r w:rsidRPr="000C2307">
        <w:rPr>
          <w:rFonts w:ascii="宋体" w:hAnsi="宋体" w:cs="Arial" w:hint="eastAsia"/>
          <w:kern w:val="0"/>
          <w:sz w:val="24"/>
          <w:szCs w:val="24"/>
        </w:rPr>
        <w:t>压延辊驱动电机：5.5KW变频电机</w:t>
      </w:r>
    </w:p>
    <w:p w14:paraId="221B72D8" w14:textId="77777777" w:rsidR="00307473" w:rsidRPr="00307473" w:rsidRDefault="00307473" w:rsidP="00F74512">
      <w:pPr>
        <w:numPr>
          <w:ilvl w:val="0"/>
          <w:numId w:val="1"/>
        </w:numPr>
        <w:spacing w:beforeLines="20" w:before="62" w:afterLines="20" w:after="62" w:line="360" w:lineRule="auto"/>
        <w:rPr>
          <w:rFonts w:ascii="宋体" w:hAnsi="宋体" w:cs="Arial"/>
          <w:kern w:val="0"/>
          <w:sz w:val="24"/>
          <w:szCs w:val="24"/>
        </w:rPr>
      </w:pPr>
      <w:r w:rsidRPr="00307473">
        <w:rPr>
          <w:rFonts w:ascii="宋体" w:hAnsi="宋体" w:cs="Arial" w:hint="eastAsia"/>
          <w:kern w:val="0"/>
          <w:sz w:val="24"/>
          <w:szCs w:val="24"/>
        </w:rPr>
        <w:t>电动调距具有微调功能确保精准位置。</w:t>
      </w:r>
    </w:p>
    <w:p w14:paraId="1211829E" w14:textId="77777777" w:rsidR="00307473" w:rsidRPr="00307473" w:rsidRDefault="00307473" w:rsidP="00F74512">
      <w:pPr>
        <w:numPr>
          <w:ilvl w:val="0"/>
          <w:numId w:val="1"/>
        </w:numPr>
        <w:spacing w:beforeLines="20" w:before="62" w:afterLines="20" w:after="62" w:line="360" w:lineRule="auto"/>
        <w:rPr>
          <w:rFonts w:ascii="宋体" w:hAnsi="宋体" w:cs="Arial"/>
          <w:kern w:val="0"/>
          <w:sz w:val="24"/>
          <w:szCs w:val="24"/>
        </w:rPr>
      </w:pPr>
      <w:r w:rsidRPr="00307473">
        <w:rPr>
          <w:rFonts w:ascii="宋体" w:hAnsi="宋体" w:cs="Arial" w:hint="eastAsia"/>
          <w:kern w:val="0"/>
          <w:sz w:val="24"/>
          <w:szCs w:val="24"/>
        </w:rPr>
        <w:t>辊距实时检测显示。</w:t>
      </w:r>
    </w:p>
    <w:p w14:paraId="44CC9913" w14:textId="77777777" w:rsidR="00307473" w:rsidRPr="00307473" w:rsidRDefault="00307473" w:rsidP="00F74512">
      <w:pPr>
        <w:numPr>
          <w:ilvl w:val="0"/>
          <w:numId w:val="1"/>
        </w:numPr>
        <w:spacing w:beforeLines="20" w:before="62" w:afterLines="20" w:after="62" w:line="360" w:lineRule="auto"/>
        <w:rPr>
          <w:rFonts w:ascii="宋体" w:hAnsi="宋体" w:cs="Arial"/>
          <w:kern w:val="0"/>
          <w:sz w:val="24"/>
          <w:szCs w:val="24"/>
        </w:rPr>
      </w:pPr>
      <w:r w:rsidRPr="00307473">
        <w:rPr>
          <w:rFonts w:ascii="宋体" w:hAnsi="宋体" w:cs="Arial" w:hint="eastAsia"/>
          <w:kern w:val="0"/>
          <w:sz w:val="24"/>
          <w:szCs w:val="24"/>
        </w:rPr>
        <w:t>胶片传送带耐高温120℃模块带。</w:t>
      </w:r>
    </w:p>
    <w:p w14:paraId="78195826" w14:textId="77777777" w:rsidR="00307473" w:rsidRPr="00307473" w:rsidRDefault="00307473" w:rsidP="00F74512">
      <w:pPr>
        <w:numPr>
          <w:ilvl w:val="0"/>
          <w:numId w:val="1"/>
        </w:numPr>
        <w:spacing w:beforeLines="20" w:before="62" w:afterLines="20" w:after="62" w:line="360" w:lineRule="auto"/>
        <w:rPr>
          <w:rFonts w:ascii="宋体" w:hAnsi="宋体" w:cs="Arial"/>
          <w:kern w:val="0"/>
          <w:sz w:val="24"/>
          <w:szCs w:val="24"/>
        </w:rPr>
      </w:pPr>
      <w:r w:rsidRPr="00307473">
        <w:rPr>
          <w:rFonts w:ascii="宋体" w:hAnsi="宋体" w:cs="Arial" w:hint="eastAsia"/>
          <w:kern w:val="0"/>
          <w:sz w:val="24"/>
          <w:szCs w:val="24"/>
        </w:rPr>
        <w:t>气动或液压锁紧宽幅机头。</w:t>
      </w:r>
    </w:p>
    <w:p w14:paraId="7F57995F" w14:textId="77777777" w:rsidR="00307473" w:rsidRPr="00307473" w:rsidRDefault="00307473" w:rsidP="00F74512">
      <w:pPr>
        <w:numPr>
          <w:ilvl w:val="0"/>
          <w:numId w:val="1"/>
        </w:numPr>
        <w:spacing w:beforeLines="20" w:before="62" w:afterLines="20" w:after="62" w:line="360" w:lineRule="auto"/>
        <w:rPr>
          <w:rFonts w:ascii="宋体" w:hAnsi="宋体" w:cs="Arial"/>
          <w:kern w:val="0"/>
          <w:sz w:val="24"/>
          <w:szCs w:val="24"/>
        </w:rPr>
      </w:pPr>
      <w:r w:rsidRPr="00307473">
        <w:rPr>
          <w:rFonts w:ascii="宋体" w:hAnsi="宋体" w:cs="Arial" w:hint="eastAsia"/>
          <w:kern w:val="0"/>
          <w:sz w:val="24"/>
          <w:szCs w:val="24"/>
        </w:rPr>
        <w:t>压延机手动移动，机械限位。</w:t>
      </w:r>
    </w:p>
    <w:p w14:paraId="5EA3BD2F" w14:textId="77777777" w:rsidR="00C67C97" w:rsidRPr="000C2307" w:rsidRDefault="00C67C97" w:rsidP="00F74512">
      <w:pPr>
        <w:numPr>
          <w:ilvl w:val="0"/>
          <w:numId w:val="1"/>
        </w:numPr>
        <w:spacing w:beforeLines="20" w:before="62" w:afterLines="20" w:after="62" w:line="360" w:lineRule="auto"/>
        <w:rPr>
          <w:rFonts w:ascii="宋体" w:hAnsi="宋体" w:cs="Arial"/>
          <w:kern w:val="0"/>
          <w:sz w:val="24"/>
          <w:szCs w:val="24"/>
        </w:rPr>
      </w:pPr>
      <w:r w:rsidRPr="000C2307">
        <w:rPr>
          <w:rFonts w:ascii="宋体" w:hAnsi="宋体" w:cs="Arial" w:hint="eastAsia"/>
          <w:kern w:val="0"/>
          <w:sz w:val="24"/>
          <w:szCs w:val="24"/>
        </w:rPr>
        <w:t>上辊为固定辊，下辊为移动辊，机械调距范围30mm</w:t>
      </w:r>
    </w:p>
    <w:p w14:paraId="4A9D8EAA" w14:textId="77777777" w:rsidR="00C67C97" w:rsidRPr="00F117E9" w:rsidRDefault="00C67C97" w:rsidP="00F74512">
      <w:pPr>
        <w:numPr>
          <w:ilvl w:val="0"/>
          <w:numId w:val="1"/>
        </w:numPr>
        <w:spacing w:beforeLines="20" w:before="62" w:afterLines="20" w:after="62" w:line="360" w:lineRule="auto"/>
        <w:rPr>
          <w:rFonts w:ascii="宋体" w:hAnsi="宋体" w:cs="Arial"/>
          <w:kern w:val="0"/>
          <w:sz w:val="24"/>
          <w:szCs w:val="24"/>
        </w:rPr>
      </w:pPr>
      <w:r w:rsidRPr="000C2307">
        <w:rPr>
          <w:rFonts w:ascii="宋体" w:hAnsi="宋体" w:cs="Arial" w:hint="eastAsia"/>
          <w:kern w:val="0"/>
          <w:sz w:val="24"/>
          <w:szCs w:val="24"/>
        </w:rPr>
        <w:t>切刀辊材质为38CoMoAlA，表面氮化处理，通冷却水</w:t>
      </w:r>
      <w:r w:rsidR="00405764">
        <w:rPr>
          <w:rFonts w:ascii="宋体" w:hAnsi="宋体" w:cs="Arial" w:hint="eastAsia"/>
          <w:kern w:val="0"/>
          <w:sz w:val="24"/>
          <w:szCs w:val="24"/>
        </w:rPr>
        <w:t>，</w:t>
      </w:r>
      <w:r w:rsidRPr="00405764">
        <w:rPr>
          <w:rFonts w:ascii="宋体" w:hAnsi="宋体" w:cs="Arial" w:hint="eastAsia"/>
          <w:kern w:val="0"/>
          <w:sz w:val="24"/>
          <w:szCs w:val="24"/>
        </w:rPr>
        <w:t>切刀调节为伺服调节，</w:t>
      </w:r>
      <w:r w:rsidRPr="00F117E9">
        <w:rPr>
          <w:rFonts w:ascii="宋体" w:hAnsi="宋体" w:cs="Arial" w:hint="eastAsia"/>
          <w:kern w:val="0"/>
          <w:sz w:val="24"/>
          <w:szCs w:val="24"/>
        </w:rPr>
        <w:t>有三把切边刀，中间固定，两边伺服调节</w:t>
      </w:r>
    </w:p>
    <w:p w14:paraId="1976DA64" w14:textId="0F17BC2F" w:rsidR="00C67C97" w:rsidRPr="00F117E9" w:rsidRDefault="00C67C97" w:rsidP="00F74512">
      <w:pPr>
        <w:numPr>
          <w:ilvl w:val="0"/>
          <w:numId w:val="1"/>
        </w:numPr>
        <w:spacing w:beforeLines="20" w:before="62" w:afterLines="20" w:after="62" w:line="360" w:lineRule="auto"/>
        <w:rPr>
          <w:rFonts w:ascii="宋体" w:hAnsi="宋体" w:cs="Arial"/>
          <w:kern w:val="0"/>
          <w:sz w:val="24"/>
          <w:szCs w:val="24"/>
        </w:rPr>
      </w:pPr>
      <w:r w:rsidRPr="00F117E9">
        <w:rPr>
          <w:rFonts w:ascii="宋体" w:hAnsi="宋体" w:cs="Arial" w:hint="eastAsia"/>
          <w:kern w:val="0"/>
          <w:sz w:val="24"/>
          <w:szCs w:val="24"/>
        </w:rPr>
        <w:t>返胶通过返胶输送带返回</w:t>
      </w:r>
      <w:r w:rsidR="005254F5">
        <w:rPr>
          <w:rFonts w:ascii="宋体" w:hAnsi="宋体" w:cs="Arial"/>
          <w:kern w:val="0"/>
          <w:sz w:val="24"/>
          <w:szCs w:val="24"/>
        </w:rPr>
        <w:t>120</w:t>
      </w:r>
      <w:bookmarkStart w:id="1" w:name="_GoBack"/>
      <w:bookmarkEnd w:id="1"/>
      <w:r w:rsidRPr="00F117E9">
        <w:rPr>
          <w:rFonts w:ascii="宋体" w:hAnsi="宋体" w:cs="Arial" w:hint="eastAsia"/>
          <w:kern w:val="0"/>
          <w:sz w:val="24"/>
          <w:szCs w:val="24"/>
        </w:rPr>
        <w:t>挤出机料斗</w:t>
      </w:r>
    </w:p>
    <w:p w14:paraId="7FA4DE81" w14:textId="77777777" w:rsidR="00C67C97" w:rsidRPr="000C2307" w:rsidRDefault="00C67C97" w:rsidP="00F74512">
      <w:pPr>
        <w:numPr>
          <w:ilvl w:val="0"/>
          <w:numId w:val="1"/>
        </w:numPr>
        <w:spacing w:beforeLines="20" w:before="62" w:afterLines="20" w:after="62" w:line="360" w:lineRule="auto"/>
        <w:rPr>
          <w:rFonts w:ascii="宋体" w:hAnsi="宋体" w:cs="Arial"/>
          <w:kern w:val="0"/>
          <w:sz w:val="24"/>
          <w:szCs w:val="24"/>
        </w:rPr>
      </w:pPr>
      <w:r w:rsidRPr="000C2307">
        <w:rPr>
          <w:rFonts w:ascii="宋体" w:hAnsi="宋体" w:cs="Arial" w:hint="eastAsia"/>
          <w:kern w:val="0"/>
          <w:sz w:val="24"/>
          <w:szCs w:val="24"/>
        </w:rPr>
        <w:t>小胶条通过过渡输送带输送至主线贴合</w:t>
      </w:r>
    </w:p>
    <w:p w14:paraId="72F8F332" w14:textId="77777777" w:rsidR="00C67C97" w:rsidRPr="000C2307" w:rsidRDefault="00C67C97" w:rsidP="00F74512">
      <w:pPr>
        <w:pStyle w:val="a8"/>
        <w:numPr>
          <w:ilvl w:val="0"/>
          <w:numId w:val="19"/>
        </w:numPr>
        <w:spacing w:line="360" w:lineRule="auto"/>
        <w:ind w:rightChars="-28" w:right="-59" w:firstLineChars="0"/>
        <w:jc w:val="both"/>
        <w:rPr>
          <w:rFonts w:ascii="宋体" w:hAnsi="宋体" w:cs="Arial"/>
        </w:rPr>
      </w:pPr>
      <w:r w:rsidRPr="000C2307">
        <w:rPr>
          <w:rFonts w:ascii="宋体" w:hAnsi="宋体" w:cs="Arial" w:hint="eastAsia"/>
        </w:rPr>
        <w:t>输送辊道（新制）</w:t>
      </w:r>
    </w:p>
    <w:p w14:paraId="5396BA93" w14:textId="77777777" w:rsidR="00C67C97" w:rsidRPr="000C2307" w:rsidRDefault="00C67C97" w:rsidP="00F74512">
      <w:pPr>
        <w:numPr>
          <w:ilvl w:val="0"/>
          <w:numId w:val="1"/>
        </w:numPr>
        <w:tabs>
          <w:tab w:val="num" w:pos="567"/>
        </w:tabs>
        <w:spacing w:beforeLines="20" w:before="62" w:afterLines="20" w:after="62" w:line="360" w:lineRule="auto"/>
        <w:ind w:left="567" w:hanging="283"/>
        <w:rPr>
          <w:rFonts w:ascii="宋体" w:hAnsi="宋体" w:cs="Arial"/>
          <w:kern w:val="0"/>
          <w:sz w:val="24"/>
          <w:szCs w:val="24"/>
        </w:rPr>
      </w:pPr>
      <w:r w:rsidRPr="000C2307">
        <w:rPr>
          <w:rFonts w:ascii="宋体" w:hAnsi="宋体" w:cs="Arial" w:hint="eastAsia"/>
          <w:kern w:val="0"/>
          <w:sz w:val="24"/>
          <w:szCs w:val="24"/>
        </w:rPr>
        <w:t>原输送辊道新制，加长990mm</w:t>
      </w:r>
    </w:p>
    <w:p w14:paraId="58808B84" w14:textId="77777777" w:rsidR="00C67C97" w:rsidRPr="000C2307" w:rsidRDefault="00C67C97" w:rsidP="00F74512">
      <w:pPr>
        <w:numPr>
          <w:ilvl w:val="0"/>
          <w:numId w:val="1"/>
        </w:numPr>
        <w:tabs>
          <w:tab w:val="num" w:pos="567"/>
        </w:tabs>
        <w:spacing w:beforeLines="20" w:before="62" w:afterLines="20" w:after="62" w:line="360" w:lineRule="auto"/>
        <w:ind w:left="567" w:hanging="283"/>
        <w:rPr>
          <w:rFonts w:ascii="宋体" w:hAnsi="宋体" w:cs="Arial"/>
          <w:kern w:val="0"/>
          <w:sz w:val="24"/>
          <w:szCs w:val="24"/>
        </w:rPr>
      </w:pPr>
      <w:r w:rsidRPr="000C2307">
        <w:rPr>
          <w:rFonts w:ascii="宋体" w:hAnsi="宋体" w:cs="Arial" w:hint="eastAsia"/>
          <w:kern w:val="0"/>
          <w:sz w:val="24"/>
          <w:szCs w:val="24"/>
        </w:rPr>
        <w:t>原测厚装置回用，位置保持不变</w:t>
      </w:r>
    </w:p>
    <w:p w14:paraId="5675394B" w14:textId="77777777" w:rsidR="00C67C97" w:rsidRPr="000C2307" w:rsidRDefault="00C67C97" w:rsidP="00F74512">
      <w:pPr>
        <w:numPr>
          <w:ilvl w:val="0"/>
          <w:numId w:val="1"/>
        </w:numPr>
        <w:tabs>
          <w:tab w:val="num" w:pos="567"/>
        </w:tabs>
        <w:spacing w:beforeLines="20" w:before="62" w:afterLines="20" w:after="62" w:line="360" w:lineRule="auto"/>
        <w:ind w:left="567" w:hanging="283"/>
        <w:rPr>
          <w:rFonts w:ascii="宋体" w:hAnsi="宋体" w:cs="Arial"/>
          <w:kern w:val="0"/>
          <w:sz w:val="24"/>
          <w:szCs w:val="24"/>
        </w:rPr>
      </w:pPr>
      <w:r w:rsidRPr="000C2307">
        <w:rPr>
          <w:rFonts w:ascii="宋体" w:hAnsi="宋体" w:cs="Arial" w:hint="eastAsia"/>
          <w:kern w:val="0"/>
          <w:sz w:val="24"/>
          <w:szCs w:val="24"/>
        </w:rPr>
        <w:t>辊道上增加一套小胶条贴合装置，贴合辊为海绵辊</w:t>
      </w:r>
    </w:p>
    <w:p w14:paraId="6A23D320" w14:textId="77777777" w:rsidR="00C67C97" w:rsidRPr="000C2307" w:rsidRDefault="00C67C97" w:rsidP="00F74512">
      <w:pPr>
        <w:numPr>
          <w:ilvl w:val="0"/>
          <w:numId w:val="1"/>
        </w:numPr>
        <w:tabs>
          <w:tab w:val="num" w:pos="567"/>
        </w:tabs>
        <w:spacing w:beforeLines="20" w:before="62" w:afterLines="20" w:after="62" w:line="360" w:lineRule="auto"/>
        <w:ind w:left="567" w:hanging="283"/>
        <w:rPr>
          <w:rFonts w:ascii="宋体" w:hAnsi="宋体" w:cs="Arial"/>
          <w:kern w:val="0"/>
          <w:sz w:val="24"/>
          <w:szCs w:val="24"/>
        </w:rPr>
      </w:pPr>
      <w:r w:rsidRPr="000C2307">
        <w:rPr>
          <w:rFonts w:ascii="宋体" w:hAnsi="宋体" w:cs="Arial" w:hint="eastAsia"/>
          <w:kern w:val="0"/>
          <w:sz w:val="24"/>
          <w:szCs w:val="24"/>
        </w:rPr>
        <w:t>小胶条贴合过渡装置为人工调节</w:t>
      </w:r>
    </w:p>
    <w:p w14:paraId="7B676D81" w14:textId="77777777" w:rsidR="00C67C97" w:rsidRPr="000C2307" w:rsidRDefault="00C67C97" w:rsidP="00F74512">
      <w:pPr>
        <w:pStyle w:val="a8"/>
        <w:numPr>
          <w:ilvl w:val="0"/>
          <w:numId w:val="19"/>
        </w:numPr>
        <w:spacing w:line="360" w:lineRule="auto"/>
        <w:ind w:rightChars="-28" w:right="-59" w:firstLineChars="0"/>
        <w:jc w:val="both"/>
        <w:rPr>
          <w:rFonts w:ascii="宋体" w:hAnsi="宋体" w:cs="Arial"/>
        </w:rPr>
      </w:pPr>
      <w:r w:rsidRPr="000C2307">
        <w:rPr>
          <w:rFonts w:ascii="宋体" w:hAnsi="宋体" w:cs="Arial" w:hint="eastAsia"/>
        </w:rPr>
        <w:t>后纠偏输送带及龙门架装置</w:t>
      </w:r>
    </w:p>
    <w:p w14:paraId="49E0E9DF" w14:textId="77777777" w:rsidR="00C67C97" w:rsidRPr="000C2307" w:rsidRDefault="00C67C97" w:rsidP="00F74512">
      <w:pPr>
        <w:numPr>
          <w:ilvl w:val="0"/>
          <w:numId w:val="1"/>
        </w:numPr>
        <w:tabs>
          <w:tab w:val="num" w:pos="567"/>
        </w:tabs>
        <w:spacing w:beforeLines="20" w:before="62" w:afterLines="20" w:after="62" w:line="360" w:lineRule="auto"/>
        <w:ind w:left="567" w:hanging="283"/>
        <w:rPr>
          <w:rFonts w:ascii="宋体" w:hAnsi="宋体" w:cs="Arial"/>
          <w:kern w:val="0"/>
          <w:sz w:val="24"/>
          <w:szCs w:val="24"/>
        </w:rPr>
      </w:pPr>
      <w:r w:rsidRPr="000C2307">
        <w:rPr>
          <w:rFonts w:ascii="宋体" w:hAnsi="宋体" w:cs="Arial" w:hint="eastAsia"/>
          <w:kern w:val="0"/>
          <w:sz w:val="24"/>
          <w:szCs w:val="24"/>
        </w:rPr>
        <w:t xml:space="preserve">纠偏输送带装置新制，缩短990mm                           </w:t>
      </w:r>
    </w:p>
    <w:p w14:paraId="5478DB2A" w14:textId="77777777" w:rsidR="00C67C97" w:rsidRPr="000C2307" w:rsidRDefault="00C67C97" w:rsidP="00F74512">
      <w:pPr>
        <w:numPr>
          <w:ilvl w:val="0"/>
          <w:numId w:val="1"/>
        </w:numPr>
        <w:tabs>
          <w:tab w:val="num" w:pos="567"/>
        </w:tabs>
        <w:spacing w:beforeLines="20" w:before="62" w:afterLines="20" w:after="62" w:line="360" w:lineRule="auto"/>
        <w:ind w:left="567" w:hanging="283"/>
        <w:rPr>
          <w:rFonts w:ascii="宋体" w:hAnsi="宋体" w:cs="Arial"/>
          <w:kern w:val="0"/>
          <w:sz w:val="24"/>
          <w:szCs w:val="24"/>
        </w:rPr>
      </w:pPr>
      <w:r w:rsidRPr="000C2307">
        <w:rPr>
          <w:rFonts w:ascii="宋体" w:hAnsi="宋体" w:cs="Arial" w:hint="eastAsia"/>
          <w:kern w:val="0"/>
          <w:sz w:val="24"/>
          <w:szCs w:val="24"/>
        </w:rPr>
        <w:t>龙门架装置新制，缩短990mm</w:t>
      </w:r>
    </w:p>
    <w:p w14:paraId="3B7CBB37" w14:textId="77777777" w:rsidR="00C67C97" w:rsidRPr="000C2307" w:rsidRDefault="00C67C97" w:rsidP="00F74512">
      <w:pPr>
        <w:numPr>
          <w:ilvl w:val="0"/>
          <w:numId w:val="1"/>
        </w:numPr>
        <w:tabs>
          <w:tab w:val="num" w:pos="567"/>
        </w:tabs>
        <w:spacing w:beforeLines="20" w:before="62" w:afterLines="20" w:after="62" w:line="360" w:lineRule="auto"/>
        <w:ind w:left="567" w:hanging="283"/>
        <w:rPr>
          <w:rFonts w:ascii="宋体" w:hAnsi="宋体" w:cs="Arial"/>
          <w:kern w:val="0"/>
          <w:sz w:val="24"/>
          <w:szCs w:val="24"/>
        </w:rPr>
      </w:pPr>
      <w:r w:rsidRPr="000C2307">
        <w:rPr>
          <w:rFonts w:ascii="宋体" w:hAnsi="宋体" w:cs="Arial" w:hint="eastAsia"/>
          <w:kern w:val="0"/>
          <w:sz w:val="24"/>
          <w:szCs w:val="24"/>
        </w:rPr>
        <w:t>回用纠偏执行器及纠偏探头</w:t>
      </w:r>
    </w:p>
    <w:p w14:paraId="3B270878" w14:textId="77777777" w:rsidR="00BA6F9B" w:rsidRPr="00181CB5" w:rsidRDefault="00BA6F9B" w:rsidP="00F74512">
      <w:pPr>
        <w:numPr>
          <w:ilvl w:val="0"/>
          <w:numId w:val="2"/>
        </w:numPr>
        <w:tabs>
          <w:tab w:val="left" w:pos="420"/>
        </w:tabs>
        <w:autoSpaceDE w:val="0"/>
        <w:autoSpaceDN w:val="0"/>
        <w:adjustRightInd w:val="0"/>
        <w:spacing w:line="360" w:lineRule="auto"/>
        <w:jc w:val="left"/>
        <w:rPr>
          <w:rFonts w:asciiTheme="minorEastAsia" w:eastAsiaTheme="minorEastAsia" w:hAnsiTheme="minorEastAsia"/>
          <w:b/>
          <w:sz w:val="24"/>
          <w:szCs w:val="24"/>
          <w:lang w:val="zh-CN"/>
        </w:rPr>
      </w:pPr>
      <w:r>
        <w:rPr>
          <w:rFonts w:asciiTheme="minorEastAsia" w:eastAsiaTheme="minorEastAsia" w:hAnsiTheme="minorEastAsia" w:hint="eastAsia"/>
          <w:b/>
          <w:sz w:val="24"/>
          <w:szCs w:val="24"/>
          <w:lang w:val="zh-CN"/>
        </w:rPr>
        <w:t>设备通用要求</w:t>
      </w:r>
      <w:r w:rsidR="00BB4252" w:rsidRPr="00BF42CA">
        <w:rPr>
          <w:rFonts w:asciiTheme="minorEastAsia" w:eastAsiaTheme="minorEastAsia" w:hAnsiTheme="minorEastAsia" w:hint="eastAsia"/>
          <w:b/>
          <w:sz w:val="24"/>
          <w:szCs w:val="24"/>
          <w:lang w:val="zh-CN"/>
        </w:rPr>
        <w:t>：</w:t>
      </w:r>
    </w:p>
    <w:p w14:paraId="637CB51D" w14:textId="77777777" w:rsidR="00BA6F9B" w:rsidRPr="009D6ECA" w:rsidRDefault="00BA6F9B" w:rsidP="00F74512">
      <w:pPr>
        <w:widowControl/>
        <w:numPr>
          <w:ilvl w:val="0"/>
          <w:numId w:val="6"/>
        </w:numPr>
        <w:spacing w:line="360" w:lineRule="auto"/>
        <w:jc w:val="left"/>
        <w:rPr>
          <w:sz w:val="24"/>
          <w:szCs w:val="20"/>
        </w:rPr>
      </w:pPr>
      <w:r w:rsidRPr="009D6ECA">
        <w:rPr>
          <w:rFonts w:hint="eastAsia"/>
          <w:sz w:val="24"/>
          <w:szCs w:val="20"/>
        </w:rPr>
        <w:t>各设备部件、各操作按钮、各液压部件等进行标识，固定牢固、耐久。</w:t>
      </w:r>
    </w:p>
    <w:p w14:paraId="423D0B5A" w14:textId="77777777" w:rsidR="00BA6F9B" w:rsidRPr="009D6ECA" w:rsidRDefault="00BA6F9B" w:rsidP="00F74512">
      <w:pPr>
        <w:widowControl/>
        <w:numPr>
          <w:ilvl w:val="0"/>
          <w:numId w:val="6"/>
        </w:numPr>
        <w:spacing w:line="360" w:lineRule="auto"/>
        <w:jc w:val="left"/>
        <w:rPr>
          <w:sz w:val="24"/>
          <w:szCs w:val="20"/>
        </w:rPr>
      </w:pPr>
      <w:r w:rsidRPr="009D6ECA">
        <w:rPr>
          <w:rFonts w:hint="eastAsia"/>
          <w:sz w:val="24"/>
          <w:szCs w:val="20"/>
        </w:rPr>
        <w:t>设备</w:t>
      </w:r>
      <w:r>
        <w:rPr>
          <w:rFonts w:hint="eastAsia"/>
          <w:sz w:val="24"/>
          <w:szCs w:val="20"/>
        </w:rPr>
        <w:t>在运行前各</w:t>
      </w:r>
      <w:r w:rsidRPr="009D6ECA">
        <w:rPr>
          <w:rFonts w:hint="eastAsia"/>
          <w:sz w:val="24"/>
          <w:szCs w:val="20"/>
        </w:rPr>
        <w:t>部件</w:t>
      </w:r>
      <w:r>
        <w:rPr>
          <w:rFonts w:hint="eastAsia"/>
          <w:sz w:val="24"/>
          <w:szCs w:val="20"/>
        </w:rPr>
        <w:t>应</w:t>
      </w:r>
      <w:r w:rsidRPr="009D6ECA">
        <w:rPr>
          <w:rFonts w:hint="eastAsia"/>
          <w:sz w:val="24"/>
          <w:szCs w:val="20"/>
        </w:rPr>
        <w:t>有效润滑。</w:t>
      </w:r>
    </w:p>
    <w:p w14:paraId="3AE9522A" w14:textId="77777777" w:rsidR="00BA6F9B" w:rsidRPr="009D6ECA" w:rsidRDefault="00BA6F9B" w:rsidP="00F74512">
      <w:pPr>
        <w:widowControl/>
        <w:numPr>
          <w:ilvl w:val="0"/>
          <w:numId w:val="6"/>
        </w:numPr>
        <w:spacing w:line="360" w:lineRule="auto"/>
        <w:jc w:val="left"/>
        <w:rPr>
          <w:sz w:val="24"/>
          <w:szCs w:val="20"/>
        </w:rPr>
      </w:pPr>
      <w:r>
        <w:rPr>
          <w:rFonts w:hint="eastAsia"/>
          <w:sz w:val="24"/>
          <w:szCs w:val="20"/>
        </w:rPr>
        <w:lastRenderedPageBreak/>
        <w:t>链轮、同步带传动部位应有涨紧装置，安全护罩增加透明检查窗口和注油孔，</w:t>
      </w:r>
      <w:r w:rsidRPr="009D6ECA">
        <w:rPr>
          <w:rFonts w:hint="eastAsia"/>
          <w:sz w:val="24"/>
          <w:szCs w:val="20"/>
        </w:rPr>
        <w:t>标示旋转方向，便于维护。</w:t>
      </w:r>
    </w:p>
    <w:p w14:paraId="2401E043" w14:textId="77777777" w:rsidR="00BA6F9B" w:rsidRPr="009D6ECA" w:rsidRDefault="00BA6F9B" w:rsidP="00F74512">
      <w:pPr>
        <w:widowControl/>
        <w:numPr>
          <w:ilvl w:val="0"/>
          <w:numId w:val="6"/>
        </w:numPr>
        <w:spacing w:line="360" w:lineRule="auto"/>
        <w:jc w:val="left"/>
        <w:rPr>
          <w:sz w:val="24"/>
          <w:szCs w:val="20"/>
        </w:rPr>
      </w:pPr>
      <w:r w:rsidRPr="009D6ECA">
        <w:rPr>
          <w:rFonts w:hint="eastAsia"/>
          <w:sz w:val="24"/>
          <w:szCs w:val="20"/>
        </w:rPr>
        <w:t>预留充足维修保养空间。</w:t>
      </w:r>
    </w:p>
    <w:p w14:paraId="77053D5B" w14:textId="77777777" w:rsidR="00BA6F9B" w:rsidRPr="009D6ECA" w:rsidRDefault="00BA6F9B" w:rsidP="00F74512">
      <w:pPr>
        <w:widowControl/>
        <w:numPr>
          <w:ilvl w:val="0"/>
          <w:numId w:val="6"/>
        </w:numPr>
        <w:spacing w:line="360" w:lineRule="auto"/>
        <w:jc w:val="left"/>
        <w:rPr>
          <w:sz w:val="24"/>
          <w:szCs w:val="20"/>
        </w:rPr>
      </w:pPr>
      <w:r w:rsidRPr="009D6ECA">
        <w:rPr>
          <w:rFonts w:hint="eastAsia"/>
          <w:sz w:val="24"/>
          <w:szCs w:val="20"/>
        </w:rPr>
        <w:t>液压、气动</w:t>
      </w:r>
      <w:r>
        <w:rPr>
          <w:rFonts w:hint="eastAsia"/>
          <w:sz w:val="24"/>
          <w:szCs w:val="20"/>
        </w:rPr>
        <w:t>、冷却水等</w:t>
      </w:r>
      <w:r w:rsidRPr="009D6ECA">
        <w:rPr>
          <w:rFonts w:hint="eastAsia"/>
          <w:sz w:val="24"/>
          <w:szCs w:val="20"/>
        </w:rPr>
        <w:t>管路进出口有标牌。</w:t>
      </w:r>
    </w:p>
    <w:p w14:paraId="1F0FD627" w14:textId="77777777" w:rsidR="00BA6F9B" w:rsidRPr="009D6ECA" w:rsidRDefault="00BA6F9B" w:rsidP="00F74512">
      <w:pPr>
        <w:widowControl/>
        <w:numPr>
          <w:ilvl w:val="0"/>
          <w:numId w:val="6"/>
        </w:numPr>
        <w:spacing w:line="360" w:lineRule="auto"/>
        <w:jc w:val="left"/>
        <w:rPr>
          <w:sz w:val="24"/>
          <w:szCs w:val="20"/>
        </w:rPr>
      </w:pPr>
      <w:r w:rsidRPr="009D6ECA">
        <w:rPr>
          <w:rFonts w:hint="eastAsia"/>
          <w:sz w:val="24"/>
          <w:szCs w:val="20"/>
        </w:rPr>
        <w:t>电力及通讯电缆应分槽布置，设备及桥架应可靠接地，以防干扰。</w:t>
      </w:r>
    </w:p>
    <w:p w14:paraId="3D976704" w14:textId="77777777" w:rsidR="00BA6F9B" w:rsidRPr="009D6ECA" w:rsidRDefault="00BA6F9B" w:rsidP="00F74512">
      <w:pPr>
        <w:widowControl/>
        <w:numPr>
          <w:ilvl w:val="0"/>
          <w:numId w:val="6"/>
        </w:numPr>
        <w:spacing w:line="360" w:lineRule="auto"/>
        <w:jc w:val="left"/>
        <w:rPr>
          <w:sz w:val="24"/>
          <w:szCs w:val="20"/>
        </w:rPr>
      </w:pPr>
      <w:r w:rsidRPr="009D6ECA">
        <w:rPr>
          <w:rFonts w:hint="eastAsia"/>
          <w:sz w:val="24"/>
          <w:szCs w:val="20"/>
        </w:rPr>
        <w:t>电控柜应有分离的强、弱电气接地结构。</w:t>
      </w:r>
    </w:p>
    <w:p w14:paraId="7457DDEA" w14:textId="77777777" w:rsidR="00BA6F9B" w:rsidRPr="00BB65A7" w:rsidRDefault="00BA6F9B" w:rsidP="00F74512">
      <w:pPr>
        <w:widowControl/>
        <w:numPr>
          <w:ilvl w:val="0"/>
          <w:numId w:val="6"/>
        </w:numPr>
        <w:tabs>
          <w:tab w:val="num" w:pos="420"/>
        </w:tabs>
        <w:spacing w:line="360" w:lineRule="auto"/>
        <w:jc w:val="left"/>
        <w:rPr>
          <w:color w:val="000000" w:themeColor="text1"/>
          <w:sz w:val="24"/>
          <w:szCs w:val="24"/>
        </w:rPr>
      </w:pPr>
      <w:r w:rsidRPr="005844FF">
        <w:rPr>
          <w:rFonts w:hint="eastAsia"/>
          <w:color w:val="000000" w:themeColor="text1"/>
          <w:sz w:val="24"/>
          <w:szCs w:val="24"/>
        </w:rPr>
        <w:t>设备配备的电机与其它电器元件能耗指标应符合最新的国家能耗标准要求，不得使用已列为淘汰类型的产品</w:t>
      </w:r>
      <w:r>
        <w:rPr>
          <w:rFonts w:hint="eastAsia"/>
          <w:color w:val="000000" w:themeColor="text1"/>
          <w:sz w:val="24"/>
          <w:szCs w:val="24"/>
        </w:rPr>
        <w:t>，</w:t>
      </w:r>
      <w:r>
        <w:rPr>
          <w:rFonts w:hint="eastAsia"/>
          <w:sz w:val="24"/>
          <w:szCs w:val="20"/>
        </w:rPr>
        <w:t>所有普通电机能效等级</w:t>
      </w:r>
      <w:r>
        <w:rPr>
          <w:rFonts w:hint="eastAsia"/>
          <w:sz w:val="24"/>
          <w:szCs w:val="20"/>
        </w:rPr>
        <w:t>2</w:t>
      </w:r>
      <w:r>
        <w:rPr>
          <w:rFonts w:hint="eastAsia"/>
          <w:sz w:val="24"/>
          <w:szCs w:val="20"/>
        </w:rPr>
        <w:t>级以上。</w:t>
      </w:r>
    </w:p>
    <w:p w14:paraId="69E95590" w14:textId="77777777" w:rsidR="00BA6F9B" w:rsidRDefault="00BA6F9B" w:rsidP="00F74512">
      <w:pPr>
        <w:widowControl/>
        <w:numPr>
          <w:ilvl w:val="0"/>
          <w:numId w:val="6"/>
        </w:numPr>
        <w:tabs>
          <w:tab w:val="num" w:pos="420"/>
          <w:tab w:val="num" w:pos="1129"/>
        </w:tabs>
        <w:spacing w:line="360" w:lineRule="auto"/>
        <w:jc w:val="left"/>
        <w:rPr>
          <w:color w:val="000000" w:themeColor="text1"/>
          <w:sz w:val="24"/>
          <w:szCs w:val="24"/>
        </w:rPr>
      </w:pPr>
      <w:r w:rsidRPr="00BB65A7">
        <w:rPr>
          <w:rFonts w:hint="eastAsia"/>
          <w:color w:val="000000" w:themeColor="text1"/>
          <w:sz w:val="24"/>
          <w:szCs w:val="24"/>
        </w:rPr>
        <w:t>危险区域要有明显的符合国际标准的警示标识。</w:t>
      </w:r>
    </w:p>
    <w:p w14:paraId="37846362" w14:textId="77777777" w:rsidR="00BA6F9B" w:rsidRPr="00BB65A7" w:rsidRDefault="00BA6F9B" w:rsidP="00F74512">
      <w:pPr>
        <w:widowControl/>
        <w:numPr>
          <w:ilvl w:val="0"/>
          <w:numId w:val="6"/>
        </w:numPr>
        <w:tabs>
          <w:tab w:val="num" w:pos="420"/>
          <w:tab w:val="num" w:pos="1129"/>
        </w:tabs>
        <w:spacing w:line="360" w:lineRule="auto"/>
        <w:jc w:val="left"/>
        <w:rPr>
          <w:color w:val="000000" w:themeColor="text1"/>
          <w:sz w:val="24"/>
          <w:szCs w:val="24"/>
        </w:rPr>
      </w:pPr>
      <w:r>
        <w:rPr>
          <w:rFonts w:hint="eastAsia"/>
          <w:color w:val="000000" w:themeColor="text1"/>
          <w:sz w:val="24"/>
          <w:szCs w:val="24"/>
        </w:rPr>
        <w:t>护网统一为黑网黄柱、地脚加盖，品牌纬诚。</w:t>
      </w:r>
    </w:p>
    <w:p w14:paraId="6CE579EB" w14:textId="77777777" w:rsidR="00BA6F9B" w:rsidRDefault="00BA6F9B" w:rsidP="00F74512">
      <w:pPr>
        <w:widowControl/>
        <w:numPr>
          <w:ilvl w:val="0"/>
          <w:numId w:val="6"/>
        </w:numPr>
        <w:tabs>
          <w:tab w:val="num" w:pos="420"/>
          <w:tab w:val="num" w:pos="1129"/>
        </w:tabs>
        <w:spacing w:line="360" w:lineRule="auto"/>
        <w:jc w:val="left"/>
        <w:rPr>
          <w:sz w:val="24"/>
          <w:szCs w:val="24"/>
        </w:rPr>
      </w:pPr>
      <w:r w:rsidRPr="00D822AD">
        <w:rPr>
          <w:sz w:val="24"/>
          <w:szCs w:val="24"/>
        </w:rPr>
        <w:t>所有电源开关</w:t>
      </w:r>
      <w:r w:rsidRPr="00D822AD">
        <w:rPr>
          <w:rFonts w:hint="eastAsia"/>
          <w:sz w:val="24"/>
          <w:szCs w:val="24"/>
        </w:rPr>
        <w:t>为可</w:t>
      </w:r>
      <w:r w:rsidRPr="00D822AD">
        <w:rPr>
          <w:sz w:val="24"/>
          <w:szCs w:val="24"/>
        </w:rPr>
        <w:t>被锁定</w:t>
      </w:r>
      <w:r w:rsidRPr="00D822AD">
        <w:rPr>
          <w:rFonts w:hint="eastAsia"/>
          <w:sz w:val="24"/>
          <w:szCs w:val="24"/>
        </w:rPr>
        <w:t>的。</w:t>
      </w:r>
    </w:p>
    <w:p w14:paraId="3A832BFA" w14:textId="77777777" w:rsidR="00D40262" w:rsidRPr="00D822AD" w:rsidRDefault="00D40262" w:rsidP="00F74512">
      <w:pPr>
        <w:widowControl/>
        <w:numPr>
          <w:ilvl w:val="0"/>
          <w:numId w:val="6"/>
        </w:numPr>
        <w:tabs>
          <w:tab w:val="num" w:pos="420"/>
          <w:tab w:val="num" w:pos="1129"/>
        </w:tabs>
        <w:spacing w:line="360" w:lineRule="auto"/>
        <w:jc w:val="left"/>
        <w:rPr>
          <w:sz w:val="24"/>
          <w:szCs w:val="24"/>
        </w:rPr>
      </w:pPr>
      <w:r>
        <w:rPr>
          <w:rFonts w:hint="eastAsia"/>
          <w:sz w:val="24"/>
          <w:szCs w:val="24"/>
        </w:rPr>
        <w:t>所有安装软件为正版软件。</w:t>
      </w:r>
    </w:p>
    <w:p w14:paraId="553AD62F" w14:textId="77777777" w:rsidR="00BA6F9B" w:rsidRDefault="00BA6F9B" w:rsidP="00F74512">
      <w:pPr>
        <w:widowControl/>
        <w:numPr>
          <w:ilvl w:val="0"/>
          <w:numId w:val="6"/>
        </w:numPr>
        <w:tabs>
          <w:tab w:val="num" w:pos="420"/>
          <w:tab w:val="num" w:pos="1129"/>
        </w:tabs>
        <w:spacing w:line="360" w:lineRule="auto"/>
        <w:jc w:val="left"/>
        <w:rPr>
          <w:color w:val="000000" w:themeColor="text1"/>
          <w:sz w:val="24"/>
          <w:szCs w:val="24"/>
        </w:rPr>
      </w:pPr>
      <w:r w:rsidRPr="00BB65A7">
        <w:rPr>
          <w:rFonts w:hint="eastAsia"/>
          <w:color w:val="000000" w:themeColor="text1"/>
          <w:sz w:val="24"/>
          <w:szCs w:val="24"/>
        </w:rPr>
        <w:t>满足</w:t>
      </w:r>
      <w:r>
        <w:rPr>
          <w:rFonts w:hint="eastAsia"/>
          <w:color w:val="000000" w:themeColor="text1"/>
          <w:sz w:val="24"/>
          <w:szCs w:val="24"/>
        </w:rPr>
        <w:t>甲方</w:t>
      </w:r>
      <w:r w:rsidRPr="00BB65A7">
        <w:rPr>
          <w:rFonts w:hint="eastAsia"/>
          <w:color w:val="000000" w:themeColor="text1"/>
          <w:sz w:val="24"/>
          <w:szCs w:val="24"/>
        </w:rPr>
        <w:t>设备放行检查表中所有相关的要求。</w:t>
      </w:r>
    </w:p>
    <w:p w14:paraId="4D37A409" w14:textId="77777777" w:rsidR="006E7ADF" w:rsidRPr="00405764" w:rsidRDefault="00BA6F9B" w:rsidP="00F74512">
      <w:pPr>
        <w:widowControl/>
        <w:numPr>
          <w:ilvl w:val="0"/>
          <w:numId w:val="6"/>
        </w:numPr>
        <w:tabs>
          <w:tab w:val="num" w:pos="1129"/>
        </w:tabs>
        <w:spacing w:line="360" w:lineRule="auto"/>
        <w:jc w:val="left"/>
        <w:rPr>
          <w:sz w:val="24"/>
          <w:szCs w:val="24"/>
        </w:rPr>
      </w:pPr>
      <w:r w:rsidRPr="00BB65A7">
        <w:rPr>
          <w:rFonts w:hint="eastAsia"/>
          <w:color w:val="000000" w:themeColor="text1"/>
          <w:sz w:val="24"/>
          <w:szCs w:val="24"/>
        </w:rPr>
        <w:t>颜</w:t>
      </w:r>
      <w:r w:rsidRPr="00FD15A5">
        <w:rPr>
          <w:rFonts w:hint="eastAsia"/>
          <w:sz w:val="24"/>
          <w:szCs w:val="20"/>
        </w:rPr>
        <w:t>色标识统一</w:t>
      </w:r>
      <w:r w:rsidRPr="00FD15A5">
        <w:rPr>
          <w:rFonts w:hint="eastAsia"/>
          <w:sz w:val="24"/>
          <w:szCs w:val="24"/>
        </w:rPr>
        <w:t>化，不锈钢部件不做涂装处理</w:t>
      </w:r>
      <w:r>
        <w:rPr>
          <w:rFonts w:hint="eastAsia"/>
          <w:sz w:val="24"/>
          <w:szCs w:val="24"/>
        </w:rPr>
        <w:t>，</w:t>
      </w:r>
      <w:r w:rsidRPr="00FD15A5">
        <w:rPr>
          <w:rFonts w:hint="eastAsia"/>
          <w:sz w:val="24"/>
          <w:szCs w:val="24"/>
        </w:rPr>
        <w:t>详见附表。</w:t>
      </w:r>
      <w:r>
        <w:rPr>
          <w:rFonts w:hint="eastAsia"/>
          <w:sz w:val="24"/>
          <w:szCs w:val="24"/>
        </w:rPr>
        <w:t>具体规范按甲方《</w:t>
      </w:r>
      <w:r w:rsidRPr="00142005">
        <w:rPr>
          <w:rFonts w:hint="eastAsia"/>
          <w:sz w:val="24"/>
          <w:szCs w:val="24"/>
        </w:rPr>
        <w:t>可视化管理规定</w:t>
      </w:r>
      <w:r>
        <w:rPr>
          <w:rFonts w:hint="eastAsia"/>
          <w:sz w:val="24"/>
          <w:szCs w:val="24"/>
        </w:rPr>
        <w:t>》执行。</w:t>
      </w:r>
    </w:p>
    <w:tbl>
      <w:tblPr>
        <w:tblW w:w="8370" w:type="dxa"/>
        <w:tblInd w:w="272" w:type="dxa"/>
        <w:tblLook w:val="04A0" w:firstRow="1" w:lastRow="0" w:firstColumn="1" w:lastColumn="0" w:noHBand="0" w:noVBand="1"/>
      </w:tblPr>
      <w:tblGrid>
        <w:gridCol w:w="624"/>
        <w:gridCol w:w="2326"/>
        <w:gridCol w:w="2086"/>
        <w:gridCol w:w="1111"/>
        <w:gridCol w:w="2238"/>
      </w:tblGrid>
      <w:tr w:rsidR="00BA6F9B" w:rsidRPr="00BB65A7" w14:paraId="3C69536A" w14:textId="77777777" w:rsidTr="00BA6F9B">
        <w:trPr>
          <w:trHeight w:val="145"/>
        </w:trPr>
        <w:tc>
          <w:tcPr>
            <w:tcW w:w="624" w:type="dxa"/>
            <w:tcBorders>
              <w:top w:val="single" w:sz="4" w:space="0" w:color="auto"/>
              <w:left w:val="single" w:sz="4" w:space="0" w:color="auto"/>
              <w:bottom w:val="single" w:sz="4" w:space="0" w:color="auto"/>
              <w:right w:val="single" w:sz="4" w:space="0" w:color="auto"/>
            </w:tcBorders>
            <w:noWrap/>
            <w:vAlign w:val="center"/>
            <w:hideMark/>
          </w:tcPr>
          <w:p w14:paraId="6A9CDABD" w14:textId="77777777" w:rsidR="00BA6F9B" w:rsidRPr="00BB65A7" w:rsidRDefault="00BA6F9B" w:rsidP="00BA6F9B">
            <w:pPr>
              <w:jc w:val="center"/>
              <w:rPr>
                <w:b/>
                <w:bCs/>
                <w:color w:val="000000"/>
                <w:kern w:val="0"/>
                <w:sz w:val="22"/>
                <w:lang w:bidi="th-TH"/>
              </w:rPr>
            </w:pPr>
            <w:r w:rsidRPr="00BB65A7">
              <w:rPr>
                <w:rFonts w:hint="eastAsia"/>
                <w:b/>
                <w:bCs/>
                <w:color w:val="000000"/>
                <w:kern w:val="0"/>
                <w:sz w:val="22"/>
                <w:lang w:bidi="th-TH"/>
              </w:rPr>
              <w:t>序号</w:t>
            </w:r>
          </w:p>
        </w:tc>
        <w:tc>
          <w:tcPr>
            <w:tcW w:w="2326" w:type="dxa"/>
            <w:tcBorders>
              <w:top w:val="single" w:sz="4" w:space="0" w:color="auto"/>
              <w:left w:val="nil"/>
              <w:bottom w:val="single" w:sz="4" w:space="0" w:color="auto"/>
              <w:right w:val="single" w:sz="4" w:space="0" w:color="auto"/>
            </w:tcBorders>
            <w:noWrap/>
            <w:vAlign w:val="center"/>
            <w:hideMark/>
          </w:tcPr>
          <w:p w14:paraId="1E806CF6" w14:textId="77777777" w:rsidR="00BA6F9B" w:rsidRPr="00BB65A7" w:rsidRDefault="00BA6F9B" w:rsidP="00BA6F9B">
            <w:pPr>
              <w:jc w:val="center"/>
              <w:rPr>
                <w:b/>
                <w:bCs/>
                <w:color w:val="000000"/>
                <w:kern w:val="0"/>
                <w:sz w:val="22"/>
                <w:lang w:bidi="th-TH"/>
              </w:rPr>
            </w:pPr>
            <w:r w:rsidRPr="00BB65A7">
              <w:rPr>
                <w:rFonts w:hint="eastAsia"/>
                <w:b/>
                <w:bCs/>
                <w:color w:val="000000"/>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14:paraId="3FE0ED36" w14:textId="77777777" w:rsidR="00BA6F9B" w:rsidRPr="00BB65A7" w:rsidRDefault="00BA6F9B" w:rsidP="00BA6F9B">
            <w:pPr>
              <w:jc w:val="center"/>
              <w:rPr>
                <w:b/>
                <w:bCs/>
                <w:color w:val="000000"/>
                <w:kern w:val="0"/>
                <w:sz w:val="22"/>
                <w:lang w:bidi="th-TH"/>
              </w:rPr>
            </w:pPr>
            <w:r w:rsidRPr="00BB65A7">
              <w:rPr>
                <w:rFonts w:hint="eastAsia"/>
                <w:b/>
                <w:bCs/>
                <w:color w:val="000000"/>
                <w:kern w:val="0"/>
                <w:sz w:val="22"/>
                <w:lang w:bidi="th-TH"/>
              </w:rPr>
              <w:t>颜色名称</w:t>
            </w:r>
          </w:p>
        </w:tc>
        <w:tc>
          <w:tcPr>
            <w:tcW w:w="1096" w:type="dxa"/>
            <w:tcBorders>
              <w:top w:val="single" w:sz="4" w:space="0" w:color="auto"/>
              <w:left w:val="nil"/>
              <w:bottom w:val="single" w:sz="4" w:space="0" w:color="auto"/>
              <w:right w:val="single" w:sz="4" w:space="0" w:color="auto"/>
            </w:tcBorders>
            <w:noWrap/>
            <w:vAlign w:val="center"/>
            <w:hideMark/>
          </w:tcPr>
          <w:p w14:paraId="32F91446" w14:textId="77777777" w:rsidR="00BA6F9B" w:rsidRPr="00BB65A7" w:rsidRDefault="00BA6F9B" w:rsidP="00BA6F9B">
            <w:pPr>
              <w:jc w:val="center"/>
              <w:rPr>
                <w:b/>
                <w:bCs/>
                <w:color w:val="000000"/>
                <w:kern w:val="0"/>
                <w:sz w:val="22"/>
                <w:lang w:bidi="th-TH"/>
              </w:rPr>
            </w:pPr>
            <w:r w:rsidRPr="00BB65A7">
              <w:rPr>
                <w:rFonts w:hint="eastAsia"/>
                <w:b/>
                <w:bCs/>
                <w:color w:val="000000"/>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hideMark/>
          </w:tcPr>
          <w:p w14:paraId="188B8B3D" w14:textId="77777777" w:rsidR="00BA6F9B" w:rsidRPr="00BB65A7" w:rsidRDefault="00BA6F9B" w:rsidP="00BA6F9B">
            <w:pPr>
              <w:jc w:val="center"/>
              <w:rPr>
                <w:b/>
                <w:bCs/>
                <w:color w:val="000000"/>
                <w:kern w:val="0"/>
                <w:sz w:val="22"/>
                <w:lang w:bidi="th-TH"/>
              </w:rPr>
            </w:pPr>
            <w:r w:rsidRPr="00BB65A7">
              <w:rPr>
                <w:rFonts w:hint="eastAsia"/>
                <w:b/>
                <w:bCs/>
                <w:color w:val="000000"/>
                <w:kern w:val="0"/>
                <w:sz w:val="22"/>
                <w:lang w:bidi="th-TH"/>
              </w:rPr>
              <w:t>色样图示</w:t>
            </w:r>
          </w:p>
        </w:tc>
      </w:tr>
      <w:tr w:rsidR="00BA6F9B" w:rsidRPr="00BB65A7" w14:paraId="62B3A785" w14:textId="77777777" w:rsidTr="00BA6F9B">
        <w:trPr>
          <w:trHeight w:val="368"/>
        </w:trPr>
        <w:tc>
          <w:tcPr>
            <w:tcW w:w="624" w:type="dxa"/>
            <w:tcBorders>
              <w:top w:val="nil"/>
              <w:left w:val="single" w:sz="4" w:space="0" w:color="auto"/>
              <w:bottom w:val="single" w:sz="4" w:space="0" w:color="auto"/>
              <w:right w:val="single" w:sz="4" w:space="0" w:color="auto"/>
            </w:tcBorders>
            <w:noWrap/>
            <w:vAlign w:val="center"/>
            <w:hideMark/>
          </w:tcPr>
          <w:p w14:paraId="2FB1E273" w14:textId="77777777" w:rsidR="00BA6F9B" w:rsidRPr="00BB65A7" w:rsidRDefault="00BA6F9B" w:rsidP="00BA6F9B">
            <w:pPr>
              <w:jc w:val="center"/>
              <w:rPr>
                <w:color w:val="000000"/>
                <w:kern w:val="0"/>
                <w:sz w:val="22"/>
                <w:lang w:bidi="th-TH"/>
              </w:rPr>
            </w:pPr>
            <w:r w:rsidRPr="00BB65A7">
              <w:rPr>
                <w:rFonts w:hint="eastAsia"/>
                <w:color w:val="000000"/>
                <w:kern w:val="0"/>
                <w:sz w:val="22"/>
                <w:lang w:bidi="th-TH"/>
              </w:rPr>
              <w:t>1</w:t>
            </w:r>
          </w:p>
        </w:tc>
        <w:tc>
          <w:tcPr>
            <w:tcW w:w="2326" w:type="dxa"/>
            <w:tcBorders>
              <w:top w:val="nil"/>
              <w:left w:val="nil"/>
              <w:bottom w:val="single" w:sz="4" w:space="0" w:color="auto"/>
              <w:right w:val="single" w:sz="4" w:space="0" w:color="auto"/>
            </w:tcBorders>
            <w:noWrap/>
            <w:vAlign w:val="center"/>
            <w:hideMark/>
          </w:tcPr>
          <w:p w14:paraId="5649208E"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机器主体</w:t>
            </w:r>
          </w:p>
        </w:tc>
        <w:tc>
          <w:tcPr>
            <w:tcW w:w="2086" w:type="dxa"/>
            <w:tcBorders>
              <w:top w:val="nil"/>
              <w:left w:val="nil"/>
              <w:bottom w:val="single" w:sz="4" w:space="0" w:color="auto"/>
              <w:right w:val="single" w:sz="4" w:space="0" w:color="auto"/>
            </w:tcBorders>
            <w:noWrap/>
            <w:vAlign w:val="center"/>
            <w:hideMark/>
          </w:tcPr>
          <w:p w14:paraId="4E72CC10"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14:paraId="250B71E8"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14:paraId="431DA0EE" w14:textId="77777777" w:rsidR="00BA6F9B" w:rsidRPr="00BB65A7" w:rsidRDefault="00BA6F9B" w:rsidP="00BA6F9B">
            <w:pPr>
              <w:jc w:val="left"/>
              <w:rPr>
                <w:color w:val="000000"/>
                <w:kern w:val="0"/>
                <w:sz w:val="22"/>
                <w:lang w:bidi="th-TH"/>
              </w:rPr>
            </w:pPr>
            <w:r w:rsidRPr="00BB65A7">
              <w:rPr>
                <w:rFonts w:cs="Cordia New" w:hint="eastAsia"/>
                <w:noProof/>
              </w:rPr>
              <w:drawing>
                <wp:anchor distT="0" distB="0" distL="114300" distR="114300" simplePos="0" relativeHeight="251661312" behindDoc="1" locked="0" layoutInCell="1" allowOverlap="1" wp14:anchorId="58067735" wp14:editId="0B1818C1">
                  <wp:simplePos x="0" y="0"/>
                  <wp:positionH relativeFrom="column">
                    <wp:posOffset>-45085</wp:posOffset>
                  </wp:positionH>
                  <wp:positionV relativeFrom="paragraph">
                    <wp:posOffset>-31750</wp:posOffset>
                  </wp:positionV>
                  <wp:extent cx="1256030" cy="255905"/>
                  <wp:effectExtent l="0" t="0" r="1270" b="0"/>
                  <wp:wrapNone/>
                  <wp:docPr id="6"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A6F9B" w:rsidRPr="00BB65A7" w14:paraId="2959EA69" w14:textId="77777777" w:rsidTr="00BA6F9B">
        <w:trPr>
          <w:trHeight w:val="319"/>
        </w:trPr>
        <w:tc>
          <w:tcPr>
            <w:tcW w:w="624" w:type="dxa"/>
            <w:tcBorders>
              <w:top w:val="nil"/>
              <w:left w:val="single" w:sz="4" w:space="0" w:color="auto"/>
              <w:bottom w:val="single" w:sz="4" w:space="0" w:color="auto"/>
              <w:right w:val="single" w:sz="4" w:space="0" w:color="auto"/>
            </w:tcBorders>
            <w:noWrap/>
            <w:vAlign w:val="center"/>
            <w:hideMark/>
          </w:tcPr>
          <w:p w14:paraId="212E8A16" w14:textId="77777777" w:rsidR="00BA6F9B" w:rsidRPr="00BB65A7" w:rsidRDefault="00BA6F9B" w:rsidP="00BA6F9B">
            <w:pPr>
              <w:jc w:val="center"/>
              <w:rPr>
                <w:color w:val="000000"/>
                <w:kern w:val="0"/>
                <w:sz w:val="22"/>
                <w:lang w:bidi="th-TH"/>
              </w:rPr>
            </w:pPr>
            <w:r w:rsidRPr="00BB65A7">
              <w:rPr>
                <w:rFonts w:hint="eastAsia"/>
                <w:color w:val="000000"/>
                <w:kern w:val="0"/>
                <w:sz w:val="22"/>
                <w:lang w:bidi="th-TH"/>
              </w:rPr>
              <w:t>2</w:t>
            </w:r>
          </w:p>
        </w:tc>
        <w:tc>
          <w:tcPr>
            <w:tcW w:w="2326" w:type="dxa"/>
            <w:tcBorders>
              <w:top w:val="nil"/>
              <w:left w:val="nil"/>
              <w:bottom w:val="single" w:sz="4" w:space="0" w:color="auto"/>
              <w:right w:val="single" w:sz="4" w:space="0" w:color="auto"/>
            </w:tcBorders>
            <w:noWrap/>
            <w:vAlign w:val="center"/>
            <w:hideMark/>
          </w:tcPr>
          <w:p w14:paraId="11742FA2"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危险的运动部位</w:t>
            </w:r>
          </w:p>
        </w:tc>
        <w:tc>
          <w:tcPr>
            <w:tcW w:w="2086" w:type="dxa"/>
            <w:tcBorders>
              <w:top w:val="nil"/>
              <w:left w:val="nil"/>
              <w:bottom w:val="single" w:sz="4" w:space="0" w:color="auto"/>
              <w:right w:val="single" w:sz="4" w:space="0" w:color="auto"/>
            </w:tcBorders>
            <w:noWrap/>
            <w:vAlign w:val="center"/>
            <w:hideMark/>
          </w:tcPr>
          <w:p w14:paraId="315411D3"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橙红色</w:t>
            </w:r>
          </w:p>
        </w:tc>
        <w:tc>
          <w:tcPr>
            <w:tcW w:w="1096" w:type="dxa"/>
            <w:tcBorders>
              <w:top w:val="nil"/>
              <w:left w:val="nil"/>
              <w:bottom w:val="single" w:sz="4" w:space="0" w:color="auto"/>
              <w:right w:val="single" w:sz="4" w:space="0" w:color="auto"/>
            </w:tcBorders>
            <w:noWrap/>
            <w:vAlign w:val="center"/>
            <w:hideMark/>
          </w:tcPr>
          <w:p w14:paraId="013C996F"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RAL2009</w:t>
            </w:r>
          </w:p>
        </w:tc>
        <w:tc>
          <w:tcPr>
            <w:tcW w:w="2238" w:type="dxa"/>
            <w:tcBorders>
              <w:top w:val="nil"/>
              <w:left w:val="nil"/>
              <w:bottom w:val="single" w:sz="4" w:space="0" w:color="auto"/>
              <w:right w:val="single" w:sz="4" w:space="0" w:color="auto"/>
            </w:tcBorders>
            <w:noWrap/>
            <w:vAlign w:val="center"/>
            <w:hideMark/>
          </w:tcPr>
          <w:p w14:paraId="0CD6D945" w14:textId="77777777" w:rsidR="00BA6F9B" w:rsidRPr="00BB65A7" w:rsidRDefault="00BA6F9B" w:rsidP="00BA6F9B">
            <w:pPr>
              <w:jc w:val="left"/>
              <w:rPr>
                <w:color w:val="000000"/>
                <w:kern w:val="0"/>
                <w:sz w:val="22"/>
                <w:lang w:bidi="th-TH"/>
              </w:rPr>
            </w:pPr>
            <w:r w:rsidRPr="00BB65A7">
              <w:rPr>
                <w:rFonts w:cs="Cordia New" w:hint="eastAsia"/>
                <w:noProof/>
              </w:rPr>
              <w:drawing>
                <wp:anchor distT="0" distB="0" distL="114300" distR="114300" simplePos="0" relativeHeight="251662336" behindDoc="1" locked="0" layoutInCell="1" allowOverlap="1" wp14:anchorId="367A5830" wp14:editId="0E960C7F">
                  <wp:simplePos x="0" y="0"/>
                  <wp:positionH relativeFrom="column">
                    <wp:posOffset>-71755</wp:posOffset>
                  </wp:positionH>
                  <wp:positionV relativeFrom="paragraph">
                    <wp:posOffset>-16510</wp:posOffset>
                  </wp:positionV>
                  <wp:extent cx="1276350" cy="247015"/>
                  <wp:effectExtent l="0" t="0" r="0" b="635"/>
                  <wp:wrapNone/>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A6F9B" w:rsidRPr="00BB65A7" w14:paraId="0429E976" w14:textId="77777777" w:rsidTr="00BA6F9B">
        <w:trPr>
          <w:trHeight w:val="319"/>
        </w:trPr>
        <w:tc>
          <w:tcPr>
            <w:tcW w:w="624" w:type="dxa"/>
            <w:tcBorders>
              <w:top w:val="nil"/>
              <w:left w:val="single" w:sz="4" w:space="0" w:color="auto"/>
              <w:bottom w:val="single" w:sz="4" w:space="0" w:color="auto"/>
              <w:right w:val="single" w:sz="4" w:space="0" w:color="auto"/>
            </w:tcBorders>
            <w:noWrap/>
            <w:vAlign w:val="center"/>
            <w:hideMark/>
          </w:tcPr>
          <w:p w14:paraId="798281EA" w14:textId="77777777" w:rsidR="00BA6F9B" w:rsidRPr="00BB65A7" w:rsidRDefault="00BA6F9B" w:rsidP="00BA6F9B">
            <w:pPr>
              <w:jc w:val="center"/>
              <w:rPr>
                <w:color w:val="000000"/>
                <w:kern w:val="0"/>
                <w:sz w:val="22"/>
                <w:lang w:bidi="th-TH"/>
              </w:rPr>
            </w:pPr>
            <w:r w:rsidRPr="00BB65A7">
              <w:rPr>
                <w:rFonts w:hint="eastAsia"/>
                <w:color w:val="000000"/>
                <w:kern w:val="0"/>
                <w:sz w:val="22"/>
                <w:lang w:bidi="th-TH"/>
              </w:rPr>
              <w:t>3</w:t>
            </w:r>
          </w:p>
        </w:tc>
        <w:tc>
          <w:tcPr>
            <w:tcW w:w="2326" w:type="dxa"/>
            <w:tcBorders>
              <w:top w:val="nil"/>
              <w:left w:val="nil"/>
              <w:bottom w:val="single" w:sz="4" w:space="0" w:color="auto"/>
              <w:right w:val="single" w:sz="4" w:space="0" w:color="auto"/>
            </w:tcBorders>
            <w:noWrap/>
            <w:vAlign w:val="center"/>
            <w:hideMark/>
          </w:tcPr>
          <w:p w14:paraId="1EBEE64F"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电控柜</w:t>
            </w:r>
          </w:p>
        </w:tc>
        <w:tc>
          <w:tcPr>
            <w:tcW w:w="2086" w:type="dxa"/>
            <w:tcBorders>
              <w:top w:val="nil"/>
              <w:left w:val="nil"/>
              <w:bottom w:val="single" w:sz="4" w:space="0" w:color="auto"/>
              <w:right w:val="single" w:sz="4" w:space="0" w:color="auto"/>
            </w:tcBorders>
            <w:noWrap/>
            <w:vAlign w:val="center"/>
            <w:hideMark/>
          </w:tcPr>
          <w:p w14:paraId="1C961CF9"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14:paraId="45E23FBE"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14:paraId="13B43A36" w14:textId="77777777" w:rsidR="00BA6F9B" w:rsidRPr="00BB65A7" w:rsidRDefault="00BA6F9B" w:rsidP="00BA6F9B">
            <w:pPr>
              <w:jc w:val="left"/>
              <w:rPr>
                <w:color w:val="000000"/>
                <w:kern w:val="0"/>
                <w:sz w:val="22"/>
                <w:lang w:bidi="th-TH"/>
              </w:rPr>
            </w:pPr>
            <w:r w:rsidRPr="00BB65A7">
              <w:rPr>
                <w:rFonts w:cs="Cordia New" w:hint="eastAsia"/>
                <w:noProof/>
              </w:rPr>
              <w:drawing>
                <wp:anchor distT="0" distB="0" distL="114300" distR="114300" simplePos="0" relativeHeight="251666432" behindDoc="0" locked="0" layoutInCell="1" allowOverlap="1" wp14:anchorId="2D6A1C8F" wp14:editId="5AD66B2C">
                  <wp:simplePos x="0" y="0"/>
                  <wp:positionH relativeFrom="column">
                    <wp:posOffset>-19685</wp:posOffset>
                  </wp:positionH>
                  <wp:positionV relativeFrom="paragraph">
                    <wp:posOffset>24130</wp:posOffset>
                  </wp:positionV>
                  <wp:extent cx="1257300" cy="204470"/>
                  <wp:effectExtent l="0" t="0" r="0" b="5080"/>
                  <wp:wrapNone/>
                  <wp:docPr id="4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A6F9B" w:rsidRPr="00BB65A7" w14:paraId="6CD7715F" w14:textId="77777777" w:rsidTr="00BA6F9B">
        <w:trPr>
          <w:trHeight w:val="319"/>
        </w:trPr>
        <w:tc>
          <w:tcPr>
            <w:tcW w:w="624" w:type="dxa"/>
            <w:tcBorders>
              <w:top w:val="nil"/>
              <w:left w:val="single" w:sz="4" w:space="0" w:color="auto"/>
              <w:bottom w:val="single" w:sz="4" w:space="0" w:color="auto"/>
              <w:right w:val="single" w:sz="4" w:space="0" w:color="auto"/>
            </w:tcBorders>
            <w:noWrap/>
            <w:vAlign w:val="center"/>
            <w:hideMark/>
          </w:tcPr>
          <w:p w14:paraId="56EDFE0D" w14:textId="77777777" w:rsidR="00BA6F9B" w:rsidRPr="00BB65A7" w:rsidRDefault="00BA6F9B" w:rsidP="00BA6F9B">
            <w:pPr>
              <w:jc w:val="center"/>
              <w:rPr>
                <w:color w:val="000000"/>
                <w:kern w:val="0"/>
                <w:sz w:val="22"/>
                <w:lang w:bidi="th-TH"/>
              </w:rPr>
            </w:pPr>
            <w:r w:rsidRPr="00BB65A7">
              <w:rPr>
                <w:rFonts w:hint="eastAsia"/>
                <w:color w:val="000000"/>
                <w:kern w:val="0"/>
                <w:sz w:val="22"/>
                <w:lang w:bidi="th-TH"/>
              </w:rPr>
              <w:t>4</w:t>
            </w:r>
          </w:p>
        </w:tc>
        <w:tc>
          <w:tcPr>
            <w:tcW w:w="2326" w:type="dxa"/>
            <w:tcBorders>
              <w:top w:val="nil"/>
              <w:left w:val="nil"/>
              <w:bottom w:val="single" w:sz="4" w:space="0" w:color="auto"/>
              <w:right w:val="single" w:sz="4" w:space="0" w:color="auto"/>
            </w:tcBorders>
            <w:noWrap/>
            <w:vAlign w:val="center"/>
            <w:hideMark/>
          </w:tcPr>
          <w:p w14:paraId="03381CAE"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电缆桥架</w:t>
            </w:r>
          </w:p>
        </w:tc>
        <w:tc>
          <w:tcPr>
            <w:tcW w:w="2086" w:type="dxa"/>
            <w:tcBorders>
              <w:top w:val="nil"/>
              <w:left w:val="nil"/>
              <w:bottom w:val="single" w:sz="4" w:space="0" w:color="auto"/>
              <w:right w:val="single" w:sz="4" w:space="0" w:color="auto"/>
            </w:tcBorders>
            <w:noWrap/>
            <w:vAlign w:val="center"/>
            <w:hideMark/>
          </w:tcPr>
          <w:p w14:paraId="1AB0FE87" w14:textId="77777777" w:rsidR="00BA6F9B" w:rsidRPr="00BB65A7" w:rsidRDefault="00BA6F9B" w:rsidP="00BA6F9B">
            <w:pPr>
              <w:jc w:val="left"/>
              <w:rPr>
                <w:color w:val="000000"/>
                <w:kern w:val="0"/>
                <w:sz w:val="22"/>
                <w:lang w:bidi="th-TH"/>
              </w:rPr>
            </w:pPr>
            <w:r>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tcPr>
          <w:p w14:paraId="1321472E" w14:textId="77777777" w:rsidR="00BA6F9B" w:rsidRPr="00BB65A7" w:rsidRDefault="00BA6F9B" w:rsidP="00BA6F9B">
            <w:pPr>
              <w:jc w:val="left"/>
              <w:rPr>
                <w:color w:val="000000"/>
                <w:kern w:val="0"/>
                <w:sz w:val="22"/>
                <w:lang w:bidi="th-TH"/>
              </w:rPr>
            </w:pPr>
            <w:r>
              <w:rPr>
                <w:rFonts w:hint="eastAsia"/>
                <w:color w:val="000000"/>
                <w:kern w:val="0"/>
                <w:sz w:val="22"/>
                <w:lang w:bidi="th-TH"/>
              </w:rPr>
              <w:t>R</w:t>
            </w:r>
            <w:r>
              <w:rPr>
                <w:color w:val="000000"/>
                <w:kern w:val="0"/>
                <w:sz w:val="22"/>
                <w:lang w:bidi="th-TH"/>
              </w:rPr>
              <w:t>AL7035</w:t>
            </w:r>
          </w:p>
        </w:tc>
        <w:tc>
          <w:tcPr>
            <w:tcW w:w="2238" w:type="dxa"/>
            <w:tcBorders>
              <w:top w:val="nil"/>
              <w:left w:val="nil"/>
              <w:bottom w:val="single" w:sz="4" w:space="0" w:color="auto"/>
              <w:right w:val="single" w:sz="4" w:space="0" w:color="auto"/>
            </w:tcBorders>
            <w:noWrap/>
            <w:vAlign w:val="center"/>
          </w:tcPr>
          <w:p w14:paraId="7EB47AC9" w14:textId="77777777" w:rsidR="00BA6F9B" w:rsidRPr="00BB65A7" w:rsidRDefault="00BA6F9B" w:rsidP="00BA6F9B">
            <w:pPr>
              <w:jc w:val="left"/>
              <w:rPr>
                <w:rFonts w:cs="Cordia New"/>
                <w:noProof/>
                <w:lang w:bidi="th-TH"/>
              </w:rPr>
            </w:pPr>
            <w:r w:rsidRPr="00BB65A7">
              <w:rPr>
                <w:rFonts w:cs="Cordia New" w:hint="eastAsia"/>
                <w:noProof/>
              </w:rPr>
              <w:drawing>
                <wp:anchor distT="0" distB="0" distL="114300" distR="114300" simplePos="0" relativeHeight="251667456" behindDoc="0" locked="0" layoutInCell="1" allowOverlap="1" wp14:anchorId="6EDA4CED" wp14:editId="47C6070D">
                  <wp:simplePos x="0" y="0"/>
                  <wp:positionH relativeFrom="column">
                    <wp:posOffset>-12700</wp:posOffset>
                  </wp:positionH>
                  <wp:positionV relativeFrom="paragraph">
                    <wp:posOffset>1905</wp:posOffset>
                  </wp:positionV>
                  <wp:extent cx="1257300" cy="204470"/>
                  <wp:effectExtent l="0" t="0" r="0" b="5080"/>
                  <wp:wrapNone/>
                  <wp:docPr id="44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BA6F9B" w:rsidRPr="00BB65A7" w14:paraId="5CA90165" w14:textId="77777777" w:rsidTr="00BA6F9B">
        <w:trPr>
          <w:trHeight w:val="319"/>
        </w:trPr>
        <w:tc>
          <w:tcPr>
            <w:tcW w:w="624" w:type="dxa"/>
            <w:tcBorders>
              <w:top w:val="nil"/>
              <w:left w:val="single" w:sz="4" w:space="0" w:color="auto"/>
              <w:bottom w:val="single" w:sz="4" w:space="0" w:color="auto"/>
              <w:right w:val="single" w:sz="4" w:space="0" w:color="auto"/>
            </w:tcBorders>
            <w:noWrap/>
            <w:vAlign w:val="center"/>
            <w:hideMark/>
          </w:tcPr>
          <w:p w14:paraId="20252933" w14:textId="77777777" w:rsidR="00BA6F9B" w:rsidRPr="00BB65A7" w:rsidRDefault="00BA6F9B" w:rsidP="00BA6F9B">
            <w:pPr>
              <w:jc w:val="center"/>
              <w:rPr>
                <w:color w:val="000000"/>
                <w:kern w:val="0"/>
                <w:sz w:val="22"/>
                <w:lang w:bidi="th-TH"/>
              </w:rPr>
            </w:pPr>
            <w:r w:rsidRPr="00BB65A7">
              <w:rPr>
                <w:rFonts w:hint="eastAsia"/>
                <w:color w:val="000000"/>
                <w:kern w:val="0"/>
                <w:sz w:val="22"/>
                <w:lang w:bidi="th-TH"/>
              </w:rPr>
              <w:t>5</w:t>
            </w:r>
          </w:p>
        </w:tc>
        <w:tc>
          <w:tcPr>
            <w:tcW w:w="2326" w:type="dxa"/>
            <w:tcBorders>
              <w:top w:val="nil"/>
              <w:left w:val="nil"/>
              <w:bottom w:val="single" w:sz="4" w:space="0" w:color="auto"/>
              <w:right w:val="single" w:sz="4" w:space="0" w:color="auto"/>
            </w:tcBorders>
            <w:noWrap/>
            <w:vAlign w:val="center"/>
            <w:hideMark/>
          </w:tcPr>
          <w:p w14:paraId="4CAA3B5B" w14:textId="77777777" w:rsidR="00BA6F9B" w:rsidRPr="00BB65A7" w:rsidRDefault="00BA6F9B" w:rsidP="00BA6F9B">
            <w:pPr>
              <w:jc w:val="left"/>
              <w:rPr>
                <w:color w:val="000000"/>
                <w:kern w:val="0"/>
                <w:sz w:val="22"/>
                <w:lang w:bidi="th-TH"/>
              </w:rPr>
            </w:pPr>
            <w:r>
              <w:rPr>
                <w:rFonts w:hint="eastAsia"/>
                <w:color w:val="000000"/>
                <w:kern w:val="0"/>
                <w:sz w:val="22"/>
                <w:lang w:bidi="th-TH"/>
              </w:rPr>
              <w:t>防护栏、防护网立柱</w:t>
            </w:r>
          </w:p>
        </w:tc>
        <w:tc>
          <w:tcPr>
            <w:tcW w:w="2086" w:type="dxa"/>
            <w:tcBorders>
              <w:top w:val="nil"/>
              <w:left w:val="nil"/>
              <w:bottom w:val="single" w:sz="4" w:space="0" w:color="auto"/>
              <w:right w:val="single" w:sz="4" w:space="0" w:color="auto"/>
            </w:tcBorders>
            <w:noWrap/>
            <w:vAlign w:val="center"/>
            <w:hideMark/>
          </w:tcPr>
          <w:p w14:paraId="39B3E3E2"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黄色</w:t>
            </w:r>
          </w:p>
        </w:tc>
        <w:tc>
          <w:tcPr>
            <w:tcW w:w="1096" w:type="dxa"/>
            <w:tcBorders>
              <w:top w:val="nil"/>
              <w:left w:val="nil"/>
              <w:bottom w:val="single" w:sz="4" w:space="0" w:color="auto"/>
              <w:right w:val="single" w:sz="4" w:space="0" w:color="auto"/>
            </w:tcBorders>
            <w:noWrap/>
            <w:vAlign w:val="center"/>
            <w:hideMark/>
          </w:tcPr>
          <w:p w14:paraId="453A1610" w14:textId="77777777" w:rsidR="00BA6F9B" w:rsidRPr="00BB65A7" w:rsidRDefault="00BA6F9B" w:rsidP="00BA6F9B">
            <w:pPr>
              <w:jc w:val="left"/>
              <w:rPr>
                <w:color w:val="000000"/>
                <w:kern w:val="0"/>
                <w:sz w:val="22"/>
                <w:lang w:bidi="th-TH"/>
              </w:rPr>
            </w:pPr>
            <w:r>
              <w:rPr>
                <w:rFonts w:hint="eastAsia"/>
                <w:color w:val="000000"/>
                <w:kern w:val="0"/>
                <w:sz w:val="22"/>
                <w:lang w:bidi="th-TH"/>
              </w:rPr>
              <w:t>RAL102</w:t>
            </w:r>
            <w:r>
              <w:rPr>
                <w:color w:val="000000"/>
                <w:kern w:val="0"/>
                <w:sz w:val="22"/>
                <w:lang w:bidi="th-TH"/>
              </w:rPr>
              <w:t>3</w:t>
            </w:r>
          </w:p>
        </w:tc>
        <w:tc>
          <w:tcPr>
            <w:tcW w:w="2238" w:type="dxa"/>
            <w:tcBorders>
              <w:top w:val="nil"/>
              <w:left w:val="nil"/>
              <w:bottom w:val="single" w:sz="4" w:space="0" w:color="auto"/>
              <w:right w:val="single" w:sz="4" w:space="0" w:color="auto"/>
            </w:tcBorders>
            <w:noWrap/>
            <w:vAlign w:val="center"/>
            <w:hideMark/>
          </w:tcPr>
          <w:p w14:paraId="606D5028" w14:textId="77777777" w:rsidR="00BA6F9B" w:rsidRPr="00BB65A7" w:rsidRDefault="00BA6F9B" w:rsidP="00BA6F9B">
            <w:pPr>
              <w:jc w:val="left"/>
              <w:rPr>
                <w:color w:val="000000"/>
                <w:kern w:val="0"/>
                <w:sz w:val="22"/>
                <w:lang w:bidi="th-TH"/>
              </w:rPr>
            </w:pPr>
            <w:r w:rsidRPr="00BB65A7">
              <w:rPr>
                <w:rFonts w:cs="Cordia New" w:hint="eastAsia"/>
                <w:noProof/>
              </w:rPr>
              <w:drawing>
                <wp:anchor distT="0" distB="0" distL="114300" distR="114300" simplePos="0" relativeHeight="251663360" behindDoc="0" locked="0" layoutInCell="1" allowOverlap="1" wp14:anchorId="13094761" wp14:editId="66041CEB">
                  <wp:simplePos x="0" y="0"/>
                  <wp:positionH relativeFrom="column">
                    <wp:posOffset>-56515</wp:posOffset>
                  </wp:positionH>
                  <wp:positionV relativeFrom="paragraph">
                    <wp:posOffset>-6350</wp:posOffset>
                  </wp:positionV>
                  <wp:extent cx="1266825" cy="222250"/>
                  <wp:effectExtent l="0" t="0" r="9525" b="6350"/>
                  <wp:wrapNone/>
                  <wp:docPr id="44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A6F9B" w:rsidRPr="00BB65A7" w14:paraId="778C9D1C" w14:textId="77777777" w:rsidTr="00BA6F9B">
        <w:trPr>
          <w:trHeight w:val="757"/>
        </w:trPr>
        <w:tc>
          <w:tcPr>
            <w:tcW w:w="624" w:type="dxa"/>
            <w:tcBorders>
              <w:top w:val="nil"/>
              <w:left w:val="single" w:sz="4" w:space="0" w:color="auto"/>
              <w:bottom w:val="single" w:sz="4" w:space="0" w:color="000000"/>
              <w:right w:val="single" w:sz="4" w:space="0" w:color="auto"/>
            </w:tcBorders>
            <w:noWrap/>
            <w:vAlign w:val="center"/>
            <w:hideMark/>
          </w:tcPr>
          <w:p w14:paraId="5AA76AFD" w14:textId="77777777" w:rsidR="00BA6F9B" w:rsidRPr="00BB65A7" w:rsidRDefault="00BA6F9B" w:rsidP="00BA6F9B">
            <w:pPr>
              <w:jc w:val="center"/>
              <w:rPr>
                <w:color w:val="000000"/>
                <w:kern w:val="0"/>
                <w:sz w:val="22"/>
                <w:lang w:bidi="th-TH"/>
              </w:rPr>
            </w:pPr>
            <w:r w:rsidRPr="00BB65A7">
              <w:rPr>
                <w:rFonts w:hint="eastAsia"/>
                <w:color w:val="000000"/>
                <w:kern w:val="0"/>
                <w:sz w:val="22"/>
                <w:lang w:bidi="th-TH"/>
              </w:rPr>
              <w:t>6</w:t>
            </w:r>
          </w:p>
        </w:tc>
        <w:tc>
          <w:tcPr>
            <w:tcW w:w="2326" w:type="dxa"/>
            <w:tcBorders>
              <w:top w:val="nil"/>
              <w:left w:val="single" w:sz="4" w:space="0" w:color="auto"/>
              <w:bottom w:val="single" w:sz="4" w:space="0" w:color="000000"/>
              <w:right w:val="single" w:sz="4" w:space="0" w:color="auto"/>
            </w:tcBorders>
            <w:noWrap/>
            <w:vAlign w:val="center"/>
            <w:hideMark/>
          </w:tcPr>
          <w:p w14:paraId="63C049F1" w14:textId="77777777" w:rsidR="00BA6F9B" w:rsidRPr="00BB65A7" w:rsidRDefault="00BA6F9B" w:rsidP="00BA6F9B">
            <w:pPr>
              <w:jc w:val="left"/>
              <w:rPr>
                <w:color w:val="000000"/>
                <w:kern w:val="0"/>
                <w:sz w:val="22"/>
                <w:lang w:bidi="th-TH"/>
              </w:rPr>
            </w:pPr>
            <w:r>
              <w:rPr>
                <w:rFonts w:hint="eastAsia"/>
                <w:color w:val="000000"/>
                <w:kern w:val="0"/>
                <w:sz w:val="22"/>
                <w:lang w:bidi="th-TH"/>
              </w:rPr>
              <w:t>楼梯、空中平台一层挡边。</w:t>
            </w:r>
          </w:p>
        </w:tc>
        <w:tc>
          <w:tcPr>
            <w:tcW w:w="2086" w:type="dxa"/>
            <w:tcBorders>
              <w:top w:val="nil"/>
              <w:left w:val="single" w:sz="4" w:space="0" w:color="auto"/>
              <w:bottom w:val="single" w:sz="4" w:space="0" w:color="auto"/>
              <w:right w:val="single" w:sz="4" w:space="0" w:color="auto"/>
            </w:tcBorders>
            <w:noWrap/>
            <w:vAlign w:val="center"/>
            <w:hideMark/>
          </w:tcPr>
          <w:p w14:paraId="62E1A12E"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黄黑相间，斜度</w:t>
            </w:r>
            <w:r w:rsidRPr="00BB65A7">
              <w:rPr>
                <w:rFonts w:hint="eastAsia"/>
                <w:color w:val="000000"/>
                <w:kern w:val="0"/>
                <w:sz w:val="22"/>
                <w:lang w:bidi="th-TH"/>
              </w:rPr>
              <w:t>45</w:t>
            </w:r>
            <w:r w:rsidRPr="00BB65A7">
              <w:rPr>
                <w:rFonts w:hint="eastAsia"/>
                <w:color w:val="000000"/>
                <w:kern w:val="0"/>
                <w:sz w:val="22"/>
                <w:lang w:bidi="th-TH"/>
              </w:rPr>
              <w:t>°间隔</w:t>
            </w:r>
            <w:r w:rsidRPr="00BB65A7">
              <w:rPr>
                <w:rFonts w:hint="eastAsia"/>
                <w:color w:val="000000"/>
                <w:kern w:val="0"/>
                <w:sz w:val="22"/>
                <w:lang w:bidi="th-TH"/>
              </w:rPr>
              <w:t>100-150</w:t>
            </w:r>
          </w:p>
        </w:tc>
        <w:tc>
          <w:tcPr>
            <w:tcW w:w="1096" w:type="dxa"/>
            <w:tcBorders>
              <w:top w:val="nil"/>
              <w:left w:val="single" w:sz="4" w:space="0" w:color="auto"/>
              <w:bottom w:val="single" w:sz="4" w:space="0" w:color="000000"/>
              <w:right w:val="single" w:sz="4" w:space="0" w:color="auto"/>
            </w:tcBorders>
            <w:vAlign w:val="center"/>
            <w:hideMark/>
          </w:tcPr>
          <w:p w14:paraId="04F13A81" w14:textId="77777777" w:rsidR="00BA6F9B" w:rsidRPr="00BB65A7" w:rsidRDefault="00BA6F9B" w:rsidP="00BA6F9B">
            <w:pPr>
              <w:jc w:val="center"/>
              <w:rPr>
                <w:color w:val="000000"/>
                <w:kern w:val="0"/>
                <w:sz w:val="22"/>
                <w:lang w:bidi="th-TH"/>
              </w:rPr>
            </w:pPr>
            <w:r>
              <w:rPr>
                <w:rFonts w:hint="eastAsia"/>
                <w:color w:val="000000"/>
                <w:kern w:val="0"/>
                <w:sz w:val="22"/>
                <w:lang w:bidi="th-TH"/>
              </w:rPr>
              <w:t>RAL102</w:t>
            </w:r>
            <w:r>
              <w:rPr>
                <w:color w:val="000000"/>
                <w:kern w:val="0"/>
                <w:sz w:val="22"/>
                <w:lang w:bidi="th-TH"/>
              </w:rPr>
              <w:t>3</w:t>
            </w:r>
            <w:r w:rsidRPr="00BB65A7">
              <w:rPr>
                <w:rFonts w:hint="eastAsia"/>
                <w:color w:val="000000"/>
                <w:kern w:val="0"/>
                <w:sz w:val="22"/>
                <w:lang w:bidi="th-TH"/>
              </w:rPr>
              <w:br/>
              <w:t>+RAL9005</w:t>
            </w:r>
          </w:p>
        </w:tc>
        <w:tc>
          <w:tcPr>
            <w:tcW w:w="2238" w:type="dxa"/>
            <w:tcBorders>
              <w:top w:val="nil"/>
              <w:left w:val="nil"/>
              <w:bottom w:val="single" w:sz="4" w:space="0" w:color="auto"/>
              <w:right w:val="single" w:sz="4" w:space="0" w:color="auto"/>
            </w:tcBorders>
            <w:vAlign w:val="bottom"/>
            <w:hideMark/>
          </w:tcPr>
          <w:p w14:paraId="355E23B5" w14:textId="77777777" w:rsidR="00BA6F9B" w:rsidRPr="00BB65A7" w:rsidRDefault="00BA6F9B" w:rsidP="00BA6F9B">
            <w:pPr>
              <w:jc w:val="left"/>
              <w:rPr>
                <w:color w:val="000000"/>
                <w:kern w:val="0"/>
                <w:sz w:val="22"/>
                <w:lang w:bidi="th-TH"/>
              </w:rPr>
            </w:pPr>
            <w:r w:rsidRPr="00BB65A7">
              <w:rPr>
                <w:rFonts w:cs="Cordia New" w:hint="eastAsia"/>
                <w:noProof/>
              </w:rPr>
              <w:drawing>
                <wp:anchor distT="0" distB="0" distL="114300" distR="114300" simplePos="0" relativeHeight="251664384" behindDoc="0" locked="0" layoutInCell="1" allowOverlap="1" wp14:anchorId="46D6448E" wp14:editId="2510C59E">
                  <wp:simplePos x="0" y="0"/>
                  <wp:positionH relativeFrom="column">
                    <wp:posOffset>-64135</wp:posOffset>
                  </wp:positionH>
                  <wp:positionV relativeFrom="paragraph">
                    <wp:posOffset>-290830</wp:posOffset>
                  </wp:positionV>
                  <wp:extent cx="1285240" cy="396240"/>
                  <wp:effectExtent l="0" t="0" r="0" b="3810"/>
                  <wp:wrapNone/>
                  <wp:docPr id="44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BA6F9B" w:rsidRPr="00BB65A7" w14:paraId="13324DAC" w14:textId="77777777" w:rsidTr="00BA6F9B">
        <w:trPr>
          <w:trHeight w:val="319"/>
        </w:trPr>
        <w:tc>
          <w:tcPr>
            <w:tcW w:w="624" w:type="dxa"/>
            <w:tcBorders>
              <w:top w:val="nil"/>
              <w:left w:val="single" w:sz="4" w:space="0" w:color="auto"/>
              <w:bottom w:val="single" w:sz="4" w:space="0" w:color="auto"/>
              <w:right w:val="single" w:sz="4" w:space="0" w:color="auto"/>
            </w:tcBorders>
            <w:noWrap/>
            <w:vAlign w:val="center"/>
            <w:hideMark/>
          </w:tcPr>
          <w:p w14:paraId="68742A83" w14:textId="77777777" w:rsidR="00BA6F9B" w:rsidRPr="00BB65A7" w:rsidRDefault="00BA6F9B" w:rsidP="00BA6F9B">
            <w:pPr>
              <w:jc w:val="center"/>
              <w:rPr>
                <w:color w:val="000000"/>
                <w:kern w:val="0"/>
                <w:sz w:val="22"/>
                <w:lang w:bidi="th-TH"/>
              </w:rPr>
            </w:pPr>
            <w:r w:rsidRPr="00BB65A7">
              <w:rPr>
                <w:rFonts w:hint="eastAsia"/>
                <w:color w:val="000000"/>
                <w:kern w:val="0"/>
                <w:sz w:val="22"/>
                <w:lang w:bidi="th-TH"/>
              </w:rPr>
              <w:t>7</w:t>
            </w:r>
          </w:p>
        </w:tc>
        <w:tc>
          <w:tcPr>
            <w:tcW w:w="2326" w:type="dxa"/>
            <w:tcBorders>
              <w:top w:val="nil"/>
              <w:left w:val="nil"/>
              <w:bottom w:val="single" w:sz="4" w:space="0" w:color="auto"/>
              <w:right w:val="single" w:sz="4" w:space="0" w:color="auto"/>
            </w:tcBorders>
            <w:noWrap/>
            <w:vAlign w:val="center"/>
            <w:hideMark/>
          </w:tcPr>
          <w:p w14:paraId="4B8FE0CB"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硫化机保温罩</w:t>
            </w:r>
          </w:p>
        </w:tc>
        <w:tc>
          <w:tcPr>
            <w:tcW w:w="2086" w:type="dxa"/>
            <w:tcBorders>
              <w:top w:val="nil"/>
              <w:left w:val="nil"/>
              <w:bottom w:val="single" w:sz="4" w:space="0" w:color="auto"/>
              <w:right w:val="single" w:sz="4" w:space="0" w:color="auto"/>
            </w:tcBorders>
            <w:noWrap/>
            <w:vAlign w:val="center"/>
            <w:hideMark/>
          </w:tcPr>
          <w:p w14:paraId="69AFB997"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银灰色</w:t>
            </w:r>
          </w:p>
        </w:tc>
        <w:tc>
          <w:tcPr>
            <w:tcW w:w="1096" w:type="dxa"/>
            <w:tcBorders>
              <w:top w:val="nil"/>
              <w:left w:val="nil"/>
              <w:bottom w:val="single" w:sz="4" w:space="0" w:color="auto"/>
              <w:right w:val="single" w:sz="4" w:space="0" w:color="auto"/>
            </w:tcBorders>
            <w:noWrap/>
            <w:vAlign w:val="center"/>
            <w:hideMark/>
          </w:tcPr>
          <w:p w14:paraId="156FBAA3"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RAL7001</w:t>
            </w:r>
          </w:p>
        </w:tc>
        <w:tc>
          <w:tcPr>
            <w:tcW w:w="2238" w:type="dxa"/>
            <w:tcBorders>
              <w:top w:val="nil"/>
              <w:left w:val="nil"/>
              <w:bottom w:val="single" w:sz="4" w:space="0" w:color="auto"/>
              <w:right w:val="single" w:sz="4" w:space="0" w:color="auto"/>
            </w:tcBorders>
            <w:noWrap/>
            <w:vAlign w:val="center"/>
            <w:hideMark/>
          </w:tcPr>
          <w:p w14:paraId="7A57BE73" w14:textId="77777777" w:rsidR="00BA6F9B" w:rsidRPr="00BB65A7" w:rsidRDefault="00BA6F9B" w:rsidP="00BA6F9B">
            <w:pPr>
              <w:jc w:val="left"/>
              <w:rPr>
                <w:color w:val="000000"/>
                <w:kern w:val="0"/>
                <w:sz w:val="22"/>
                <w:lang w:bidi="th-TH"/>
              </w:rPr>
            </w:pPr>
            <w:r w:rsidRPr="00BB65A7">
              <w:rPr>
                <w:rFonts w:cs="Cordia New" w:hint="eastAsia"/>
                <w:noProof/>
              </w:rPr>
              <w:drawing>
                <wp:anchor distT="0" distB="0" distL="114300" distR="114300" simplePos="0" relativeHeight="251665408" behindDoc="0" locked="0" layoutInCell="1" allowOverlap="1" wp14:anchorId="0F7A038F" wp14:editId="56E75186">
                  <wp:simplePos x="0" y="0"/>
                  <wp:positionH relativeFrom="column">
                    <wp:posOffset>-73660</wp:posOffset>
                  </wp:positionH>
                  <wp:positionV relativeFrom="paragraph">
                    <wp:posOffset>-16510</wp:posOffset>
                  </wp:positionV>
                  <wp:extent cx="1256665" cy="204470"/>
                  <wp:effectExtent l="0" t="0" r="635" b="5080"/>
                  <wp:wrapNone/>
                  <wp:docPr id="44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A6F9B" w:rsidRPr="00BB65A7" w14:paraId="75C9C4C2" w14:textId="77777777" w:rsidTr="00BA6F9B">
        <w:trPr>
          <w:trHeight w:val="319"/>
        </w:trPr>
        <w:tc>
          <w:tcPr>
            <w:tcW w:w="624" w:type="dxa"/>
            <w:tcBorders>
              <w:top w:val="nil"/>
              <w:left w:val="single" w:sz="4" w:space="0" w:color="auto"/>
              <w:bottom w:val="single" w:sz="4" w:space="0" w:color="auto"/>
              <w:right w:val="single" w:sz="4" w:space="0" w:color="auto"/>
            </w:tcBorders>
            <w:noWrap/>
            <w:vAlign w:val="center"/>
            <w:hideMark/>
          </w:tcPr>
          <w:p w14:paraId="0BDA77C2" w14:textId="77777777" w:rsidR="00BA6F9B" w:rsidRPr="00BB65A7" w:rsidRDefault="00BA6F9B" w:rsidP="00BA6F9B">
            <w:pPr>
              <w:jc w:val="center"/>
              <w:rPr>
                <w:color w:val="000000"/>
                <w:kern w:val="0"/>
                <w:sz w:val="22"/>
                <w:lang w:bidi="th-TH"/>
              </w:rPr>
            </w:pPr>
            <w:r w:rsidRPr="00BB65A7">
              <w:rPr>
                <w:rFonts w:hint="eastAsia"/>
                <w:color w:val="000000"/>
                <w:kern w:val="0"/>
                <w:sz w:val="22"/>
                <w:lang w:bidi="th-TH"/>
              </w:rPr>
              <w:t>8</w:t>
            </w:r>
          </w:p>
        </w:tc>
        <w:tc>
          <w:tcPr>
            <w:tcW w:w="2326" w:type="dxa"/>
            <w:tcBorders>
              <w:top w:val="nil"/>
              <w:left w:val="nil"/>
              <w:bottom w:val="single" w:sz="4" w:space="0" w:color="auto"/>
              <w:right w:val="single" w:sz="4" w:space="0" w:color="auto"/>
            </w:tcBorders>
            <w:noWrap/>
            <w:vAlign w:val="center"/>
            <w:hideMark/>
          </w:tcPr>
          <w:p w14:paraId="573110C3"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机台控制管路</w:t>
            </w:r>
          </w:p>
        </w:tc>
        <w:tc>
          <w:tcPr>
            <w:tcW w:w="2086" w:type="dxa"/>
            <w:tcBorders>
              <w:top w:val="nil"/>
              <w:left w:val="nil"/>
              <w:bottom w:val="single" w:sz="4" w:space="0" w:color="auto"/>
              <w:right w:val="single" w:sz="4" w:space="0" w:color="auto"/>
            </w:tcBorders>
            <w:noWrap/>
            <w:vAlign w:val="center"/>
            <w:hideMark/>
          </w:tcPr>
          <w:p w14:paraId="105CE707"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14:paraId="5717B761" w14:textId="77777777" w:rsidR="00BA6F9B" w:rsidRPr="00BB65A7" w:rsidRDefault="00BA6F9B" w:rsidP="00BA6F9B">
            <w:pPr>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43E2FB26" w14:textId="77777777" w:rsidR="00BA6F9B" w:rsidRPr="00BB65A7" w:rsidRDefault="00BA6F9B" w:rsidP="00BA6F9B">
            <w:pPr>
              <w:jc w:val="center"/>
              <w:rPr>
                <w:color w:val="000000"/>
                <w:kern w:val="0"/>
                <w:sz w:val="22"/>
                <w:lang w:bidi="th-TH"/>
              </w:rPr>
            </w:pPr>
            <w:r w:rsidRPr="00BB65A7">
              <w:rPr>
                <w:rFonts w:hint="eastAsia"/>
                <w:color w:val="000000"/>
                <w:kern w:val="0"/>
                <w:sz w:val="22"/>
                <w:lang w:bidi="th-TH"/>
              </w:rPr>
              <w:t>-</w:t>
            </w:r>
          </w:p>
        </w:tc>
      </w:tr>
      <w:tr w:rsidR="00BA6F9B" w:rsidRPr="00BB65A7" w14:paraId="76777E94" w14:textId="77777777" w:rsidTr="00BA6F9B">
        <w:trPr>
          <w:trHeight w:val="319"/>
        </w:trPr>
        <w:tc>
          <w:tcPr>
            <w:tcW w:w="624" w:type="dxa"/>
            <w:tcBorders>
              <w:top w:val="nil"/>
              <w:left w:val="single" w:sz="4" w:space="0" w:color="auto"/>
              <w:bottom w:val="single" w:sz="4" w:space="0" w:color="auto"/>
              <w:right w:val="single" w:sz="4" w:space="0" w:color="auto"/>
            </w:tcBorders>
            <w:noWrap/>
            <w:vAlign w:val="center"/>
            <w:hideMark/>
          </w:tcPr>
          <w:p w14:paraId="588E2C27" w14:textId="77777777" w:rsidR="00BA6F9B" w:rsidRPr="00BB65A7" w:rsidRDefault="00BA6F9B" w:rsidP="00BA6F9B">
            <w:pPr>
              <w:jc w:val="center"/>
              <w:rPr>
                <w:color w:val="000000"/>
                <w:kern w:val="0"/>
                <w:sz w:val="22"/>
                <w:lang w:bidi="th-TH"/>
              </w:rPr>
            </w:pPr>
            <w:r w:rsidRPr="00BB65A7">
              <w:rPr>
                <w:rFonts w:hint="eastAsia"/>
                <w:color w:val="000000"/>
                <w:kern w:val="0"/>
                <w:sz w:val="22"/>
                <w:lang w:bidi="th-TH"/>
              </w:rPr>
              <w:t>9</w:t>
            </w:r>
          </w:p>
        </w:tc>
        <w:tc>
          <w:tcPr>
            <w:tcW w:w="2326" w:type="dxa"/>
            <w:tcBorders>
              <w:top w:val="nil"/>
              <w:left w:val="nil"/>
              <w:bottom w:val="single" w:sz="4" w:space="0" w:color="auto"/>
              <w:right w:val="single" w:sz="4" w:space="0" w:color="auto"/>
            </w:tcBorders>
            <w:noWrap/>
            <w:vAlign w:val="center"/>
            <w:hideMark/>
          </w:tcPr>
          <w:p w14:paraId="6140C0BD"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移动台车</w:t>
            </w:r>
          </w:p>
        </w:tc>
        <w:tc>
          <w:tcPr>
            <w:tcW w:w="2086" w:type="dxa"/>
            <w:tcBorders>
              <w:top w:val="nil"/>
              <w:left w:val="nil"/>
              <w:bottom w:val="single" w:sz="4" w:space="0" w:color="auto"/>
              <w:right w:val="single" w:sz="4" w:space="0" w:color="auto"/>
            </w:tcBorders>
            <w:noWrap/>
            <w:vAlign w:val="center"/>
            <w:hideMark/>
          </w:tcPr>
          <w:p w14:paraId="0C2EF412"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同机器主色</w:t>
            </w:r>
          </w:p>
        </w:tc>
        <w:tc>
          <w:tcPr>
            <w:tcW w:w="1096" w:type="dxa"/>
            <w:tcBorders>
              <w:top w:val="nil"/>
              <w:left w:val="nil"/>
              <w:bottom w:val="single" w:sz="4" w:space="0" w:color="auto"/>
              <w:right w:val="single" w:sz="4" w:space="0" w:color="auto"/>
            </w:tcBorders>
            <w:noWrap/>
            <w:vAlign w:val="center"/>
            <w:hideMark/>
          </w:tcPr>
          <w:p w14:paraId="00560F1D" w14:textId="77777777" w:rsidR="00BA6F9B" w:rsidRPr="00BB65A7" w:rsidRDefault="00BA6F9B" w:rsidP="00BA6F9B">
            <w:pPr>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008E8456" w14:textId="77777777" w:rsidR="00BA6F9B" w:rsidRPr="00BB65A7" w:rsidRDefault="00BA6F9B" w:rsidP="00BA6F9B">
            <w:pPr>
              <w:jc w:val="center"/>
              <w:rPr>
                <w:color w:val="000000"/>
                <w:kern w:val="0"/>
                <w:sz w:val="22"/>
                <w:lang w:bidi="th-TH"/>
              </w:rPr>
            </w:pPr>
            <w:r w:rsidRPr="00BB65A7">
              <w:rPr>
                <w:rFonts w:hint="eastAsia"/>
                <w:color w:val="000000"/>
                <w:kern w:val="0"/>
                <w:sz w:val="22"/>
                <w:lang w:bidi="th-TH"/>
              </w:rPr>
              <w:t>-</w:t>
            </w:r>
          </w:p>
        </w:tc>
      </w:tr>
      <w:tr w:rsidR="00BA6F9B" w:rsidRPr="00BB65A7" w14:paraId="5213411A" w14:textId="77777777" w:rsidTr="00BA6F9B">
        <w:trPr>
          <w:trHeight w:val="319"/>
        </w:trPr>
        <w:tc>
          <w:tcPr>
            <w:tcW w:w="624" w:type="dxa"/>
            <w:tcBorders>
              <w:top w:val="nil"/>
              <w:left w:val="single" w:sz="4" w:space="0" w:color="auto"/>
              <w:bottom w:val="single" w:sz="4" w:space="0" w:color="auto"/>
              <w:right w:val="single" w:sz="4" w:space="0" w:color="auto"/>
            </w:tcBorders>
            <w:noWrap/>
            <w:vAlign w:val="center"/>
            <w:hideMark/>
          </w:tcPr>
          <w:p w14:paraId="613FE9D7" w14:textId="77777777" w:rsidR="00BA6F9B" w:rsidRPr="00BB65A7" w:rsidRDefault="00BA6F9B" w:rsidP="00BA6F9B">
            <w:pPr>
              <w:jc w:val="center"/>
              <w:rPr>
                <w:color w:val="000000"/>
                <w:kern w:val="0"/>
                <w:sz w:val="22"/>
                <w:lang w:bidi="th-TH"/>
              </w:rPr>
            </w:pPr>
            <w:r w:rsidRPr="00BB65A7">
              <w:rPr>
                <w:rFonts w:hint="eastAsia"/>
                <w:color w:val="000000"/>
                <w:kern w:val="0"/>
                <w:sz w:val="22"/>
                <w:lang w:bidi="th-TH"/>
              </w:rPr>
              <w:t>10</w:t>
            </w:r>
          </w:p>
        </w:tc>
        <w:tc>
          <w:tcPr>
            <w:tcW w:w="2326" w:type="dxa"/>
            <w:tcBorders>
              <w:top w:val="nil"/>
              <w:left w:val="nil"/>
              <w:bottom w:val="single" w:sz="4" w:space="0" w:color="auto"/>
              <w:right w:val="single" w:sz="4" w:space="0" w:color="auto"/>
            </w:tcBorders>
            <w:noWrap/>
            <w:vAlign w:val="center"/>
            <w:hideMark/>
          </w:tcPr>
          <w:p w14:paraId="6BFAB5E5"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标准件、外购件</w:t>
            </w:r>
          </w:p>
        </w:tc>
        <w:tc>
          <w:tcPr>
            <w:tcW w:w="2086" w:type="dxa"/>
            <w:tcBorders>
              <w:top w:val="nil"/>
              <w:left w:val="nil"/>
              <w:bottom w:val="single" w:sz="4" w:space="0" w:color="auto"/>
              <w:right w:val="single" w:sz="4" w:space="0" w:color="auto"/>
            </w:tcBorders>
            <w:noWrap/>
            <w:vAlign w:val="center"/>
            <w:hideMark/>
          </w:tcPr>
          <w:p w14:paraId="0C20F566"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14:paraId="67731069" w14:textId="77777777" w:rsidR="00BA6F9B" w:rsidRPr="00BB65A7" w:rsidRDefault="00BA6F9B" w:rsidP="00BA6F9B">
            <w:pPr>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44497B7D" w14:textId="77777777" w:rsidR="00BA6F9B" w:rsidRPr="00BB65A7" w:rsidRDefault="00BA6F9B" w:rsidP="00BA6F9B">
            <w:pPr>
              <w:jc w:val="center"/>
              <w:rPr>
                <w:color w:val="000000"/>
                <w:kern w:val="0"/>
                <w:sz w:val="22"/>
                <w:lang w:bidi="th-TH"/>
              </w:rPr>
            </w:pPr>
            <w:r w:rsidRPr="00BB65A7">
              <w:rPr>
                <w:rFonts w:hint="eastAsia"/>
                <w:color w:val="000000"/>
                <w:kern w:val="0"/>
                <w:sz w:val="22"/>
                <w:lang w:bidi="th-TH"/>
              </w:rPr>
              <w:t>-</w:t>
            </w:r>
          </w:p>
        </w:tc>
      </w:tr>
      <w:tr w:rsidR="00BA6F9B" w:rsidRPr="00BB65A7" w14:paraId="1B012C03" w14:textId="77777777" w:rsidTr="00BA6F9B">
        <w:trPr>
          <w:trHeight w:val="319"/>
        </w:trPr>
        <w:tc>
          <w:tcPr>
            <w:tcW w:w="624" w:type="dxa"/>
            <w:tcBorders>
              <w:top w:val="nil"/>
              <w:left w:val="single" w:sz="4" w:space="0" w:color="auto"/>
              <w:bottom w:val="single" w:sz="4" w:space="0" w:color="auto"/>
              <w:right w:val="single" w:sz="4" w:space="0" w:color="auto"/>
            </w:tcBorders>
            <w:noWrap/>
            <w:vAlign w:val="center"/>
            <w:hideMark/>
          </w:tcPr>
          <w:p w14:paraId="47B5625A" w14:textId="77777777" w:rsidR="00BA6F9B" w:rsidRPr="00BB65A7" w:rsidRDefault="00BA6F9B" w:rsidP="00BA6F9B">
            <w:pPr>
              <w:jc w:val="center"/>
              <w:rPr>
                <w:color w:val="000000"/>
                <w:kern w:val="0"/>
                <w:sz w:val="22"/>
                <w:lang w:bidi="th-TH"/>
              </w:rPr>
            </w:pPr>
            <w:r w:rsidRPr="00BB65A7">
              <w:rPr>
                <w:rFonts w:hint="eastAsia"/>
                <w:color w:val="000000"/>
                <w:kern w:val="0"/>
                <w:sz w:val="22"/>
                <w:lang w:bidi="th-TH"/>
              </w:rPr>
              <w:t>11</w:t>
            </w:r>
          </w:p>
        </w:tc>
        <w:tc>
          <w:tcPr>
            <w:tcW w:w="2326" w:type="dxa"/>
            <w:tcBorders>
              <w:top w:val="nil"/>
              <w:left w:val="nil"/>
              <w:bottom w:val="single" w:sz="4" w:space="0" w:color="auto"/>
              <w:right w:val="single" w:sz="4" w:space="0" w:color="auto"/>
            </w:tcBorders>
            <w:noWrap/>
            <w:vAlign w:val="center"/>
            <w:hideMark/>
          </w:tcPr>
          <w:p w14:paraId="148B03B8"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电动机</w:t>
            </w:r>
          </w:p>
        </w:tc>
        <w:tc>
          <w:tcPr>
            <w:tcW w:w="2086" w:type="dxa"/>
            <w:tcBorders>
              <w:top w:val="nil"/>
              <w:left w:val="nil"/>
              <w:bottom w:val="single" w:sz="4" w:space="0" w:color="auto"/>
              <w:right w:val="single" w:sz="4" w:space="0" w:color="auto"/>
            </w:tcBorders>
            <w:noWrap/>
            <w:vAlign w:val="center"/>
            <w:hideMark/>
          </w:tcPr>
          <w:p w14:paraId="341A6856"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14:paraId="74217172" w14:textId="77777777" w:rsidR="00BA6F9B" w:rsidRPr="00BB65A7" w:rsidRDefault="00BA6F9B" w:rsidP="00BA6F9B">
            <w:pPr>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420A2A2F" w14:textId="77777777" w:rsidR="00BA6F9B" w:rsidRPr="00BB65A7" w:rsidRDefault="00BA6F9B" w:rsidP="00BA6F9B">
            <w:pPr>
              <w:jc w:val="center"/>
              <w:rPr>
                <w:color w:val="000000"/>
                <w:kern w:val="0"/>
                <w:sz w:val="22"/>
                <w:lang w:bidi="th-TH"/>
              </w:rPr>
            </w:pPr>
            <w:r w:rsidRPr="00BB65A7">
              <w:rPr>
                <w:rFonts w:hint="eastAsia"/>
                <w:color w:val="000000"/>
                <w:kern w:val="0"/>
                <w:sz w:val="22"/>
                <w:lang w:bidi="th-TH"/>
              </w:rPr>
              <w:t>-</w:t>
            </w:r>
          </w:p>
        </w:tc>
      </w:tr>
      <w:tr w:rsidR="00BA6F9B" w:rsidRPr="00BB65A7" w14:paraId="1FA2FF9A" w14:textId="77777777" w:rsidTr="00BA6F9B">
        <w:trPr>
          <w:trHeight w:val="319"/>
        </w:trPr>
        <w:tc>
          <w:tcPr>
            <w:tcW w:w="624" w:type="dxa"/>
            <w:tcBorders>
              <w:top w:val="single" w:sz="4" w:space="0" w:color="auto"/>
              <w:left w:val="single" w:sz="4" w:space="0" w:color="auto"/>
              <w:bottom w:val="single" w:sz="4" w:space="0" w:color="auto"/>
              <w:right w:val="single" w:sz="4" w:space="0" w:color="auto"/>
            </w:tcBorders>
            <w:noWrap/>
            <w:vAlign w:val="center"/>
            <w:hideMark/>
          </w:tcPr>
          <w:p w14:paraId="170227E3" w14:textId="77777777" w:rsidR="00BA6F9B" w:rsidRPr="00BB65A7" w:rsidRDefault="00BA6F9B" w:rsidP="00BA6F9B">
            <w:pPr>
              <w:jc w:val="center"/>
              <w:rPr>
                <w:color w:val="000000"/>
                <w:kern w:val="0"/>
                <w:sz w:val="22"/>
                <w:lang w:bidi="th-TH"/>
              </w:rPr>
            </w:pPr>
            <w:r w:rsidRPr="00BB65A7">
              <w:rPr>
                <w:rFonts w:hint="eastAsia"/>
                <w:color w:val="000000"/>
                <w:kern w:val="0"/>
                <w:sz w:val="22"/>
                <w:lang w:bidi="th-TH"/>
              </w:rPr>
              <w:t>12</w:t>
            </w:r>
          </w:p>
        </w:tc>
        <w:tc>
          <w:tcPr>
            <w:tcW w:w="2326" w:type="dxa"/>
            <w:tcBorders>
              <w:top w:val="single" w:sz="4" w:space="0" w:color="auto"/>
              <w:left w:val="nil"/>
              <w:bottom w:val="single" w:sz="4" w:space="0" w:color="auto"/>
              <w:right w:val="single" w:sz="4" w:space="0" w:color="auto"/>
            </w:tcBorders>
            <w:noWrap/>
            <w:vAlign w:val="center"/>
            <w:hideMark/>
          </w:tcPr>
          <w:p w14:paraId="48C0FD2A"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阀门</w:t>
            </w:r>
          </w:p>
        </w:tc>
        <w:tc>
          <w:tcPr>
            <w:tcW w:w="2086" w:type="dxa"/>
            <w:tcBorders>
              <w:top w:val="single" w:sz="4" w:space="0" w:color="auto"/>
              <w:left w:val="nil"/>
              <w:bottom w:val="single" w:sz="4" w:space="0" w:color="auto"/>
              <w:right w:val="single" w:sz="4" w:space="0" w:color="auto"/>
            </w:tcBorders>
            <w:noWrap/>
            <w:vAlign w:val="center"/>
            <w:hideMark/>
          </w:tcPr>
          <w:p w14:paraId="2EBD1BF6" w14:textId="77777777" w:rsidR="00BA6F9B" w:rsidRPr="00BB65A7" w:rsidRDefault="00BA6F9B" w:rsidP="00BA6F9B">
            <w:pPr>
              <w:jc w:val="left"/>
              <w:rPr>
                <w:color w:val="000000"/>
                <w:kern w:val="0"/>
                <w:sz w:val="22"/>
                <w:lang w:bidi="th-TH"/>
              </w:rPr>
            </w:pPr>
            <w:r w:rsidRPr="00BB65A7">
              <w:rPr>
                <w:rFonts w:hint="eastAsia"/>
                <w:color w:val="000000"/>
                <w:kern w:val="0"/>
                <w:sz w:val="22"/>
                <w:lang w:bidi="th-TH"/>
              </w:rPr>
              <w:t>本色</w:t>
            </w:r>
          </w:p>
        </w:tc>
        <w:tc>
          <w:tcPr>
            <w:tcW w:w="1096" w:type="dxa"/>
            <w:tcBorders>
              <w:top w:val="single" w:sz="4" w:space="0" w:color="auto"/>
              <w:left w:val="nil"/>
              <w:bottom w:val="single" w:sz="4" w:space="0" w:color="auto"/>
              <w:right w:val="single" w:sz="4" w:space="0" w:color="auto"/>
            </w:tcBorders>
            <w:noWrap/>
            <w:vAlign w:val="center"/>
            <w:hideMark/>
          </w:tcPr>
          <w:p w14:paraId="27E66ED5" w14:textId="77777777" w:rsidR="00BA6F9B" w:rsidRPr="00BB65A7" w:rsidRDefault="00BA6F9B" w:rsidP="00BA6F9B">
            <w:pPr>
              <w:jc w:val="center"/>
              <w:rPr>
                <w:color w:val="000000"/>
                <w:kern w:val="0"/>
                <w:sz w:val="22"/>
                <w:lang w:bidi="th-TH"/>
              </w:rPr>
            </w:pPr>
            <w:r w:rsidRPr="00BB65A7">
              <w:rPr>
                <w:rFonts w:hint="eastAsia"/>
                <w:color w:val="000000"/>
                <w:kern w:val="0"/>
                <w:sz w:val="22"/>
                <w:lang w:bidi="th-TH"/>
              </w:rPr>
              <w:t>-</w:t>
            </w:r>
          </w:p>
        </w:tc>
        <w:tc>
          <w:tcPr>
            <w:tcW w:w="2238" w:type="dxa"/>
            <w:tcBorders>
              <w:top w:val="single" w:sz="4" w:space="0" w:color="auto"/>
              <w:left w:val="nil"/>
              <w:bottom w:val="single" w:sz="4" w:space="0" w:color="auto"/>
              <w:right w:val="single" w:sz="4" w:space="0" w:color="auto"/>
            </w:tcBorders>
            <w:noWrap/>
            <w:vAlign w:val="center"/>
            <w:hideMark/>
          </w:tcPr>
          <w:p w14:paraId="4E369946" w14:textId="77777777" w:rsidR="00BA6F9B" w:rsidRPr="00BB65A7" w:rsidRDefault="00BA6F9B" w:rsidP="00BA6F9B">
            <w:pPr>
              <w:jc w:val="center"/>
              <w:rPr>
                <w:color w:val="000000"/>
                <w:kern w:val="0"/>
                <w:sz w:val="22"/>
                <w:lang w:bidi="th-TH"/>
              </w:rPr>
            </w:pPr>
            <w:r w:rsidRPr="00BB65A7">
              <w:rPr>
                <w:rFonts w:hint="eastAsia"/>
                <w:color w:val="000000"/>
                <w:kern w:val="0"/>
                <w:sz w:val="22"/>
                <w:lang w:bidi="th-TH"/>
              </w:rPr>
              <w:t>-</w:t>
            </w:r>
          </w:p>
        </w:tc>
      </w:tr>
      <w:tr w:rsidR="00BA6F9B" w:rsidRPr="00BB65A7" w14:paraId="6976D2D5" w14:textId="77777777" w:rsidTr="00BA6F9B">
        <w:trPr>
          <w:trHeight w:val="319"/>
        </w:trPr>
        <w:tc>
          <w:tcPr>
            <w:tcW w:w="624" w:type="dxa"/>
            <w:vMerge w:val="restart"/>
            <w:tcBorders>
              <w:top w:val="single" w:sz="4" w:space="0" w:color="auto"/>
              <w:left w:val="single" w:sz="4" w:space="0" w:color="auto"/>
              <w:right w:val="single" w:sz="4" w:space="0" w:color="auto"/>
            </w:tcBorders>
            <w:noWrap/>
            <w:vAlign w:val="center"/>
          </w:tcPr>
          <w:p w14:paraId="4B34835F" w14:textId="77777777" w:rsidR="00BA6F9B" w:rsidRPr="00BB65A7" w:rsidRDefault="00BA6F9B" w:rsidP="00BA6F9B">
            <w:pPr>
              <w:jc w:val="center"/>
              <w:rPr>
                <w:color w:val="000000"/>
                <w:kern w:val="0"/>
                <w:sz w:val="22"/>
                <w:lang w:bidi="th-TH"/>
              </w:rPr>
            </w:pPr>
            <w:r>
              <w:rPr>
                <w:rFonts w:hint="eastAsia"/>
                <w:color w:val="000000"/>
                <w:kern w:val="0"/>
                <w:sz w:val="22"/>
                <w:lang w:bidi="th-TH"/>
              </w:rPr>
              <w:t>1</w:t>
            </w:r>
            <w:r>
              <w:rPr>
                <w:color w:val="000000"/>
                <w:kern w:val="0"/>
                <w:sz w:val="22"/>
                <w:lang w:bidi="th-TH"/>
              </w:rPr>
              <w:t>3</w:t>
            </w:r>
          </w:p>
        </w:tc>
        <w:tc>
          <w:tcPr>
            <w:tcW w:w="2326" w:type="dxa"/>
            <w:vMerge w:val="restart"/>
            <w:tcBorders>
              <w:top w:val="single" w:sz="4" w:space="0" w:color="auto"/>
              <w:left w:val="nil"/>
              <w:right w:val="single" w:sz="4" w:space="0" w:color="auto"/>
            </w:tcBorders>
            <w:noWrap/>
            <w:vAlign w:val="center"/>
          </w:tcPr>
          <w:p w14:paraId="38A0B7D7" w14:textId="77777777" w:rsidR="00BA6F9B" w:rsidRPr="00BB65A7" w:rsidRDefault="00BA6F9B" w:rsidP="00BA6F9B">
            <w:pPr>
              <w:jc w:val="left"/>
              <w:rPr>
                <w:color w:val="000000"/>
                <w:kern w:val="0"/>
                <w:sz w:val="22"/>
                <w:lang w:bidi="th-TH"/>
              </w:rPr>
            </w:pPr>
            <w:r>
              <w:rPr>
                <w:rFonts w:hint="eastAsia"/>
                <w:color w:val="000000"/>
                <w:kern w:val="0"/>
                <w:sz w:val="22"/>
                <w:lang w:bidi="th-TH"/>
              </w:rPr>
              <w:t>蒸汽、热水管路</w:t>
            </w:r>
          </w:p>
        </w:tc>
        <w:tc>
          <w:tcPr>
            <w:tcW w:w="2086" w:type="dxa"/>
            <w:tcBorders>
              <w:top w:val="single" w:sz="4" w:space="0" w:color="auto"/>
              <w:left w:val="nil"/>
              <w:bottom w:val="single" w:sz="4" w:space="0" w:color="auto"/>
              <w:right w:val="single" w:sz="4" w:space="0" w:color="auto"/>
            </w:tcBorders>
            <w:noWrap/>
            <w:vAlign w:val="center"/>
          </w:tcPr>
          <w:p w14:paraId="08B99544" w14:textId="77777777" w:rsidR="00BA6F9B" w:rsidRPr="00BB65A7" w:rsidRDefault="00BA6F9B" w:rsidP="00BA6F9B">
            <w:pPr>
              <w:jc w:val="left"/>
              <w:rPr>
                <w:color w:val="000000"/>
                <w:kern w:val="0"/>
                <w:sz w:val="22"/>
                <w:lang w:bidi="th-TH"/>
              </w:rPr>
            </w:pPr>
            <w:r>
              <w:rPr>
                <w:rFonts w:hint="eastAsia"/>
                <w:color w:val="000000"/>
                <w:kern w:val="0"/>
                <w:sz w:val="22"/>
                <w:lang w:bidi="th-TH"/>
              </w:rPr>
              <w:t>交通红（内管）</w:t>
            </w:r>
          </w:p>
        </w:tc>
        <w:tc>
          <w:tcPr>
            <w:tcW w:w="1096" w:type="dxa"/>
            <w:tcBorders>
              <w:top w:val="single" w:sz="4" w:space="0" w:color="auto"/>
              <w:left w:val="nil"/>
              <w:bottom w:val="single" w:sz="4" w:space="0" w:color="auto"/>
              <w:right w:val="single" w:sz="4" w:space="0" w:color="auto"/>
            </w:tcBorders>
            <w:noWrap/>
            <w:vAlign w:val="center"/>
          </w:tcPr>
          <w:p w14:paraId="52A0033B" w14:textId="77777777" w:rsidR="00BA6F9B" w:rsidRPr="00BB65A7" w:rsidRDefault="00BA6F9B" w:rsidP="00BA6F9B">
            <w:pPr>
              <w:jc w:val="center"/>
              <w:rPr>
                <w:color w:val="000000"/>
                <w:kern w:val="0"/>
                <w:sz w:val="22"/>
                <w:lang w:bidi="th-TH"/>
              </w:rPr>
            </w:pPr>
            <w:r>
              <w:rPr>
                <w:rFonts w:hint="eastAsia"/>
                <w:color w:val="000000"/>
                <w:kern w:val="0"/>
                <w:sz w:val="22"/>
                <w:lang w:bidi="th-TH"/>
              </w:rPr>
              <w:t>R</w:t>
            </w:r>
            <w:r>
              <w:rPr>
                <w:color w:val="000000"/>
                <w:kern w:val="0"/>
                <w:sz w:val="22"/>
                <w:lang w:bidi="th-TH"/>
              </w:rPr>
              <w:t>AL3020</w:t>
            </w:r>
          </w:p>
        </w:tc>
        <w:tc>
          <w:tcPr>
            <w:tcW w:w="2238" w:type="dxa"/>
            <w:tcBorders>
              <w:top w:val="single" w:sz="4" w:space="0" w:color="auto"/>
              <w:left w:val="nil"/>
              <w:bottom w:val="single" w:sz="4" w:space="0" w:color="auto"/>
              <w:right w:val="single" w:sz="4" w:space="0" w:color="auto"/>
            </w:tcBorders>
            <w:noWrap/>
            <w:vAlign w:val="center"/>
          </w:tcPr>
          <w:p w14:paraId="5FA8CABE" w14:textId="77777777" w:rsidR="00BA6F9B" w:rsidRPr="00BB65A7" w:rsidRDefault="00BA6F9B" w:rsidP="00BA6F9B">
            <w:pPr>
              <w:jc w:val="center"/>
              <w:rPr>
                <w:color w:val="000000"/>
                <w:kern w:val="0"/>
                <w:sz w:val="22"/>
                <w:lang w:bidi="th-TH"/>
              </w:rPr>
            </w:pPr>
            <w:r w:rsidRPr="005A77D4">
              <w:rPr>
                <w:noProof/>
                <w:color w:val="000000"/>
                <w:kern w:val="0"/>
                <w:sz w:val="22"/>
              </w:rPr>
              <w:drawing>
                <wp:inline distT="0" distB="0" distL="0" distR="0" wp14:anchorId="032F73F3" wp14:editId="4E7FE4D4">
                  <wp:extent cx="990600" cy="285750"/>
                  <wp:effectExtent l="0" t="0" r="0" b="0"/>
                  <wp:docPr id="445" name="图片 445" descr="D:\jbzhao\Documents\WeChat Files\wxid_9469454695112\FileStorage\Temp\1684805658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Documents\WeChat Files\wxid_9469454695112\FileStorage\Temp\168480565848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a:ln>
                            <a:noFill/>
                          </a:ln>
                        </pic:spPr>
                      </pic:pic>
                    </a:graphicData>
                  </a:graphic>
                </wp:inline>
              </w:drawing>
            </w:r>
          </w:p>
        </w:tc>
      </w:tr>
      <w:tr w:rsidR="00BA6F9B" w:rsidRPr="00BB65A7" w14:paraId="4E9B7F9C" w14:textId="77777777" w:rsidTr="00BA6F9B">
        <w:trPr>
          <w:trHeight w:val="319"/>
        </w:trPr>
        <w:tc>
          <w:tcPr>
            <w:tcW w:w="624" w:type="dxa"/>
            <w:vMerge/>
            <w:tcBorders>
              <w:left w:val="single" w:sz="4" w:space="0" w:color="auto"/>
              <w:bottom w:val="single" w:sz="4" w:space="0" w:color="auto"/>
              <w:right w:val="single" w:sz="4" w:space="0" w:color="auto"/>
            </w:tcBorders>
            <w:noWrap/>
            <w:vAlign w:val="center"/>
          </w:tcPr>
          <w:p w14:paraId="0E83203B" w14:textId="77777777" w:rsidR="00BA6F9B" w:rsidRDefault="00BA6F9B" w:rsidP="00BA6F9B">
            <w:pPr>
              <w:jc w:val="center"/>
              <w:rPr>
                <w:color w:val="000000"/>
                <w:kern w:val="0"/>
                <w:sz w:val="22"/>
                <w:lang w:bidi="th-TH"/>
              </w:rPr>
            </w:pPr>
          </w:p>
        </w:tc>
        <w:tc>
          <w:tcPr>
            <w:tcW w:w="2326" w:type="dxa"/>
            <w:vMerge/>
            <w:tcBorders>
              <w:left w:val="nil"/>
              <w:bottom w:val="single" w:sz="4" w:space="0" w:color="auto"/>
              <w:right w:val="single" w:sz="4" w:space="0" w:color="auto"/>
            </w:tcBorders>
            <w:noWrap/>
            <w:vAlign w:val="center"/>
          </w:tcPr>
          <w:p w14:paraId="57782BA8" w14:textId="77777777" w:rsidR="00BA6F9B" w:rsidRDefault="00BA6F9B" w:rsidP="00BA6F9B">
            <w:pPr>
              <w:jc w:val="left"/>
              <w:rPr>
                <w:color w:val="000000"/>
                <w:kern w:val="0"/>
                <w:sz w:val="22"/>
                <w:lang w:bidi="th-TH"/>
              </w:rPr>
            </w:pPr>
          </w:p>
        </w:tc>
        <w:tc>
          <w:tcPr>
            <w:tcW w:w="2086" w:type="dxa"/>
            <w:tcBorders>
              <w:top w:val="single" w:sz="4" w:space="0" w:color="auto"/>
              <w:left w:val="nil"/>
              <w:bottom w:val="single" w:sz="4" w:space="0" w:color="auto"/>
              <w:right w:val="single" w:sz="4" w:space="0" w:color="auto"/>
            </w:tcBorders>
            <w:noWrap/>
            <w:vAlign w:val="center"/>
          </w:tcPr>
          <w:p w14:paraId="382FBD06" w14:textId="77777777" w:rsidR="00BA6F9B" w:rsidRDefault="00BA6F9B" w:rsidP="00BA6F9B">
            <w:pPr>
              <w:jc w:val="left"/>
              <w:rPr>
                <w:color w:val="000000"/>
                <w:kern w:val="0"/>
                <w:sz w:val="22"/>
                <w:lang w:bidi="th-TH"/>
              </w:rPr>
            </w:pPr>
            <w:r>
              <w:rPr>
                <w:rFonts w:hint="eastAsia"/>
                <w:color w:val="000000"/>
                <w:kern w:val="0"/>
                <w:sz w:val="22"/>
                <w:lang w:bidi="th-TH"/>
              </w:rPr>
              <w:t>本色（保温层）</w:t>
            </w:r>
          </w:p>
        </w:tc>
        <w:tc>
          <w:tcPr>
            <w:tcW w:w="1096" w:type="dxa"/>
            <w:tcBorders>
              <w:top w:val="single" w:sz="4" w:space="0" w:color="auto"/>
              <w:left w:val="nil"/>
              <w:bottom w:val="single" w:sz="4" w:space="0" w:color="auto"/>
              <w:right w:val="single" w:sz="4" w:space="0" w:color="auto"/>
            </w:tcBorders>
            <w:noWrap/>
            <w:vAlign w:val="center"/>
          </w:tcPr>
          <w:p w14:paraId="1A7365B9" w14:textId="77777777" w:rsidR="00BA6F9B" w:rsidRDefault="00BA6F9B" w:rsidP="00BA6F9B">
            <w:pPr>
              <w:jc w:val="center"/>
              <w:rPr>
                <w:color w:val="000000"/>
                <w:kern w:val="0"/>
                <w:sz w:val="22"/>
                <w:lang w:bidi="th-TH"/>
              </w:rPr>
            </w:pPr>
          </w:p>
        </w:tc>
        <w:tc>
          <w:tcPr>
            <w:tcW w:w="2238" w:type="dxa"/>
            <w:tcBorders>
              <w:top w:val="single" w:sz="4" w:space="0" w:color="auto"/>
              <w:left w:val="nil"/>
              <w:bottom w:val="single" w:sz="4" w:space="0" w:color="auto"/>
              <w:right w:val="single" w:sz="4" w:space="0" w:color="auto"/>
            </w:tcBorders>
            <w:noWrap/>
            <w:vAlign w:val="center"/>
          </w:tcPr>
          <w:p w14:paraId="58123C2D" w14:textId="77777777" w:rsidR="00BA6F9B" w:rsidRPr="005A77D4" w:rsidRDefault="00BA6F9B" w:rsidP="00BA6F9B">
            <w:pPr>
              <w:jc w:val="center"/>
              <w:rPr>
                <w:noProof/>
                <w:color w:val="000000"/>
                <w:kern w:val="0"/>
                <w:sz w:val="22"/>
              </w:rPr>
            </w:pPr>
          </w:p>
        </w:tc>
      </w:tr>
      <w:tr w:rsidR="00BA6F9B" w:rsidRPr="00BB65A7" w14:paraId="5F018976" w14:textId="77777777" w:rsidTr="00BA6F9B">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14:paraId="3E7B67C7" w14:textId="77777777" w:rsidR="00BA6F9B" w:rsidRDefault="00BA6F9B" w:rsidP="00BA6F9B">
            <w:pPr>
              <w:jc w:val="center"/>
              <w:rPr>
                <w:color w:val="000000"/>
                <w:kern w:val="0"/>
                <w:sz w:val="22"/>
                <w:lang w:bidi="th-TH"/>
              </w:rPr>
            </w:pPr>
            <w:r>
              <w:rPr>
                <w:rFonts w:hint="eastAsia"/>
                <w:color w:val="000000"/>
                <w:kern w:val="0"/>
                <w:sz w:val="22"/>
                <w:lang w:bidi="th-TH"/>
              </w:rPr>
              <w:t>1</w:t>
            </w:r>
            <w:r>
              <w:rPr>
                <w:color w:val="000000"/>
                <w:kern w:val="0"/>
                <w:sz w:val="22"/>
                <w:lang w:bidi="th-TH"/>
              </w:rPr>
              <w:t>4</w:t>
            </w:r>
          </w:p>
        </w:tc>
        <w:tc>
          <w:tcPr>
            <w:tcW w:w="2326" w:type="dxa"/>
            <w:tcBorders>
              <w:top w:val="single" w:sz="4" w:space="0" w:color="auto"/>
              <w:left w:val="nil"/>
              <w:bottom w:val="single" w:sz="4" w:space="0" w:color="auto"/>
              <w:right w:val="single" w:sz="4" w:space="0" w:color="auto"/>
            </w:tcBorders>
            <w:noWrap/>
            <w:vAlign w:val="center"/>
          </w:tcPr>
          <w:p w14:paraId="1F490A8C" w14:textId="77777777" w:rsidR="00BA6F9B" w:rsidRDefault="00BA6F9B" w:rsidP="00BA6F9B">
            <w:pPr>
              <w:jc w:val="left"/>
              <w:rPr>
                <w:color w:val="000000"/>
                <w:kern w:val="0"/>
                <w:sz w:val="22"/>
                <w:lang w:bidi="th-TH"/>
              </w:rPr>
            </w:pPr>
            <w:r>
              <w:rPr>
                <w:rFonts w:hint="eastAsia"/>
                <w:color w:val="000000"/>
                <w:kern w:val="0"/>
                <w:sz w:val="22"/>
                <w:lang w:bidi="th-TH"/>
              </w:rPr>
              <w:t>动力水管路</w:t>
            </w:r>
          </w:p>
        </w:tc>
        <w:tc>
          <w:tcPr>
            <w:tcW w:w="2086" w:type="dxa"/>
            <w:tcBorders>
              <w:top w:val="single" w:sz="4" w:space="0" w:color="auto"/>
              <w:left w:val="nil"/>
              <w:bottom w:val="single" w:sz="4" w:space="0" w:color="auto"/>
              <w:right w:val="single" w:sz="4" w:space="0" w:color="auto"/>
            </w:tcBorders>
            <w:noWrap/>
            <w:vAlign w:val="center"/>
          </w:tcPr>
          <w:p w14:paraId="50265AC0" w14:textId="77777777" w:rsidR="00BA6F9B" w:rsidRDefault="00BA6F9B" w:rsidP="00BA6F9B">
            <w:pPr>
              <w:jc w:val="left"/>
              <w:rPr>
                <w:color w:val="000000"/>
                <w:kern w:val="0"/>
                <w:sz w:val="22"/>
                <w:lang w:bidi="th-TH"/>
              </w:rPr>
            </w:pPr>
            <w:r>
              <w:rPr>
                <w:rFonts w:hint="eastAsia"/>
                <w:color w:val="000000"/>
                <w:kern w:val="0"/>
                <w:sz w:val="22"/>
                <w:lang w:bidi="th-TH"/>
              </w:rPr>
              <w:t>交通绿</w:t>
            </w:r>
          </w:p>
        </w:tc>
        <w:tc>
          <w:tcPr>
            <w:tcW w:w="1096" w:type="dxa"/>
            <w:tcBorders>
              <w:top w:val="single" w:sz="4" w:space="0" w:color="auto"/>
              <w:left w:val="nil"/>
              <w:bottom w:val="single" w:sz="4" w:space="0" w:color="auto"/>
              <w:right w:val="single" w:sz="4" w:space="0" w:color="auto"/>
            </w:tcBorders>
            <w:noWrap/>
            <w:vAlign w:val="center"/>
          </w:tcPr>
          <w:p w14:paraId="6A7452EF" w14:textId="77777777" w:rsidR="00BA6F9B" w:rsidRDefault="00BA6F9B" w:rsidP="00BA6F9B">
            <w:pPr>
              <w:jc w:val="center"/>
              <w:rPr>
                <w:color w:val="000000"/>
                <w:kern w:val="0"/>
                <w:sz w:val="22"/>
                <w:lang w:bidi="th-TH"/>
              </w:rPr>
            </w:pPr>
            <w:r>
              <w:rPr>
                <w:rFonts w:hint="eastAsia"/>
                <w:color w:val="000000"/>
                <w:kern w:val="0"/>
                <w:sz w:val="22"/>
                <w:lang w:bidi="th-TH"/>
              </w:rPr>
              <w:t>R</w:t>
            </w:r>
            <w:r>
              <w:rPr>
                <w:color w:val="000000"/>
                <w:kern w:val="0"/>
                <w:sz w:val="22"/>
                <w:lang w:bidi="th-TH"/>
              </w:rPr>
              <w:t>AL6024</w:t>
            </w:r>
          </w:p>
        </w:tc>
        <w:tc>
          <w:tcPr>
            <w:tcW w:w="2238" w:type="dxa"/>
            <w:tcBorders>
              <w:top w:val="single" w:sz="4" w:space="0" w:color="auto"/>
              <w:left w:val="nil"/>
              <w:bottom w:val="single" w:sz="4" w:space="0" w:color="auto"/>
              <w:right w:val="single" w:sz="4" w:space="0" w:color="auto"/>
            </w:tcBorders>
            <w:noWrap/>
            <w:vAlign w:val="center"/>
          </w:tcPr>
          <w:p w14:paraId="0B9E9D34" w14:textId="77777777" w:rsidR="00BA6F9B" w:rsidRPr="005A77D4" w:rsidRDefault="00BA6F9B" w:rsidP="00BA6F9B">
            <w:pPr>
              <w:jc w:val="center"/>
              <w:rPr>
                <w:noProof/>
                <w:color w:val="000000"/>
                <w:kern w:val="0"/>
                <w:sz w:val="22"/>
              </w:rPr>
            </w:pPr>
            <w:r w:rsidRPr="005A77D4">
              <w:rPr>
                <w:noProof/>
                <w:color w:val="000000"/>
                <w:kern w:val="0"/>
                <w:sz w:val="22"/>
              </w:rPr>
              <w:drawing>
                <wp:inline distT="0" distB="0" distL="0" distR="0" wp14:anchorId="1B7A71A9" wp14:editId="4367264E">
                  <wp:extent cx="981075" cy="285750"/>
                  <wp:effectExtent l="0" t="0" r="9525" b="0"/>
                  <wp:docPr id="446" name="图片 446"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bzhao\Documents\WeChat Files\wxid_9469454695112\FileStorage\Temp\1684805739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noFill/>
                          <a:ln>
                            <a:noFill/>
                          </a:ln>
                        </pic:spPr>
                      </pic:pic>
                    </a:graphicData>
                  </a:graphic>
                </wp:inline>
              </w:drawing>
            </w:r>
          </w:p>
        </w:tc>
      </w:tr>
      <w:tr w:rsidR="00BA6F9B" w:rsidRPr="00BB65A7" w14:paraId="6310A4E6" w14:textId="77777777" w:rsidTr="00BA6F9B">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14:paraId="59036F33" w14:textId="77777777" w:rsidR="00BA6F9B" w:rsidRDefault="00BA6F9B" w:rsidP="00BA6F9B">
            <w:pPr>
              <w:jc w:val="center"/>
              <w:rPr>
                <w:color w:val="000000"/>
                <w:kern w:val="0"/>
                <w:sz w:val="22"/>
                <w:lang w:bidi="th-TH"/>
              </w:rPr>
            </w:pPr>
            <w:r>
              <w:rPr>
                <w:rFonts w:hint="eastAsia"/>
                <w:color w:val="000000"/>
                <w:kern w:val="0"/>
                <w:sz w:val="22"/>
                <w:lang w:bidi="th-TH"/>
              </w:rPr>
              <w:lastRenderedPageBreak/>
              <w:t>1</w:t>
            </w:r>
            <w:r>
              <w:rPr>
                <w:color w:val="000000"/>
                <w:kern w:val="0"/>
                <w:sz w:val="22"/>
                <w:lang w:bidi="th-TH"/>
              </w:rPr>
              <w:t>5</w:t>
            </w:r>
          </w:p>
        </w:tc>
        <w:tc>
          <w:tcPr>
            <w:tcW w:w="2326" w:type="dxa"/>
            <w:tcBorders>
              <w:top w:val="single" w:sz="4" w:space="0" w:color="auto"/>
              <w:left w:val="nil"/>
              <w:bottom w:val="single" w:sz="4" w:space="0" w:color="auto"/>
              <w:right w:val="single" w:sz="4" w:space="0" w:color="auto"/>
            </w:tcBorders>
            <w:noWrap/>
            <w:vAlign w:val="center"/>
          </w:tcPr>
          <w:p w14:paraId="73CDD09D" w14:textId="77777777" w:rsidR="00BA6F9B" w:rsidRDefault="00BA6F9B" w:rsidP="00BA6F9B">
            <w:pPr>
              <w:jc w:val="left"/>
              <w:rPr>
                <w:color w:val="000000"/>
                <w:kern w:val="0"/>
                <w:sz w:val="22"/>
                <w:lang w:bidi="th-TH"/>
              </w:rPr>
            </w:pPr>
            <w:r>
              <w:rPr>
                <w:rFonts w:hint="eastAsia"/>
                <w:color w:val="000000"/>
                <w:kern w:val="0"/>
                <w:sz w:val="22"/>
                <w:lang w:bidi="th-TH"/>
              </w:rPr>
              <w:t>氮气管路</w:t>
            </w:r>
          </w:p>
        </w:tc>
        <w:tc>
          <w:tcPr>
            <w:tcW w:w="2086" w:type="dxa"/>
            <w:tcBorders>
              <w:top w:val="single" w:sz="4" w:space="0" w:color="auto"/>
              <w:left w:val="nil"/>
              <w:bottom w:val="single" w:sz="4" w:space="0" w:color="auto"/>
              <w:right w:val="single" w:sz="4" w:space="0" w:color="auto"/>
            </w:tcBorders>
            <w:noWrap/>
            <w:vAlign w:val="center"/>
          </w:tcPr>
          <w:p w14:paraId="39C9161D" w14:textId="77777777" w:rsidR="00BA6F9B" w:rsidRDefault="00BA6F9B" w:rsidP="00BA6F9B">
            <w:pPr>
              <w:jc w:val="left"/>
              <w:rPr>
                <w:color w:val="000000"/>
                <w:kern w:val="0"/>
                <w:sz w:val="22"/>
                <w:lang w:bidi="th-TH"/>
              </w:rPr>
            </w:pPr>
            <w:r>
              <w:rPr>
                <w:rFonts w:hint="eastAsia"/>
                <w:color w:val="000000"/>
                <w:kern w:val="0"/>
                <w:sz w:val="22"/>
                <w:lang w:bidi="th-TH"/>
              </w:rPr>
              <w:t>黄色</w:t>
            </w:r>
          </w:p>
        </w:tc>
        <w:tc>
          <w:tcPr>
            <w:tcW w:w="1096" w:type="dxa"/>
            <w:tcBorders>
              <w:top w:val="single" w:sz="4" w:space="0" w:color="auto"/>
              <w:left w:val="nil"/>
              <w:bottom w:val="single" w:sz="4" w:space="0" w:color="auto"/>
              <w:right w:val="single" w:sz="4" w:space="0" w:color="auto"/>
            </w:tcBorders>
            <w:noWrap/>
            <w:vAlign w:val="center"/>
          </w:tcPr>
          <w:p w14:paraId="726232C5" w14:textId="77777777" w:rsidR="00BA6F9B" w:rsidRDefault="00BA6F9B" w:rsidP="00BA6F9B">
            <w:pPr>
              <w:jc w:val="center"/>
              <w:rPr>
                <w:color w:val="000000"/>
                <w:kern w:val="0"/>
                <w:sz w:val="22"/>
                <w:lang w:bidi="th-TH"/>
              </w:rPr>
            </w:pPr>
            <w:r>
              <w:rPr>
                <w:rFonts w:hint="eastAsia"/>
                <w:color w:val="000000"/>
                <w:kern w:val="0"/>
                <w:sz w:val="22"/>
                <w:lang w:bidi="th-TH"/>
              </w:rPr>
              <w:t>R</w:t>
            </w:r>
            <w:r>
              <w:rPr>
                <w:color w:val="000000"/>
                <w:kern w:val="0"/>
                <w:sz w:val="22"/>
                <w:lang w:bidi="th-TH"/>
              </w:rPr>
              <w:t>AL1023</w:t>
            </w:r>
          </w:p>
        </w:tc>
        <w:tc>
          <w:tcPr>
            <w:tcW w:w="2238" w:type="dxa"/>
            <w:tcBorders>
              <w:top w:val="single" w:sz="4" w:space="0" w:color="auto"/>
              <w:left w:val="nil"/>
              <w:bottom w:val="single" w:sz="4" w:space="0" w:color="auto"/>
              <w:right w:val="single" w:sz="4" w:space="0" w:color="auto"/>
            </w:tcBorders>
            <w:noWrap/>
            <w:vAlign w:val="center"/>
          </w:tcPr>
          <w:p w14:paraId="3C42A069" w14:textId="77777777" w:rsidR="00BA6F9B" w:rsidRPr="005A77D4" w:rsidRDefault="00BA6F9B" w:rsidP="00BA6F9B">
            <w:pPr>
              <w:jc w:val="center"/>
              <w:rPr>
                <w:noProof/>
                <w:color w:val="000000"/>
                <w:kern w:val="0"/>
                <w:sz w:val="22"/>
              </w:rPr>
            </w:pPr>
            <w:r w:rsidRPr="005A77D4">
              <w:rPr>
                <w:noProof/>
                <w:color w:val="000000"/>
                <w:kern w:val="0"/>
                <w:sz w:val="22"/>
              </w:rPr>
              <w:drawing>
                <wp:inline distT="0" distB="0" distL="0" distR="0" wp14:anchorId="673543DE" wp14:editId="01798B12">
                  <wp:extent cx="971550" cy="209550"/>
                  <wp:effectExtent l="0" t="0" r="0" b="0"/>
                  <wp:docPr id="447" name="图片 447" descr="D:\jbzhao\Documents\WeChat Files\wxid_9469454695112\FileStorage\Temp\16848057931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bzhao\Documents\WeChat Files\wxid_9469454695112\FileStorage\Temp\1684805793176(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r>
      <w:tr w:rsidR="00BA6F9B" w:rsidRPr="00BB65A7" w14:paraId="29C26AA4" w14:textId="77777777" w:rsidTr="00BA6F9B">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14:paraId="1092F3B5" w14:textId="77777777" w:rsidR="00BA6F9B" w:rsidRDefault="00BA6F9B" w:rsidP="00BA6F9B">
            <w:pPr>
              <w:jc w:val="center"/>
              <w:rPr>
                <w:color w:val="000000"/>
                <w:kern w:val="0"/>
                <w:sz w:val="22"/>
                <w:lang w:bidi="th-TH"/>
              </w:rPr>
            </w:pPr>
            <w:r>
              <w:rPr>
                <w:rFonts w:hint="eastAsia"/>
                <w:color w:val="000000"/>
                <w:kern w:val="0"/>
                <w:sz w:val="22"/>
                <w:lang w:bidi="th-TH"/>
              </w:rPr>
              <w:t>1</w:t>
            </w:r>
            <w:r>
              <w:rPr>
                <w:color w:val="000000"/>
                <w:kern w:val="0"/>
                <w:sz w:val="22"/>
                <w:lang w:bidi="th-TH"/>
              </w:rPr>
              <w:t>6</w:t>
            </w:r>
          </w:p>
        </w:tc>
        <w:tc>
          <w:tcPr>
            <w:tcW w:w="2326" w:type="dxa"/>
            <w:tcBorders>
              <w:top w:val="single" w:sz="4" w:space="0" w:color="auto"/>
              <w:left w:val="nil"/>
              <w:bottom w:val="single" w:sz="4" w:space="0" w:color="auto"/>
              <w:right w:val="single" w:sz="4" w:space="0" w:color="auto"/>
            </w:tcBorders>
            <w:noWrap/>
            <w:vAlign w:val="center"/>
          </w:tcPr>
          <w:p w14:paraId="709C2CA9" w14:textId="77777777" w:rsidR="00BA6F9B" w:rsidRDefault="00BA6F9B" w:rsidP="00BA6F9B">
            <w:pPr>
              <w:jc w:val="left"/>
              <w:rPr>
                <w:color w:val="000000"/>
                <w:kern w:val="0"/>
                <w:sz w:val="22"/>
                <w:lang w:bidi="th-TH"/>
              </w:rPr>
            </w:pPr>
            <w:r>
              <w:rPr>
                <w:rFonts w:hint="eastAsia"/>
                <w:color w:val="000000"/>
                <w:kern w:val="0"/>
                <w:sz w:val="22"/>
                <w:lang w:bidi="th-TH"/>
              </w:rPr>
              <w:t>压缩空气管路、罐</w:t>
            </w:r>
          </w:p>
        </w:tc>
        <w:tc>
          <w:tcPr>
            <w:tcW w:w="2086" w:type="dxa"/>
            <w:tcBorders>
              <w:top w:val="single" w:sz="4" w:space="0" w:color="auto"/>
              <w:left w:val="nil"/>
              <w:bottom w:val="single" w:sz="4" w:space="0" w:color="auto"/>
              <w:right w:val="single" w:sz="4" w:space="0" w:color="auto"/>
            </w:tcBorders>
            <w:noWrap/>
            <w:vAlign w:val="center"/>
          </w:tcPr>
          <w:p w14:paraId="326A3B4B" w14:textId="77777777" w:rsidR="00BA6F9B" w:rsidRDefault="00BA6F9B" w:rsidP="00BA6F9B">
            <w:pPr>
              <w:jc w:val="left"/>
              <w:rPr>
                <w:color w:val="000000"/>
                <w:kern w:val="0"/>
                <w:sz w:val="22"/>
                <w:lang w:bidi="th-TH"/>
              </w:rPr>
            </w:pPr>
            <w:r>
              <w:rPr>
                <w:rFonts w:hint="eastAsia"/>
                <w:color w:val="000000"/>
                <w:kern w:val="0"/>
                <w:sz w:val="22"/>
                <w:lang w:bidi="th-TH"/>
              </w:rPr>
              <w:t>交通蓝</w:t>
            </w:r>
          </w:p>
        </w:tc>
        <w:tc>
          <w:tcPr>
            <w:tcW w:w="1096" w:type="dxa"/>
            <w:tcBorders>
              <w:top w:val="single" w:sz="4" w:space="0" w:color="auto"/>
              <w:left w:val="nil"/>
              <w:bottom w:val="single" w:sz="4" w:space="0" w:color="auto"/>
              <w:right w:val="single" w:sz="4" w:space="0" w:color="auto"/>
            </w:tcBorders>
            <w:noWrap/>
            <w:vAlign w:val="center"/>
          </w:tcPr>
          <w:p w14:paraId="3071754D" w14:textId="77777777" w:rsidR="00BA6F9B" w:rsidRDefault="00BA6F9B" w:rsidP="00BA6F9B">
            <w:pPr>
              <w:jc w:val="center"/>
              <w:rPr>
                <w:color w:val="000000"/>
                <w:kern w:val="0"/>
                <w:sz w:val="22"/>
                <w:lang w:bidi="th-TH"/>
              </w:rPr>
            </w:pPr>
            <w:r>
              <w:rPr>
                <w:rFonts w:hint="eastAsia"/>
                <w:color w:val="000000"/>
                <w:kern w:val="0"/>
                <w:sz w:val="22"/>
                <w:lang w:bidi="th-TH"/>
              </w:rPr>
              <w:t>R</w:t>
            </w:r>
            <w:r>
              <w:rPr>
                <w:color w:val="000000"/>
                <w:kern w:val="0"/>
                <w:sz w:val="22"/>
                <w:lang w:bidi="th-TH"/>
              </w:rPr>
              <w:t>AL5017</w:t>
            </w:r>
          </w:p>
        </w:tc>
        <w:tc>
          <w:tcPr>
            <w:tcW w:w="2238" w:type="dxa"/>
            <w:tcBorders>
              <w:top w:val="single" w:sz="4" w:space="0" w:color="auto"/>
              <w:left w:val="nil"/>
              <w:bottom w:val="single" w:sz="4" w:space="0" w:color="auto"/>
              <w:right w:val="single" w:sz="4" w:space="0" w:color="auto"/>
            </w:tcBorders>
            <w:noWrap/>
            <w:vAlign w:val="center"/>
          </w:tcPr>
          <w:p w14:paraId="0BADE8A3" w14:textId="77777777" w:rsidR="00BA6F9B" w:rsidRPr="005A77D4" w:rsidRDefault="00BA6F9B" w:rsidP="00BA6F9B">
            <w:pPr>
              <w:jc w:val="center"/>
              <w:rPr>
                <w:noProof/>
                <w:color w:val="000000"/>
                <w:kern w:val="0"/>
                <w:sz w:val="22"/>
              </w:rPr>
            </w:pPr>
            <w:r w:rsidRPr="005A77D4">
              <w:rPr>
                <w:noProof/>
                <w:color w:val="000000"/>
                <w:kern w:val="0"/>
                <w:sz w:val="22"/>
              </w:rPr>
              <w:drawing>
                <wp:inline distT="0" distB="0" distL="0" distR="0" wp14:anchorId="2ED8E8D6" wp14:editId="52693588">
                  <wp:extent cx="1028700" cy="266700"/>
                  <wp:effectExtent l="0" t="0" r="0" b="0"/>
                  <wp:docPr id="448" name="图片 448"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14:paraId="2281DC9D" w14:textId="77777777" w:rsidR="005C4908" w:rsidRPr="00BA6F9B" w:rsidRDefault="00BA6F9B" w:rsidP="00F74512">
      <w:pPr>
        <w:pStyle w:val="a8"/>
        <w:numPr>
          <w:ilvl w:val="0"/>
          <w:numId w:val="2"/>
        </w:numPr>
        <w:spacing w:beforeLines="20" w:before="62" w:afterLines="20" w:after="62" w:line="360" w:lineRule="auto"/>
        <w:ind w:firstLineChars="0"/>
        <w:rPr>
          <w:rFonts w:asciiTheme="minorEastAsia" w:eastAsiaTheme="minorEastAsia" w:hAnsiTheme="minorEastAsia" w:cs="宋体"/>
          <w:b/>
          <w:bCs/>
        </w:rPr>
      </w:pPr>
      <w:bookmarkStart w:id="2" w:name="_Toc226005945"/>
      <w:bookmarkStart w:id="3" w:name="_Toc303955073"/>
      <w:bookmarkStart w:id="4" w:name="_Toc226005981"/>
      <w:r w:rsidRPr="00BA6F9B">
        <w:rPr>
          <w:rFonts w:asciiTheme="minorEastAsia" w:eastAsiaTheme="minorEastAsia" w:hAnsiTheme="minorEastAsia" w:cs="宋体" w:hint="eastAsia"/>
          <w:b/>
          <w:bCs/>
        </w:rPr>
        <w:t>电气控制系统</w:t>
      </w:r>
      <w:r w:rsidR="0062520E" w:rsidRPr="00BA6F9B">
        <w:rPr>
          <w:rFonts w:asciiTheme="minorEastAsia" w:eastAsiaTheme="minorEastAsia" w:hAnsiTheme="minorEastAsia" w:cs="宋体" w:hint="eastAsia"/>
          <w:b/>
          <w:bCs/>
        </w:rPr>
        <w:t>：</w:t>
      </w:r>
      <w:r w:rsidR="0062520E" w:rsidRPr="00BA6F9B">
        <w:rPr>
          <w:rFonts w:asciiTheme="minorEastAsia" w:eastAsiaTheme="minorEastAsia" w:hAnsiTheme="minorEastAsia" w:cs="宋体" w:hint="eastAsia"/>
          <w:b/>
          <w:bCs/>
        </w:rPr>
        <w:tab/>
      </w:r>
    </w:p>
    <w:p w14:paraId="6AF92E00" w14:textId="77777777" w:rsidR="00E47A8F" w:rsidRPr="00E47A8F" w:rsidRDefault="00E47A8F" w:rsidP="00E47A8F">
      <w:pPr>
        <w:numPr>
          <w:ilvl w:val="0"/>
          <w:numId w:val="18"/>
        </w:numPr>
        <w:tabs>
          <w:tab w:val="num" w:pos="851"/>
        </w:tabs>
        <w:autoSpaceDE w:val="0"/>
        <w:autoSpaceDN w:val="0"/>
        <w:adjustRightInd w:val="0"/>
        <w:spacing w:line="360" w:lineRule="auto"/>
        <w:rPr>
          <w:sz w:val="24"/>
        </w:rPr>
      </w:pPr>
      <w:r w:rsidRPr="00E47A8F">
        <w:rPr>
          <w:rFonts w:hint="eastAsia"/>
          <w:sz w:val="24"/>
        </w:rPr>
        <w:t>新增部分采用分布式</w:t>
      </w:r>
      <w:r>
        <w:rPr>
          <w:sz w:val="24"/>
        </w:rPr>
        <w:t>IO</w:t>
      </w:r>
      <w:r w:rsidRPr="00E47A8F">
        <w:rPr>
          <w:rFonts w:hint="eastAsia"/>
          <w:sz w:val="24"/>
        </w:rPr>
        <w:t>，与原产线</w:t>
      </w:r>
      <w:r w:rsidRPr="00E47A8F">
        <w:rPr>
          <w:rFonts w:hint="eastAsia"/>
          <w:sz w:val="24"/>
        </w:rPr>
        <w:t>PLC</w:t>
      </w:r>
      <w:r w:rsidRPr="00E47A8F">
        <w:rPr>
          <w:rFonts w:hint="eastAsia"/>
          <w:sz w:val="24"/>
        </w:rPr>
        <w:t>通讯</w:t>
      </w:r>
      <w:r w:rsidRPr="00E47A8F">
        <w:rPr>
          <w:rFonts w:hint="eastAsia"/>
          <w:sz w:val="24"/>
        </w:rPr>
        <w:t>,</w:t>
      </w:r>
      <w:r w:rsidRPr="00E47A8F">
        <w:rPr>
          <w:rFonts w:hint="eastAsia"/>
          <w:sz w:val="24"/>
        </w:rPr>
        <w:t>作为原设备</w:t>
      </w:r>
      <w:r w:rsidRPr="00E47A8F">
        <w:rPr>
          <w:rFonts w:hint="eastAsia"/>
          <w:sz w:val="24"/>
        </w:rPr>
        <w:t>P</w:t>
      </w:r>
      <w:r w:rsidRPr="00E47A8F">
        <w:rPr>
          <w:sz w:val="24"/>
        </w:rPr>
        <w:t>LC</w:t>
      </w:r>
      <w:r w:rsidRPr="00E47A8F">
        <w:rPr>
          <w:rFonts w:hint="eastAsia"/>
          <w:sz w:val="24"/>
        </w:rPr>
        <w:t>的一个远程分站。</w:t>
      </w:r>
    </w:p>
    <w:p w14:paraId="7466B454" w14:textId="77777777" w:rsidR="00E47A8F" w:rsidRPr="00E47A8F" w:rsidRDefault="00E47A8F" w:rsidP="00E47A8F">
      <w:pPr>
        <w:numPr>
          <w:ilvl w:val="0"/>
          <w:numId w:val="18"/>
        </w:numPr>
        <w:tabs>
          <w:tab w:val="num" w:pos="851"/>
        </w:tabs>
        <w:autoSpaceDE w:val="0"/>
        <w:autoSpaceDN w:val="0"/>
        <w:adjustRightInd w:val="0"/>
        <w:spacing w:line="360" w:lineRule="auto"/>
        <w:rPr>
          <w:sz w:val="24"/>
        </w:rPr>
      </w:pPr>
      <w:r w:rsidRPr="00E47A8F">
        <w:rPr>
          <w:rFonts w:hint="eastAsia"/>
          <w:sz w:val="24"/>
        </w:rPr>
        <w:t>新增部分由原设备</w:t>
      </w:r>
      <w:r w:rsidRPr="00E47A8F">
        <w:rPr>
          <w:rFonts w:hint="eastAsia"/>
          <w:sz w:val="24"/>
        </w:rPr>
        <w:t>P</w:t>
      </w:r>
      <w:r w:rsidRPr="00E47A8F">
        <w:rPr>
          <w:sz w:val="24"/>
        </w:rPr>
        <w:t>LC</w:t>
      </w:r>
      <w:r>
        <w:rPr>
          <w:rFonts w:hint="eastAsia"/>
          <w:sz w:val="24"/>
        </w:rPr>
        <w:t>的</w:t>
      </w:r>
      <w:r w:rsidRPr="00E47A8F">
        <w:rPr>
          <w:rFonts w:hint="eastAsia"/>
          <w:sz w:val="24"/>
        </w:rPr>
        <w:t>CPU</w:t>
      </w:r>
      <w:r w:rsidRPr="00E47A8F">
        <w:rPr>
          <w:rFonts w:hint="eastAsia"/>
          <w:sz w:val="24"/>
        </w:rPr>
        <w:t>控制，程序需要在原</w:t>
      </w:r>
      <w:r w:rsidRPr="00E47A8F">
        <w:rPr>
          <w:rFonts w:hint="eastAsia"/>
          <w:sz w:val="24"/>
        </w:rPr>
        <w:t>P</w:t>
      </w:r>
      <w:r w:rsidRPr="00E47A8F">
        <w:rPr>
          <w:sz w:val="24"/>
        </w:rPr>
        <w:t>LC</w:t>
      </w:r>
      <w:r w:rsidRPr="00E47A8F">
        <w:rPr>
          <w:rFonts w:hint="eastAsia"/>
          <w:sz w:val="24"/>
        </w:rPr>
        <w:t>的</w:t>
      </w:r>
      <w:r w:rsidRPr="00E47A8F">
        <w:rPr>
          <w:rFonts w:hint="eastAsia"/>
          <w:sz w:val="24"/>
        </w:rPr>
        <w:t>CPU</w:t>
      </w:r>
      <w:r w:rsidRPr="00E47A8F">
        <w:rPr>
          <w:rFonts w:hint="eastAsia"/>
          <w:sz w:val="24"/>
        </w:rPr>
        <w:t>上增加，原设备所有功能不能改变。</w:t>
      </w:r>
    </w:p>
    <w:p w14:paraId="2320DDF3" w14:textId="77777777" w:rsidR="00E47A8F" w:rsidRPr="00E47A8F" w:rsidRDefault="00E47A8F" w:rsidP="00E47A8F">
      <w:pPr>
        <w:numPr>
          <w:ilvl w:val="0"/>
          <w:numId w:val="18"/>
        </w:numPr>
        <w:tabs>
          <w:tab w:val="num" w:pos="851"/>
        </w:tabs>
        <w:autoSpaceDE w:val="0"/>
        <w:autoSpaceDN w:val="0"/>
        <w:adjustRightInd w:val="0"/>
        <w:spacing w:line="360" w:lineRule="auto"/>
        <w:rPr>
          <w:sz w:val="24"/>
        </w:rPr>
      </w:pPr>
      <w:r w:rsidRPr="00E47A8F">
        <w:rPr>
          <w:rFonts w:hint="eastAsia"/>
          <w:sz w:val="24"/>
        </w:rPr>
        <w:t>新增压延机及挤出机的操作盘安装在压延机及挤出机的周围，方便现场人员操作；</w:t>
      </w:r>
    </w:p>
    <w:p w14:paraId="3EEF6841" w14:textId="77777777" w:rsidR="00E47A8F" w:rsidRPr="00E47A8F" w:rsidRDefault="00E47A8F" w:rsidP="00E47A8F">
      <w:pPr>
        <w:numPr>
          <w:ilvl w:val="0"/>
          <w:numId w:val="18"/>
        </w:numPr>
        <w:tabs>
          <w:tab w:val="num" w:pos="851"/>
        </w:tabs>
        <w:autoSpaceDE w:val="0"/>
        <w:autoSpaceDN w:val="0"/>
        <w:adjustRightInd w:val="0"/>
        <w:spacing w:line="360" w:lineRule="auto"/>
        <w:rPr>
          <w:sz w:val="24"/>
        </w:rPr>
      </w:pPr>
      <w:r w:rsidRPr="00E47A8F">
        <w:rPr>
          <w:rFonts w:hint="eastAsia"/>
          <w:sz w:val="24"/>
        </w:rPr>
        <w:t>压延机和挤出机的控制方式分为手动和自动，手动状态下速度可以通过人为手动调整，自动状态下速度能够和主机速度自动匹配。</w:t>
      </w:r>
    </w:p>
    <w:p w14:paraId="017F4934" w14:textId="77777777" w:rsidR="00E47A8F" w:rsidRPr="00E47A8F" w:rsidRDefault="00E47A8F" w:rsidP="00E47A8F">
      <w:pPr>
        <w:numPr>
          <w:ilvl w:val="0"/>
          <w:numId w:val="18"/>
        </w:numPr>
        <w:tabs>
          <w:tab w:val="num" w:pos="851"/>
        </w:tabs>
        <w:autoSpaceDE w:val="0"/>
        <w:autoSpaceDN w:val="0"/>
        <w:adjustRightInd w:val="0"/>
        <w:spacing w:line="360" w:lineRule="auto"/>
        <w:rPr>
          <w:sz w:val="24"/>
        </w:rPr>
      </w:pPr>
      <w:r w:rsidRPr="00E47A8F">
        <w:rPr>
          <w:rFonts w:hint="eastAsia"/>
          <w:sz w:val="24"/>
        </w:rPr>
        <w:t>新增压延机和挤出机所有参数及状态指示需在原设备工控机画面上显示，且故障时能够显示故障报警信息。</w:t>
      </w:r>
    </w:p>
    <w:p w14:paraId="0B27FD3A" w14:textId="77777777" w:rsidR="00E47A8F" w:rsidRPr="00E47A8F" w:rsidRDefault="00E47A8F" w:rsidP="00E47A8F">
      <w:pPr>
        <w:numPr>
          <w:ilvl w:val="0"/>
          <w:numId w:val="18"/>
        </w:numPr>
        <w:tabs>
          <w:tab w:val="num" w:pos="851"/>
        </w:tabs>
        <w:autoSpaceDE w:val="0"/>
        <w:autoSpaceDN w:val="0"/>
        <w:adjustRightInd w:val="0"/>
        <w:spacing w:line="360" w:lineRule="auto"/>
        <w:rPr>
          <w:sz w:val="24"/>
        </w:rPr>
      </w:pPr>
      <w:r w:rsidRPr="00E47A8F">
        <w:rPr>
          <w:rFonts w:hint="eastAsia"/>
          <w:sz w:val="24"/>
        </w:rPr>
        <w:t>贴胶片功能启用时，无论是原内衬层设备还是新增贴胶片设备发生故障，都需要同时将内衬层和贴胶片停机，并发出故障报警提示。</w:t>
      </w:r>
    </w:p>
    <w:p w14:paraId="182A496E" w14:textId="77777777" w:rsidR="00E47A8F" w:rsidRPr="00E47A8F" w:rsidRDefault="00E47A8F" w:rsidP="00E47A8F">
      <w:pPr>
        <w:numPr>
          <w:ilvl w:val="0"/>
          <w:numId w:val="18"/>
        </w:numPr>
        <w:tabs>
          <w:tab w:val="num" w:pos="851"/>
        </w:tabs>
        <w:autoSpaceDE w:val="0"/>
        <w:autoSpaceDN w:val="0"/>
        <w:adjustRightInd w:val="0"/>
        <w:spacing w:line="360" w:lineRule="auto"/>
        <w:rPr>
          <w:sz w:val="24"/>
        </w:rPr>
      </w:pPr>
      <w:r w:rsidRPr="00E47A8F">
        <w:rPr>
          <w:rFonts w:hint="eastAsia"/>
          <w:sz w:val="24"/>
        </w:rPr>
        <w:t>强弱电分开布线，屏蔽线必须接地。</w:t>
      </w:r>
    </w:p>
    <w:p w14:paraId="294FB826" w14:textId="77777777" w:rsidR="0062520E" w:rsidRPr="00BA6F9B" w:rsidRDefault="00BA6F9B" w:rsidP="00F74512">
      <w:pPr>
        <w:pStyle w:val="a8"/>
        <w:numPr>
          <w:ilvl w:val="0"/>
          <w:numId w:val="2"/>
        </w:numPr>
        <w:tabs>
          <w:tab w:val="left" w:pos="420"/>
        </w:tabs>
        <w:autoSpaceDE w:val="0"/>
        <w:autoSpaceDN w:val="0"/>
        <w:adjustRightInd w:val="0"/>
        <w:spacing w:beforeLines="20" w:before="62" w:afterLines="20" w:after="62" w:line="360" w:lineRule="auto"/>
        <w:ind w:firstLineChars="0"/>
        <w:rPr>
          <w:rFonts w:asciiTheme="minorEastAsia" w:eastAsiaTheme="minorEastAsia" w:hAnsiTheme="minorEastAsia"/>
          <w:b/>
          <w:lang w:val="zh-CN"/>
        </w:rPr>
      </w:pPr>
      <w:r w:rsidRPr="00BA6F9B">
        <w:rPr>
          <w:rFonts w:asciiTheme="minorEastAsia" w:eastAsiaTheme="minorEastAsia" w:hAnsiTheme="minorEastAsia" w:hint="eastAsia"/>
          <w:b/>
          <w:lang w:val="zh-CN"/>
        </w:rPr>
        <w:t>设备安装、电气接布线及元器件安装要求：</w:t>
      </w:r>
    </w:p>
    <w:p w14:paraId="725847F4" w14:textId="77777777" w:rsidR="00BA6F9B" w:rsidRPr="00BA6F9B" w:rsidRDefault="00BA6F9B" w:rsidP="00F74512">
      <w:pPr>
        <w:widowControl/>
        <w:numPr>
          <w:ilvl w:val="0"/>
          <w:numId w:val="8"/>
        </w:numPr>
        <w:tabs>
          <w:tab w:val="num" w:pos="987"/>
        </w:tabs>
        <w:spacing w:line="360" w:lineRule="auto"/>
        <w:jc w:val="left"/>
        <w:rPr>
          <w:rFonts w:ascii="宋体" w:hAnsi="宋体"/>
          <w:sz w:val="24"/>
          <w:szCs w:val="24"/>
        </w:rPr>
      </w:pPr>
      <w:r w:rsidRPr="00BA6F9B">
        <w:rPr>
          <w:rFonts w:ascii="宋体" w:hAnsi="宋体" w:hint="eastAsia"/>
          <w:sz w:val="24"/>
          <w:szCs w:val="24"/>
        </w:rPr>
        <w:t>基本原则：</w:t>
      </w:r>
    </w:p>
    <w:p w14:paraId="3FCD6266" w14:textId="77777777" w:rsidR="00BA6F9B" w:rsidRPr="00BA6F9B" w:rsidRDefault="00BA6F9B" w:rsidP="00F74512">
      <w:pPr>
        <w:widowControl/>
        <w:numPr>
          <w:ilvl w:val="2"/>
          <w:numId w:val="7"/>
        </w:numPr>
        <w:tabs>
          <w:tab w:val="num" w:pos="1129"/>
        </w:tabs>
        <w:spacing w:line="360" w:lineRule="auto"/>
        <w:jc w:val="left"/>
        <w:rPr>
          <w:rFonts w:ascii="宋体" w:hAnsi="宋体"/>
          <w:sz w:val="24"/>
          <w:szCs w:val="24"/>
        </w:rPr>
      </w:pPr>
      <w:r w:rsidRPr="00BA6F9B">
        <w:rPr>
          <w:rFonts w:ascii="宋体" w:hAnsi="宋体" w:hint="eastAsia"/>
          <w:sz w:val="24"/>
          <w:szCs w:val="24"/>
        </w:rPr>
        <w:t>电线管线的排布必须横平竖直，美观整洁</w:t>
      </w:r>
    </w:p>
    <w:p w14:paraId="4544C3F0"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电线管线必须走线槽，不能走线槽的过桥架</w:t>
      </w:r>
    </w:p>
    <w:p w14:paraId="7A1DA2B4"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线路管路的铺设位置不能受到损伤，如摩擦、挤压、踩踏等</w:t>
      </w:r>
    </w:p>
    <w:p w14:paraId="5DF7CF65"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线路管路的铺设位置不能受到其他介质的污染，如杂物、污水、污油等</w:t>
      </w:r>
    </w:p>
    <w:p w14:paraId="06DC4736"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电线管线的传送介质不能有干涉，其走向与设备不能有干涉</w:t>
      </w:r>
    </w:p>
    <w:p w14:paraId="4BA49D36"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控制柜内所有裸露铜排必须有绝缘防护处理</w:t>
      </w:r>
    </w:p>
    <w:p w14:paraId="052FFC1C"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设备所有元器件需要进柜子并按要求整齐排布</w:t>
      </w:r>
    </w:p>
    <w:p w14:paraId="1CE76955"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所有检测元器件、电缆线、执行元器件均要求挂标识牌</w:t>
      </w:r>
    </w:p>
    <w:p w14:paraId="74C0AD54"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控制元器件（检测元器件、执行元器件等）加装保护装置</w:t>
      </w:r>
    </w:p>
    <w:p w14:paraId="1EC66C59"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color w:val="000000"/>
          <w:sz w:val="24"/>
          <w:szCs w:val="24"/>
        </w:rPr>
      </w:pPr>
      <w:r w:rsidRPr="00BA6F9B">
        <w:rPr>
          <w:rFonts w:ascii="宋体" w:hAnsi="宋体" w:hint="eastAsia"/>
          <w:color w:val="000000"/>
          <w:sz w:val="24"/>
          <w:szCs w:val="24"/>
        </w:rPr>
        <w:t>电缆槽之间连接要安装跨接线。</w:t>
      </w:r>
    </w:p>
    <w:p w14:paraId="3D375D7C" w14:textId="77777777" w:rsidR="00BA6F9B" w:rsidRPr="00BA6F9B" w:rsidRDefault="00BA6F9B" w:rsidP="00F74512">
      <w:pPr>
        <w:widowControl/>
        <w:numPr>
          <w:ilvl w:val="0"/>
          <w:numId w:val="8"/>
        </w:numPr>
        <w:tabs>
          <w:tab w:val="num" w:pos="987"/>
        </w:tabs>
        <w:spacing w:line="360" w:lineRule="auto"/>
        <w:jc w:val="left"/>
        <w:rPr>
          <w:rFonts w:ascii="宋体" w:hAnsi="宋体"/>
          <w:sz w:val="24"/>
          <w:szCs w:val="24"/>
        </w:rPr>
      </w:pPr>
      <w:r w:rsidRPr="00BA6F9B">
        <w:rPr>
          <w:rFonts w:ascii="宋体" w:hAnsi="宋体" w:hint="eastAsia"/>
          <w:sz w:val="24"/>
          <w:szCs w:val="24"/>
        </w:rPr>
        <w:t>具体要求：</w:t>
      </w:r>
    </w:p>
    <w:p w14:paraId="100A3F02"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lastRenderedPageBreak/>
        <w:t>控制、信号、总线等控制线路与电源、动力等线路应该走桥架。</w:t>
      </w:r>
    </w:p>
    <w:p w14:paraId="741FE4D9"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控制系统电源部分</w:t>
      </w:r>
      <w:r w:rsidRPr="00BA6F9B">
        <w:rPr>
          <w:rFonts w:ascii="宋体" w:hAnsi="宋体"/>
          <w:sz w:val="24"/>
          <w:szCs w:val="24"/>
        </w:rPr>
        <w:t>采用三相+零线+接地排方式</w:t>
      </w:r>
      <w:r w:rsidRPr="00BA6F9B">
        <w:rPr>
          <w:rFonts w:ascii="宋体" w:hAnsi="宋体" w:hint="eastAsia"/>
          <w:sz w:val="24"/>
          <w:szCs w:val="24"/>
        </w:rPr>
        <w:t>。电控柜</w:t>
      </w:r>
      <w:r w:rsidRPr="00BA6F9B">
        <w:rPr>
          <w:rFonts w:ascii="宋体" w:hAnsi="宋体"/>
          <w:sz w:val="24"/>
          <w:szCs w:val="24"/>
        </w:rPr>
        <w:t>、操作台等采用冷轧薄板，冷加工成型，烘漆</w:t>
      </w:r>
      <w:r w:rsidRPr="00BA6F9B">
        <w:rPr>
          <w:rFonts w:ascii="宋体" w:hAnsi="宋体" w:hint="eastAsia"/>
          <w:sz w:val="24"/>
          <w:szCs w:val="24"/>
        </w:rPr>
        <w:t>，主电源引入有防雷装置、滤波装置，电气柜防护级别IP21。</w:t>
      </w:r>
    </w:p>
    <w:p w14:paraId="069B50B9"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电气柜配备照明系统。</w:t>
      </w:r>
    </w:p>
    <w:p w14:paraId="0F746E4D"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经过桥架、线槽以及坦克链内的线路、管路应归类摆放。宜将电线缆、气管按顺序一一摆放并用扎带扎起，电线或电缆中间不能有接头；在桥架、线槽、坦克链内的线不得预留过长，以免打绞。</w:t>
      </w:r>
    </w:p>
    <w:p w14:paraId="00B83015"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所有桥架、控制柜和立柱新开孔、开槽以及新加线管管口等地方必须磨去毛刺并在开孔处加装防护套才能放线使用。控制柜及电机、电缆、驱动器等各种接地线、屏蔽线必须牢固连接。</w:t>
      </w:r>
    </w:p>
    <w:p w14:paraId="35193A45"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BA6F9B">
        <w:rPr>
          <w:rFonts w:ascii="宋体" w:hAnsi="宋体"/>
          <w:sz w:val="24"/>
          <w:szCs w:val="24"/>
        </w:rPr>
        <w:t>,</w:t>
      </w:r>
      <w:r w:rsidRPr="00BA6F9B">
        <w:rPr>
          <w:rFonts w:ascii="宋体" w:hAnsi="宋体" w:hint="eastAsia"/>
          <w:sz w:val="24"/>
          <w:szCs w:val="24"/>
        </w:rPr>
        <w:t>铜排裸露部分需要用热缩管保护使用；使用大线鼻子的地方，线鼻子也必须用热缩管套住，只留安装孔或口。</w:t>
      </w:r>
    </w:p>
    <w:p w14:paraId="23DD3C17"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14:paraId="79570738"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现场所有设备的通讯线、数据传送线必须单独走桥架布线，不能与强电布在同一桥架线槽内，并通讯线头子要用带屏蔽的头子，保证通讯线、数据传送线与强电不能有干涉影响信号输送。</w:t>
      </w:r>
    </w:p>
    <w:p w14:paraId="1ABCF521"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14:paraId="5E14C5EF"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所有网络通信线的水晶头都必须加装保护套，网络线使用带屏蔽的工程用网络通讯线。</w:t>
      </w:r>
    </w:p>
    <w:p w14:paraId="5DFA3E95"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现场所有检测元器件、电缆线、执行元器件均要求挂标识牌，标识牌内容包括：功能说明、作用、名称、线的起点终点、电缆线规格等；</w:t>
      </w:r>
    </w:p>
    <w:p w14:paraId="643FD562"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lastRenderedPageBreak/>
        <w:t>所有现场电气控制柜及控制柜内的元器件均须要有标识且标识内容与电气原理图一致，所有的接线头都要有线号且与电气原理图一致。</w:t>
      </w:r>
    </w:p>
    <w:p w14:paraId="7FEA0915"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所有</w:t>
      </w:r>
      <w:r w:rsidRPr="00BA6F9B">
        <w:rPr>
          <w:rFonts w:ascii="宋体" w:hAnsi="宋体"/>
          <w:sz w:val="24"/>
          <w:szCs w:val="24"/>
        </w:rPr>
        <w:t xml:space="preserve">PLC </w:t>
      </w:r>
      <w:r w:rsidRPr="00BA6F9B">
        <w:rPr>
          <w:rFonts w:ascii="宋体" w:hAnsi="宋体" w:hint="eastAsia"/>
          <w:sz w:val="24"/>
          <w:szCs w:val="24"/>
        </w:rPr>
        <w:t>系统的</w:t>
      </w:r>
      <w:r w:rsidRPr="00BA6F9B">
        <w:rPr>
          <w:rFonts w:ascii="宋体" w:hAnsi="宋体"/>
          <w:sz w:val="24"/>
          <w:szCs w:val="24"/>
        </w:rPr>
        <w:t>I/O</w:t>
      </w:r>
      <w:r w:rsidRPr="00BA6F9B">
        <w:rPr>
          <w:rFonts w:ascii="宋体" w:hAnsi="宋体" w:hint="eastAsia"/>
          <w:sz w:val="24"/>
          <w:szCs w:val="24"/>
        </w:rPr>
        <w:t>模块接线均要有线号标识。模块也要有标识，且与电气原理图一致。</w:t>
      </w:r>
    </w:p>
    <w:p w14:paraId="506B6DD4"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所有控制柜内的元器件具体配置分布图均要在控制柜门上用标牌统一制作固定在门上。</w:t>
      </w:r>
    </w:p>
    <w:p w14:paraId="446139F4"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其他要求按国家布线标准《综合布线系统工程设计规范》（</w:t>
      </w:r>
      <w:r w:rsidRPr="00BA6F9B">
        <w:rPr>
          <w:rFonts w:ascii="宋体" w:hAnsi="宋体"/>
          <w:sz w:val="24"/>
          <w:szCs w:val="24"/>
        </w:rPr>
        <w:t>GB/T50311</w:t>
      </w:r>
      <w:r w:rsidRPr="00BA6F9B">
        <w:rPr>
          <w:rFonts w:ascii="宋体" w:hAnsi="宋体" w:hint="eastAsia"/>
          <w:sz w:val="24"/>
          <w:szCs w:val="24"/>
        </w:rPr>
        <w:t>）、《综合布线系统工程验收规范》（</w:t>
      </w:r>
      <w:r w:rsidRPr="00BA6F9B">
        <w:rPr>
          <w:rFonts w:ascii="宋体" w:hAnsi="宋体"/>
          <w:sz w:val="24"/>
          <w:szCs w:val="24"/>
        </w:rPr>
        <w:t>GB/T 50312</w:t>
      </w:r>
      <w:r w:rsidRPr="00BA6F9B">
        <w:rPr>
          <w:rFonts w:ascii="宋体" w:hAnsi="宋体" w:hint="eastAsia"/>
          <w:sz w:val="24"/>
          <w:szCs w:val="24"/>
        </w:rPr>
        <w:t>）</w:t>
      </w:r>
      <w:r w:rsidRPr="00BA6F9B">
        <w:rPr>
          <w:rFonts w:ascii="宋体" w:hAnsi="宋体"/>
          <w:sz w:val="24"/>
          <w:szCs w:val="24"/>
        </w:rPr>
        <w:t>2007</w:t>
      </w:r>
      <w:r w:rsidRPr="00BA6F9B">
        <w:rPr>
          <w:rFonts w:ascii="宋体" w:hAnsi="宋体" w:hint="eastAsia"/>
          <w:sz w:val="24"/>
          <w:szCs w:val="24"/>
        </w:rPr>
        <w:t>版以及国际电工委员会制定的相关标准执行。</w:t>
      </w:r>
    </w:p>
    <w:p w14:paraId="60F91A9C" w14:textId="77777777" w:rsidR="00BA6F9B" w:rsidRPr="00BA6F9B" w:rsidRDefault="00BA6F9B" w:rsidP="00F74512">
      <w:pPr>
        <w:widowControl/>
        <w:numPr>
          <w:ilvl w:val="2"/>
          <w:numId w:val="7"/>
        </w:numPr>
        <w:tabs>
          <w:tab w:val="num" w:pos="420"/>
          <w:tab w:val="num" w:pos="1129"/>
        </w:tabs>
        <w:spacing w:line="360" w:lineRule="auto"/>
        <w:jc w:val="left"/>
        <w:rPr>
          <w:rFonts w:ascii="宋体" w:hAnsi="宋体"/>
          <w:sz w:val="24"/>
          <w:szCs w:val="24"/>
        </w:rPr>
      </w:pPr>
      <w:r w:rsidRPr="00BA6F9B">
        <w:rPr>
          <w:rFonts w:ascii="宋体" w:hAnsi="宋体" w:hint="eastAsia"/>
          <w:sz w:val="24"/>
          <w:szCs w:val="24"/>
        </w:rPr>
        <w:t>危险处的电气及气动控制、检测元件均加安全防护罩</w:t>
      </w:r>
    </w:p>
    <w:p w14:paraId="4F7EABC3" w14:textId="77777777" w:rsidR="00BA6F9B" w:rsidRPr="00BA6F9B" w:rsidRDefault="00BA6F9B" w:rsidP="00F74512">
      <w:pPr>
        <w:widowControl/>
        <w:numPr>
          <w:ilvl w:val="2"/>
          <w:numId w:val="7"/>
        </w:numPr>
        <w:tabs>
          <w:tab w:val="num" w:pos="420"/>
        </w:tabs>
        <w:spacing w:line="360" w:lineRule="auto"/>
        <w:jc w:val="left"/>
        <w:rPr>
          <w:rFonts w:ascii="宋体" w:hAnsi="宋体"/>
          <w:sz w:val="24"/>
          <w:szCs w:val="24"/>
        </w:rPr>
      </w:pPr>
      <w:r w:rsidRPr="00BA6F9B">
        <w:rPr>
          <w:rFonts w:ascii="宋体" w:hAnsi="宋体" w:hint="eastAsia"/>
          <w:sz w:val="24"/>
          <w:szCs w:val="24"/>
        </w:rPr>
        <w:t>电机能效等级：普通的交流、变频电机功率＜</w:t>
      </w:r>
      <w:r w:rsidRPr="00BA6F9B">
        <w:rPr>
          <w:rFonts w:ascii="宋体" w:hAnsi="宋体"/>
          <w:sz w:val="24"/>
          <w:szCs w:val="24"/>
        </w:rPr>
        <w:t>200kw以下的能效等级≥IE4</w:t>
      </w:r>
      <w:r w:rsidRPr="00BA6F9B">
        <w:rPr>
          <w:rFonts w:ascii="宋体" w:hAnsi="宋体" w:hint="eastAsia"/>
          <w:sz w:val="24"/>
          <w:szCs w:val="24"/>
        </w:rPr>
        <w:t>（</w:t>
      </w:r>
      <w:r w:rsidRPr="00BA6F9B">
        <w:rPr>
          <w:rFonts w:ascii="宋体" w:hAnsi="宋体"/>
          <w:sz w:val="24"/>
          <w:szCs w:val="24"/>
        </w:rPr>
        <w:t>新国标二级</w:t>
      </w:r>
      <w:r w:rsidRPr="00BA6F9B">
        <w:rPr>
          <w:rFonts w:ascii="宋体" w:hAnsi="宋体" w:hint="eastAsia"/>
          <w:sz w:val="24"/>
          <w:szCs w:val="24"/>
        </w:rPr>
        <w:t>）；</w:t>
      </w:r>
      <w:r w:rsidRPr="00BA6F9B">
        <w:rPr>
          <w:rFonts w:ascii="宋体" w:hAnsi="宋体"/>
          <w:sz w:val="24"/>
          <w:szCs w:val="24"/>
        </w:rPr>
        <w:t>电机功率≥200kw的能效等级≥IE5</w:t>
      </w:r>
      <w:r w:rsidRPr="00BA6F9B">
        <w:rPr>
          <w:rFonts w:ascii="宋体" w:hAnsi="宋体" w:hint="eastAsia"/>
          <w:sz w:val="24"/>
          <w:szCs w:val="24"/>
        </w:rPr>
        <w:t>（</w:t>
      </w:r>
      <w:r w:rsidRPr="00BA6F9B">
        <w:rPr>
          <w:rFonts w:ascii="宋体" w:hAnsi="宋体"/>
          <w:sz w:val="24"/>
          <w:szCs w:val="24"/>
        </w:rPr>
        <w:t>新国标三级</w:t>
      </w:r>
      <w:r w:rsidRPr="00BA6F9B">
        <w:rPr>
          <w:rFonts w:ascii="宋体" w:hAnsi="宋体" w:hint="eastAsia"/>
          <w:sz w:val="24"/>
          <w:szCs w:val="24"/>
        </w:rPr>
        <w:t>）。</w:t>
      </w:r>
    </w:p>
    <w:p w14:paraId="4990308E" w14:textId="77777777" w:rsidR="0062520E" w:rsidRPr="00BA6F9B" w:rsidRDefault="0062520E" w:rsidP="00F74512">
      <w:pPr>
        <w:pStyle w:val="a8"/>
        <w:numPr>
          <w:ilvl w:val="0"/>
          <w:numId w:val="2"/>
        </w:numPr>
        <w:tabs>
          <w:tab w:val="left" w:pos="420"/>
        </w:tabs>
        <w:autoSpaceDE w:val="0"/>
        <w:autoSpaceDN w:val="0"/>
        <w:adjustRightInd w:val="0"/>
        <w:spacing w:beforeLines="20" w:before="62" w:afterLines="20" w:after="62" w:line="360" w:lineRule="auto"/>
        <w:ind w:firstLineChars="0"/>
        <w:rPr>
          <w:rFonts w:asciiTheme="minorEastAsia" w:eastAsiaTheme="minorEastAsia" w:hAnsiTheme="minorEastAsia"/>
          <w:b/>
          <w:lang w:val="zh-CN"/>
        </w:rPr>
      </w:pPr>
      <w:bookmarkStart w:id="5" w:name="_Toc226005959"/>
      <w:bookmarkEnd w:id="2"/>
      <w:bookmarkEnd w:id="3"/>
      <w:r w:rsidRPr="00BA6F9B">
        <w:rPr>
          <w:rFonts w:asciiTheme="minorEastAsia" w:eastAsiaTheme="minorEastAsia" w:hAnsiTheme="minorEastAsia" w:hint="eastAsia"/>
          <w:b/>
          <w:lang w:val="zh-CN"/>
        </w:rPr>
        <w:t>设备安全：</w:t>
      </w:r>
    </w:p>
    <w:p w14:paraId="3BA393D3" w14:textId="77777777" w:rsidR="00BA6F9B" w:rsidRPr="00FD15A5" w:rsidRDefault="00BA6F9B" w:rsidP="00F74512">
      <w:pPr>
        <w:widowControl/>
        <w:numPr>
          <w:ilvl w:val="0"/>
          <w:numId w:val="9"/>
        </w:numPr>
        <w:spacing w:line="360" w:lineRule="auto"/>
        <w:jc w:val="left"/>
        <w:rPr>
          <w:sz w:val="24"/>
          <w:szCs w:val="24"/>
        </w:rPr>
      </w:pPr>
      <w:r w:rsidRPr="00FD15A5">
        <w:rPr>
          <w:rFonts w:hint="eastAsia"/>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14:paraId="0D6AD022" w14:textId="77777777" w:rsidR="00BA6F9B" w:rsidRDefault="00BA6F9B" w:rsidP="00F74512">
      <w:pPr>
        <w:widowControl/>
        <w:numPr>
          <w:ilvl w:val="0"/>
          <w:numId w:val="9"/>
        </w:numPr>
        <w:spacing w:line="360" w:lineRule="auto"/>
        <w:jc w:val="left"/>
        <w:rPr>
          <w:sz w:val="24"/>
          <w:szCs w:val="24"/>
        </w:rPr>
      </w:pPr>
      <w:r w:rsidRPr="00FD15A5">
        <w:rPr>
          <w:rFonts w:hint="eastAsia"/>
          <w:sz w:val="24"/>
          <w:szCs w:val="24"/>
        </w:rPr>
        <w:t>安全警示标识、标牌、安全护栏、护网等安全防护装置符合安全标准。</w:t>
      </w:r>
    </w:p>
    <w:p w14:paraId="55BF70F5" w14:textId="77777777" w:rsidR="00BA6F9B" w:rsidRPr="00D06BC8" w:rsidRDefault="00BA6F9B" w:rsidP="00F74512">
      <w:pPr>
        <w:widowControl/>
        <w:numPr>
          <w:ilvl w:val="0"/>
          <w:numId w:val="9"/>
        </w:numPr>
        <w:spacing w:line="360" w:lineRule="auto"/>
        <w:jc w:val="left"/>
        <w:rPr>
          <w:color w:val="000000" w:themeColor="text1"/>
          <w:sz w:val="24"/>
          <w:szCs w:val="24"/>
        </w:rPr>
      </w:pPr>
      <w:r w:rsidRPr="00D06BC8">
        <w:rPr>
          <w:rFonts w:hint="eastAsia"/>
          <w:color w:val="000000" w:themeColor="text1"/>
          <w:sz w:val="24"/>
          <w:szCs w:val="24"/>
        </w:rPr>
        <w:t>设备上或现场配备的爬梯、步梯结构及尺寸符合国家相关标准，设备坑池安装的步梯坡角达到</w:t>
      </w:r>
      <w:r w:rsidRPr="00D06BC8">
        <w:rPr>
          <w:rFonts w:hint="eastAsia"/>
          <w:color w:val="000000" w:themeColor="text1"/>
          <w:sz w:val="24"/>
          <w:szCs w:val="24"/>
        </w:rPr>
        <w:t>60</w:t>
      </w:r>
      <w:r w:rsidRPr="00D06BC8">
        <w:rPr>
          <w:rFonts w:hint="eastAsia"/>
          <w:color w:val="000000" w:themeColor="text1"/>
          <w:sz w:val="24"/>
          <w:szCs w:val="24"/>
        </w:rPr>
        <w:t>度的至少要在一侧配装扶手。</w:t>
      </w:r>
    </w:p>
    <w:p w14:paraId="2C5D4138" w14:textId="77777777" w:rsidR="00BA6F9B" w:rsidRDefault="00BA6F9B" w:rsidP="00F74512">
      <w:pPr>
        <w:widowControl/>
        <w:numPr>
          <w:ilvl w:val="0"/>
          <w:numId w:val="9"/>
        </w:numPr>
        <w:spacing w:line="360" w:lineRule="auto"/>
        <w:jc w:val="left"/>
        <w:rPr>
          <w:sz w:val="24"/>
          <w:szCs w:val="24"/>
        </w:rPr>
      </w:pPr>
      <w:r w:rsidRPr="00FD15A5">
        <w:rPr>
          <w:rFonts w:hint="eastAsia"/>
          <w:sz w:val="24"/>
          <w:szCs w:val="24"/>
        </w:rPr>
        <w:t>本协议所涉及设备及其附属部件符合中国</w:t>
      </w:r>
      <w:r w:rsidRPr="00FD15A5">
        <w:rPr>
          <w:rFonts w:hint="eastAsia"/>
          <w:sz w:val="24"/>
          <w:szCs w:val="24"/>
        </w:rPr>
        <w:t>CCC</w:t>
      </w:r>
      <w:r w:rsidRPr="00FD15A5">
        <w:rPr>
          <w:rFonts w:hint="eastAsia"/>
          <w:sz w:val="24"/>
          <w:szCs w:val="24"/>
        </w:rPr>
        <w:t>标准、</w:t>
      </w:r>
      <w:r w:rsidRPr="005844FF">
        <w:rPr>
          <w:rFonts w:hint="eastAsia"/>
          <w:sz w:val="24"/>
          <w:szCs w:val="24"/>
        </w:rPr>
        <w:t>欧盟</w:t>
      </w:r>
      <w:r w:rsidRPr="005844FF">
        <w:rPr>
          <w:rFonts w:hint="eastAsia"/>
          <w:sz w:val="24"/>
          <w:szCs w:val="24"/>
        </w:rPr>
        <w:t>CE</w:t>
      </w:r>
      <w:r w:rsidRPr="005844FF">
        <w:rPr>
          <w:rFonts w:hint="eastAsia"/>
          <w:sz w:val="24"/>
          <w:szCs w:val="24"/>
        </w:rPr>
        <w:t>标准</w:t>
      </w:r>
      <w:r>
        <w:rPr>
          <w:rFonts w:hint="eastAsia"/>
          <w:sz w:val="24"/>
          <w:szCs w:val="24"/>
        </w:rPr>
        <w:t>、甲方《</w:t>
      </w:r>
      <w:r w:rsidRPr="005844FF">
        <w:rPr>
          <w:rFonts w:hint="eastAsia"/>
          <w:sz w:val="24"/>
          <w:szCs w:val="24"/>
        </w:rPr>
        <w:t>设备安全装置配备规范</w:t>
      </w:r>
      <w:r>
        <w:rPr>
          <w:rFonts w:hint="eastAsia"/>
          <w:sz w:val="24"/>
          <w:szCs w:val="24"/>
        </w:rPr>
        <w:t>》</w:t>
      </w:r>
      <w:r w:rsidRPr="005844FF">
        <w:rPr>
          <w:rFonts w:hint="eastAsia"/>
          <w:sz w:val="24"/>
          <w:szCs w:val="24"/>
        </w:rPr>
        <w:t>等相关标准和所在国行业</w:t>
      </w:r>
      <w:r w:rsidRPr="00FD15A5">
        <w:rPr>
          <w:rFonts w:hint="eastAsia"/>
          <w:sz w:val="24"/>
          <w:szCs w:val="24"/>
        </w:rPr>
        <w:t>、政府相关规范，并达到现场操作使用要求。</w:t>
      </w:r>
    </w:p>
    <w:p w14:paraId="109BCF7F" w14:textId="77777777" w:rsidR="00BA6F9B" w:rsidRDefault="00BA6F9B" w:rsidP="00F74512">
      <w:pPr>
        <w:pStyle w:val="a8"/>
        <w:numPr>
          <w:ilvl w:val="0"/>
          <w:numId w:val="2"/>
        </w:numPr>
        <w:tabs>
          <w:tab w:val="left" w:pos="420"/>
        </w:tabs>
        <w:autoSpaceDE w:val="0"/>
        <w:autoSpaceDN w:val="0"/>
        <w:adjustRightInd w:val="0"/>
        <w:spacing w:beforeLines="20" w:before="62" w:afterLines="20" w:after="62" w:line="360" w:lineRule="auto"/>
        <w:ind w:firstLineChars="0"/>
        <w:rPr>
          <w:rFonts w:asciiTheme="minorEastAsia" w:eastAsiaTheme="minorEastAsia" w:hAnsiTheme="minorEastAsia"/>
          <w:b/>
          <w:lang w:val="zh-CN"/>
        </w:rPr>
      </w:pPr>
      <w:bookmarkStart w:id="6" w:name="_Toc302128694"/>
      <w:bookmarkStart w:id="7" w:name="_Toc221524238"/>
      <w:bookmarkStart w:id="8" w:name="_Toc221675851"/>
      <w:bookmarkEnd w:id="4"/>
      <w:bookmarkEnd w:id="5"/>
      <w:r>
        <w:rPr>
          <w:rFonts w:asciiTheme="minorEastAsia" w:eastAsiaTheme="minorEastAsia" w:hAnsiTheme="minorEastAsia" w:hint="eastAsia"/>
          <w:b/>
          <w:lang w:val="zh-CN"/>
        </w:rPr>
        <w:t>设备精度</w:t>
      </w:r>
    </w:p>
    <w:p w14:paraId="4473FFEC" w14:textId="77777777" w:rsidR="00BA6F9B" w:rsidRPr="007258C7" w:rsidRDefault="00BA6F9B" w:rsidP="00F74512">
      <w:pPr>
        <w:widowControl/>
        <w:numPr>
          <w:ilvl w:val="0"/>
          <w:numId w:val="10"/>
        </w:numPr>
        <w:spacing w:line="360" w:lineRule="auto"/>
        <w:jc w:val="left"/>
        <w:rPr>
          <w:sz w:val="24"/>
          <w:szCs w:val="20"/>
        </w:rPr>
      </w:pPr>
      <w:r>
        <w:rPr>
          <w:rFonts w:hint="eastAsia"/>
          <w:sz w:val="24"/>
          <w:szCs w:val="20"/>
        </w:rPr>
        <w:t>乙方</w:t>
      </w:r>
      <w:r w:rsidRPr="007258C7">
        <w:rPr>
          <w:rFonts w:hint="eastAsia"/>
          <w:sz w:val="24"/>
          <w:szCs w:val="20"/>
        </w:rPr>
        <w:t>应提供设备关键部位</w:t>
      </w:r>
      <w:r>
        <w:rPr>
          <w:rFonts w:hint="eastAsia"/>
          <w:sz w:val="24"/>
          <w:szCs w:val="20"/>
        </w:rPr>
        <w:t>的</w:t>
      </w:r>
      <w:r w:rsidRPr="007258C7">
        <w:rPr>
          <w:rFonts w:hint="eastAsia"/>
          <w:sz w:val="24"/>
          <w:szCs w:val="20"/>
        </w:rPr>
        <w:t>精度标准数据、允许公差等。</w:t>
      </w:r>
    </w:p>
    <w:p w14:paraId="312DD0D5" w14:textId="77777777" w:rsidR="00BA6F9B" w:rsidRPr="007258C7" w:rsidRDefault="00BA6F9B" w:rsidP="00F74512">
      <w:pPr>
        <w:widowControl/>
        <w:numPr>
          <w:ilvl w:val="0"/>
          <w:numId w:val="10"/>
        </w:numPr>
        <w:spacing w:line="360" w:lineRule="auto"/>
        <w:jc w:val="left"/>
        <w:rPr>
          <w:sz w:val="24"/>
          <w:szCs w:val="20"/>
        </w:rPr>
      </w:pPr>
      <w:r>
        <w:rPr>
          <w:rFonts w:hint="eastAsia"/>
          <w:sz w:val="24"/>
          <w:szCs w:val="20"/>
        </w:rPr>
        <w:t>乙方</w:t>
      </w:r>
      <w:r w:rsidRPr="007258C7">
        <w:rPr>
          <w:rFonts w:hint="eastAsia"/>
          <w:sz w:val="24"/>
          <w:szCs w:val="20"/>
        </w:rPr>
        <w:t>需要提供精度预检、校验的器具的类型、种类等，同时在说明书中详细说明精度校验的操作方法。</w:t>
      </w:r>
    </w:p>
    <w:p w14:paraId="45B15BE3" w14:textId="77777777" w:rsidR="00BA6F9B" w:rsidRPr="007258C7" w:rsidRDefault="00BA6F9B" w:rsidP="00F74512">
      <w:pPr>
        <w:widowControl/>
        <w:numPr>
          <w:ilvl w:val="0"/>
          <w:numId w:val="10"/>
        </w:numPr>
        <w:spacing w:line="360" w:lineRule="auto"/>
        <w:jc w:val="left"/>
        <w:rPr>
          <w:sz w:val="24"/>
          <w:szCs w:val="20"/>
        </w:rPr>
      </w:pPr>
      <w:r w:rsidRPr="007258C7">
        <w:rPr>
          <w:rFonts w:hint="eastAsia"/>
          <w:sz w:val="24"/>
          <w:szCs w:val="20"/>
        </w:rPr>
        <w:t>设备调试验收时，</w:t>
      </w:r>
      <w:r>
        <w:rPr>
          <w:rFonts w:hint="eastAsia"/>
          <w:sz w:val="24"/>
          <w:szCs w:val="20"/>
        </w:rPr>
        <w:t>乙方</w:t>
      </w:r>
      <w:r w:rsidRPr="007258C7">
        <w:rPr>
          <w:rFonts w:hint="eastAsia"/>
          <w:sz w:val="24"/>
          <w:szCs w:val="20"/>
        </w:rPr>
        <w:t>负责对操作人员精度校验的方法进行培训。同时做精度校验，精度不合格则设备验收不合格。</w:t>
      </w:r>
    </w:p>
    <w:p w14:paraId="401EEB82" w14:textId="77777777" w:rsidR="00BA6F9B" w:rsidRPr="007258C7" w:rsidRDefault="00BA6F9B" w:rsidP="00F74512">
      <w:pPr>
        <w:widowControl/>
        <w:numPr>
          <w:ilvl w:val="0"/>
          <w:numId w:val="10"/>
        </w:numPr>
        <w:spacing w:line="360" w:lineRule="auto"/>
        <w:jc w:val="left"/>
        <w:rPr>
          <w:sz w:val="24"/>
          <w:szCs w:val="20"/>
        </w:rPr>
      </w:pPr>
      <w:r w:rsidRPr="007258C7">
        <w:rPr>
          <w:rFonts w:hint="eastAsia"/>
          <w:sz w:val="24"/>
          <w:szCs w:val="20"/>
        </w:rPr>
        <w:lastRenderedPageBreak/>
        <w:t>质保一年验收时由设备管理人员做一次全面的设备精度校验并作为设备质保验收的一个条款，精度验收不合格，质保验收则不合格。如需要</w:t>
      </w:r>
      <w:r>
        <w:rPr>
          <w:rFonts w:hint="eastAsia"/>
          <w:sz w:val="24"/>
          <w:szCs w:val="20"/>
        </w:rPr>
        <w:t>乙方</w:t>
      </w:r>
      <w:r w:rsidRPr="007258C7">
        <w:rPr>
          <w:rFonts w:hint="eastAsia"/>
          <w:sz w:val="24"/>
          <w:szCs w:val="20"/>
        </w:rPr>
        <w:t>到现场校验及维护，按合同质量要求相关条款执行。</w:t>
      </w:r>
    </w:p>
    <w:p w14:paraId="7D3D9E1C" w14:textId="77777777" w:rsidR="00BA6F9B" w:rsidRPr="00BA6F9B" w:rsidRDefault="00BA6F9B" w:rsidP="00F74512">
      <w:pPr>
        <w:widowControl/>
        <w:numPr>
          <w:ilvl w:val="0"/>
          <w:numId w:val="10"/>
        </w:numPr>
        <w:spacing w:line="360" w:lineRule="auto"/>
        <w:jc w:val="left"/>
        <w:rPr>
          <w:sz w:val="24"/>
          <w:szCs w:val="20"/>
        </w:rPr>
      </w:pPr>
      <w:r w:rsidRPr="007258C7">
        <w:rPr>
          <w:rFonts w:hint="eastAsia"/>
          <w:sz w:val="24"/>
          <w:szCs w:val="20"/>
        </w:rPr>
        <w:t>每次校验数据</w:t>
      </w:r>
      <w:r>
        <w:rPr>
          <w:rFonts w:hint="eastAsia"/>
          <w:sz w:val="24"/>
          <w:szCs w:val="20"/>
        </w:rPr>
        <w:t>甲方</w:t>
      </w:r>
      <w:r w:rsidRPr="007258C7">
        <w:rPr>
          <w:rFonts w:hint="eastAsia"/>
          <w:sz w:val="24"/>
          <w:szCs w:val="20"/>
        </w:rPr>
        <w:t>应填写《精度校验记录》存入该设备技术档案。</w:t>
      </w:r>
    </w:p>
    <w:p w14:paraId="3FE787BE" w14:textId="77777777" w:rsidR="009F1645" w:rsidRPr="00D40262" w:rsidRDefault="009F1645" w:rsidP="00F74512">
      <w:pPr>
        <w:pStyle w:val="a8"/>
        <w:numPr>
          <w:ilvl w:val="0"/>
          <w:numId w:val="2"/>
        </w:numPr>
        <w:tabs>
          <w:tab w:val="left" w:pos="420"/>
        </w:tabs>
        <w:autoSpaceDE w:val="0"/>
        <w:autoSpaceDN w:val="0"/>
        <w:adjustRightInd w:val="0"/>
        <w:spacing w:beforeLines="20" w:before="62" w:afterLines="20" w:after="62" w:line="360" w:lineRule="auto"/>
        <w:ind w:firstLineChars="0"/>
        <w:rPr>
          <w:rFonts w:ascii="Calibri" w:hAnsi="Calibri"/>
          <w:kern w:val="2"/>
          <w:szCs w:val="20"/>
        </w:rPr>
      </w:pPr>
      <w:r w:rsidRPr="00D40262">
        <w:rPr>
          <w:rFonts w:ascii="Calibri" w:hAnsi="Calibri" w:hint="eastAsia"/>
          <w:kern w:val="2"/>
          <w:szCs w:val="20"/>
        </w:rPr>
        <w:t>信息化要求：</w:t>
      </w:r>
    </w:p>
    <w:p w14:paraId="304F4955" w14:textId="77777777" w:rsidR="009F1645" w:rsidRPr="00D40262" w:rsidRDefault="009F1645" w:rsidP="009F1645">
      <w:pPr>
        <w:widowControl/>
        <w:tabs>
          <w:tab w:val="left" w:pos="540"/>
          <w:tab w:val="left" w:pos="720"/>
        </w:tabs>
        <w:spacing w:beforeLines="20" w:before="62" w:afterLines="20" w:after="62" w:line="360" w:lineRule="auto"/>
        <w:ind w:firstLineChars="200" w:firstLine="480"/>
        <w:jc w:val="left"/>
        <w:rPr>
          <w:sz w:val="24"/>
          <w:szCs w:val="20"/>
        </w:rPr>
      </w:pPr>
      <w:r w:rsidRPr="00D40262">
        <w:rPr>
          <w:rFonts w:hint="eastAsia"/>
          <w:sz w:val="24"/>
          <w:szCs w:val="20"/>
        </w:rPr>
        <w:t>设备必须具有成熟的软硬件接口与</w:t>
      </w:r>
      <w:r w:rsidRPr="00D40262">
        <w:rPr>
          <w:rFonts w:hint="eastAsia"/>
          <w:sz w:val="24"/>
          <w:szCs w:val="20"/>
        </w:rPr>
        <w:t>MES</w:t>
      </w:r>
      <w:r w:rsidRPr="00D40262">
        <w:rPr>
          <w:rFonts w:hint="eastAsia"/>
          <w:sz w:val="24"/>
          <w:szCs w:val="20"/>
        </w:rPr>
        <w:t>系统进行数据交互，内容包括但不限于如下内容：</w:t>
      </w:r>
    </w:p>
    <w:p w14:paraId="6CBD1C64" w14:textId="77777777" w:rsidR="009F1645" w:rsidRPr="00D40262" w:rsidRDefault="009F1645" w:rsidP="00F74512">
      <w:pPr>
        <w:pStyle w:val="a8"/>
        <w:numPr>
          <w:ilvl w:val="0"/>
          <w:numId w:val="4"/>
        </w:numPr>
        <w:snapToGrid w:val="0"/>
        <w:spacing w:line="360" w:lineRule="auto"/>
        <w:ind w:firstLineChars="0"/>
        <w:rPr>
          <w:rFonts w:ascii="Calibri" w:hAnsi="Calibri"/>
          <w:szCs w:val="20"/>
        </w:rPr>
      </w:pPr>
      <w:r w:rsidRPr="00D40262">
        <w:rPr>
          <w:rFonts w:ascii="Calibri" w:hAnsi="Calibri" w:hint="eastAsia"/>
          <w:kern w:val="2"/>
          <w:szCs w:val="20"/>
        </w:rPr>
        <w:t>设备</w:t>
      </w:r>
      <w:r w:rsidR="00A54350" w:rsidRPr="00D40262">
        <w:rPr>
          <w:rFonts w:ascii="Calibri" w:hAnsi="Calibri" w:hint="eastAsia"/>
          <w:kern w:val="2"/>
          <w:szCs w:val="20"/>
        </w:rPr>
        <w:t>新增的工位</w:t>
      </w:r>
      <w:r w:rsidR="00A54350" w:rsidRPr="00D40262">
        <w:rPr>
          <w:rFonts w:ascii="Calibri" w:hAnsi="Calibri" w:hint="eastAsia"/>
          <w:szCs w:val="20"/>
        </w:rPr>
        <w:t>将关键</w:t>
      </w:r>
      <w:r w:rsidRPr="00D40262">
        <w:rPr>
          <w:rFonts w:ascii="Calibri" w:hAnsi="Calibri" w:hint="eastAsia"/>
          <w:szCs w:val="20"/>
        </w:rPr>
        <w:t>设备信息</w:t>
      </w:r>
      <w:r w:rsidR="00A54350" w:rsidRPr="00D40262">
        <w:rPr>
          <w:rFonts w:ascii="Calibri" w:hAnsi="Calibri" w:hint="eastAsia"/>
          <w:szCs w:val="20"/>
        </w:rPr>
        <w:t>如生产完成信号接入到主</w:t>
      </w:r>
      <w:r w:rsidR="00A54350" w:rsidRPr="00D40262">
        <w:rPr>
          <w:rFonts w:ascii="Calibri" w:hAnsi="Calibri" w:hint="eastAsia"/>
          <w:szCs w:val="20"/>
        </w:rPr>
        <w:t>P</w:t>
      </w:r>
      <w:r w:rsidR="00405764">
        <w:rPr>
          <w:rFonts w:ascii="Calibri" w:hAnsi="Calibri"/>
          <w:szCs w:val="20"/>
        </w:rPr>
        <w:t>LC</w:t>
      </w:r>
      <w:r w:rsidR="00405764">
        <w:rPr>
          <w:rFonts w:ascii="Calibri" w:hAnsi="Calibri" w:hint="eastAsia"/>
          <w:szCs w:val="20"/>
        </w:rPr>
        <w:t>，</w:t>
      </w:r>
      <w:r w:rsidRPr="00D40262">
        <w:rPr>
          <w:rFonts w:ascii="Calibri" w:hAnsi="Calibri" w:hint="eastAsia"/>
          <w:szCs w:val="20"/>
        </w:rPr>
        <w:t>MES</w:t>
      </w:r>
      <w:r w:rsidRPr="00D40262">
        <w:rPr>
          <w:rFonts w:ascii="Calibri" w:hAnsi="Calibri" w:hint="eastAsia"/>
          <w:szCs w:val="20"/>
        </w:rPr>
        <w:t>从</w:t>
      </w:r>
      <w:r w:rsidR="00A54350" w:rsidRPr="00D40262">
        <w:rPr>
          <w:rFonts w:ascii="Calibri" w:hAnsi="Calibri" w:hint="eastAsia"/>
          <w:szCs w:val="20"/>
        </w:rPr>
        <w:t>主</w:t>
      </w:r>
      <w:r w:rsidR="00A54350" w:rsidRPr="00D40262">
        <w:rPr>
          <w:rFonts w:ascii="Calibri" w:hAnsi="Calibri" w:hint="eastAsia"/>
          <w:szCs w:val="20"/>
        </w:rPr>
        <w:t>P</w:t>
      </w:r>
      <w:r w:rsidR="00A54350" w:rsidRPr="00D40262">
        <w:rPr>
          <w:rFonts w:ascii="Calibri" w:hAnsi="Calibri"/>
          <w:szCs w:val="20"/>
        </w:rPr>
        <w:t>LC</w:t>
      </w:r>
      <w:r w:rsidRPr="00D40262">
        <w:rPr>
          <w:rFonts w:ascii="Calibri" w:hAnsi="Calibri" w:hint="eastAsia"/>
          <w:szCs w:val="20"/>
        </w:rPr>
        <w:t>获取数据交互及功能要求部分所需要的信息</w:t>
      </w:r>
      <w:r w:rsidR="00A54350" w:rsidRPr="00D40262">
        <w:rPr>
          <w:rFonts w:ascii="Calibri" w:hAnsi="Calibri" w:hint="eastAsia"/>
          <w:szCs w:val="20"/>
        </w:rPr>
        <w:t>,</w:t>
      </w:r>
      <w:r w:rsidR="00A54350" w:rsidRPr="00D40262">
        <w:rPr>
          <w:rFonts w:ascii="Calibri" w:hAnsi="Calibri" w:hint="eastAsia"/>
          <w:szCs w:val="20"/>
        </w:rPr>
        <w:t>具体信号需求双方协商</w:t>
      </w:r>
      <w:r w:rsidRPr="00D40262">
        <w:rPr>
          <w:rFonts w:ascii="Calibri" w:hAnsi="Calibri" w:hint="eastAsia"/>
          <w:szCs w:val="20"/>
        </w:rPr>
        <w:t>。</w:t>
      </w:r>
    </w:p>
    <w:p w14:paraId="2DF7125A" w14:textId="77777777" w:rsidR="009F1645" w:rsidRPr="00D40262" w:rsidRDefault="009F1645" w:rsidP="00F74512">
      <w:pPr>
        <w:pStyle w:val="a8"/>
        <w:numPr>
          <w:ilvl w:val="0"/>
          <w:numId w:val="4"/>
        </w:numPr>
        <w:snapToGrid w:val="0"/>
        <w:spacing w:line="360" w:lineRule="auto"/>
        <w:ind w:firstLineChars="0"/>
        <w:rPr>
          <w:rFonts w:ascii="Calibri" w:hAnsi="Calibri"/>
          <w:kern w:val="2"/>
          <w:szCs w:val="20"/>
        </w:rPr>
      </w:pPr>
      <w:r w:rsidRPr="00D40262">
        <w:rPr>
          <w:rFonts w:ascii="Calibri" w:hAnsi="Calibri" w:hint="eastAsia"/>
          <w:kern w:val="2"/>
          <w:szCs w:val="20"/>
        </w:rPr>
        <w:t>MES</w:t>
      </w:r>
      <w:r w:rsidRPr="00D40262">
        <w:rPr>
          <w:rFonts w:ascii="Calibri" w:hAnsi="Calibri" w:hint="eastAsia"/>
          <w:kern w:val="2"/>
          <w:szCs w:val="20"/>
        </w:rPr>
        <w:t>系统实施时，设备供应商必须积极配合并参与，完成与</w:t>
      </w:r>
      <w:r w:rsidRPr="00D40262">
        <w:rPr>
          <w:rFonts w:ascii="Calibri" w:hAnsi="Calibri" w:hint="eastAsia"/>
          <w:kern w:val="2"/>
          <w:szCs w:val="20"/>
        </w:rPr>
        <w:t>MES</w:t>
      </w:r>
      <w:r w:rsidRPr="00D40262">
        <w:rPr>
          <w:rFonts w:ascii="Calibri" w:hAnsi="Calibri" w:hint="eastAsia"/>
          <w:kern w:val="2"/>
          <w:szCs w:val="20"/>
        </w:rPr>
        <w:t>系统数据交互相关的设备方的开发及测试，与</w:t>
      </w:r>
      <w:r w:rsidRPr="00D40262">
        <w:rPr>
          <w:rFonts w:ascii="Calibri" w:hAnsi="Calibri" w:hint="eastAsia"/>
          <w:kern w:val="2"/>
          <w:szCs w:val="20"/>
        </w:rPr>
        <w:t>MES</w:t>
      </w:r>
      <w:r w:rsidRPr="00D40262">
        <w:rPr>
          <w:rFonts w:ascii="Calibri" w:hAnsi="Calibri" w:hint="eastAsia"/>
          <w:kern w:val="2"/>
          <w:szCs w:val="20"/>
        </w:rPr>
        <w:t>实施方共同完成</w:t>
      </w:r>
      <w:r w:rsidRPr="00D40262">
        <w:rPr>
          <w:rFonts w:ascii="Calibri" w:hAnsi="Calibri" w:hint="eastAsia"/>
          <w:kern w:val="2"/>
          <w:szCs w:val="20"/>
        </w:rPr>
        <w:t>MES</w:t>
      </w:r>
      <w:r w:rsidRPr="00D40262">
        <w:rPr>
          <w:rFonts w:ascii="Calibri" w:hAnsi="Calibri" w:hint="eastAsia"/>
          <w:kern w:val="2"/>
          <w:szCs w:val="20"/>
        </w:rPr>
        <w:t>与设备的联调联试。</w:t>
      </w:r>
    </w:p>
    <w:p w14:paraId="7A87E16E" w14:textId="77777777" w:rsidR="00BA6F9B" w:rsidRDefault="00BA6F9B" w:rsidP="00F74512">
      <w:pPr>
        <w:pStyle w:val="a8"/>
        <w:numPr>
          <w:ilvl w:val="0"/>
          <w:numId w:val="2"/>
        </w:numPr>
        <w:tabs>
          <w:tab w:val="left" w:pos="420"/>
        </w:tabs>
        <w:autoSpaceDE w:val="0"/>
        <w:autoSpaceDN w:val="0"/>
        <w:adjustRightInd w:val="0"/>
        <w:spacing w:beforeLines="20" w:before="62" w:afterLines="20" w:after="62" w:line="360" w:lineRule="auto"/>
        <w:ind w:firstLineChars="0"/>
        <w:rPr>
          <w:rFonts w:asciiTheme="minorEastAsia" w:eastAsiaTheme="minorEastAsia" w:hAnsiTheme="minorEastAsia"/>
          <w:b/>
          <w:lang w:val="zh-CN"/>
        </w:rPr>
      </w:pPr>
      <w:r w:rsidRPr="00BA6F9B">
        <w:rPr>
          <w:rFonts w:asciiTheme="minorEastAsia" w:eastAsiaTheme="minorEastAsia" w:hAnsiTheme="minorEastAsia" w:hint="eastAsia"/>
          <w:b/>
          <w:lang w:val="zh-CN"/>
        </w:rPr>
        <w:t>关键备件选型：</w:t>
      </w:r>
    </w:p>
    <w:tbl>
      <w:tblPr>
        <w:tblW w:w="8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152"/>
        <w:gridCol w:w="1701"/>
        <w:gridCol w:w="2127"/>
      </w:tblGrid>
      <w:tr w:rsidR="006C7D8D" w:rsidRPr="00FA126E" w14:paraId="678D331E"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49E037E4"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序号</w:t>
            </w:r>
          </w:p>
        </w:tc>
        <w:tc>
          <w:tcPr>
            <w:tcW w:w="3152" w:type="dxa"/>
            <w:tcBorders>
              <w:top w:val="single" w:sz="4" w:space="0" w:color="auto"/>
              <w:left w:val="single" w:sz="4" w:space="0" w:color="auto"/>
              <w:bottom w:val="single" w:sz="4" w:space="0" w:color="auto"/>
              <w:right w:val="single" w:sz="4" w:space="0" w:color="auto"/>
            </w:tcBorders>
            <w:vAlign w:val="center"/>
          </w:tcPr>
          <w:p w14:paraId="39CCF447"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14:paraId="06C42874"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型号</w:t>
            </w:r>
          </w:p>
        </w:tc>
        <w:tc>
          <w:tcPr>
            <w:tcW w:w="2127" w:type="dxa"/>
            <w:tcBorders>
              <w:top w:val="single" w:sz="4" w:space="0" w:color="auto"/>
              <w:left w:val="single" w:sz="4" w:space="0" w:color="auto"/>
              <w:bottom w:val="single" w:sz="4" w:space="0" w:color="auto"/>
              <w:right w:val="single" w:sz="4" w:space="0" w:color="auto"/>
            </w:tcBorders>
            <w:vAlign w:val="center"/>
          </w:tcPr>
          <w:p w14:paraId="2E50A9C2"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生产厂家或公司</w:t>
            </w:r>
          </w:p>
        </w:tc>
      </w:tr>
      <w:tr w:rsidR="006C7D8D" w:rsidRPr="00FA126E" w14:paraId="5FFA65B2"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2EEEF638"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vAlign w:val="center"/>
          </w:tcPr>
          <w:p w14:paraId="20688089"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分布</w:t>
            </w:r>
            <w:r w:rsidRPr="00FA126E">
              <w:rPr>
                <w:rFonts w:ascii="宋体" w:hAnsi="宋体"/>
                <w:sz w:val="24"/>
              </w:rPr>
              <w:t>I/O</w:t>
            </w:r>
          </w:p>
        </w:tc>
        <w:tc>
          <w:tcPr>
            <w:tcW w:w="1701" w:type="dxa"/>
            <w:tcBorders>
              <w:top w:val="single" w:sz="4" w:space="0" w:color="auto"/>
              <w:left w:val="single" w:sz="4" w:space="0" w:color="auto"/>
              <w:bottom w:val="single" w:sz="4" w:space="0" w:color="auto"/>
              <w:right w:val="single" w:sz="4" w:space="0" w:color="auto"/>
            </w:tcBorders>
            <w:vAlign w:val="center"/>
          </w:tcPr>
          <w:p w14:paraId="6417D877" w14:textId="77777777" w:rsidR="006C7D8D" w:rsidRPr="00FA126E" w:rsidRDefault="006C7D8D" w:rsidP="006C7D8D">
            <w:pPr>
              <w:spacing w:line="360" w:lineRule="auto"/>
              <w:jc w:val="center"/>
              <w:rPr>
                <w:rFonts w:ascii="宋体" w:hAnsi="宋体"/>
                <w:sz w:val="24"/>
              </w:rPr>
            </w:pPr>
            <w:r w:rsidRPr="00FA126E">
              <w:rPr>
                <w:rFonts w:ascii="宋体" w:hAnsi="宋体"/>
                <w:sz w:val="24"/>
              </w:rPr>
              <w:t>1734系列</w:t>
            </w:r>
          </w:p>
        </w:tc>
        <w:tc>
          <w:tcPr>
            <w:tcW w:w="2127" w:type="dxa"/>
            <w:tcBorders>
              <w:top w:val="single" w:sz="4" w:space="0" w:color="auto"/>
              <w:left w:val="single" w:sz="4" w:space="0" w:color="auto"/>
              <w:bottom w:val="single" w:sz="4" w:space="0" w:color="auto"/>
              <w:right w:val="single" w:sz="4" w:space="0" w:color="auto"/>
            </w:tcBorders>
            <w:vAlign w:val="center"/>
          </w:tcPr>
          <w:p w14:paraId="01D83F20" w14:textId="77777777" w:rsidR="006C7D8D" w:rsidRPr="00FA126E" w:rsidRDefault="006C7D8D" w:rsidP="006C7D8D">
            <w:pPr>
              <w:spacing w:line="360" w:lineRule="auto"/>
              <w:jc w:val="center"/>
              <w:rPr>
                <w:rFonts w:ascii="宋体" w:hAnsi="宋体"/>
                <w:sz w:val="24"/>
              </w:rPr>
            </w:pPr>
            <w:r w:rsidRPr="00FA126E">
              <w:rPr>
                <w:rFonts w:ascii="宋体" w:hAnsi="宋体"/>
                <w:sz w:val="24"/>
              </w:rPr>
              <w:t>AB</w:t>
            </w:r>
          </w:p>
        </w:tc>
      </w:tr>
      <w:tr w:rsidR="006C7D8D" w:rsidRPr="00FA126E" w14:paraId="679378B4"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241C4AEA"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vAlign w:val="center"/>
          </w:tcPr>
          <w:p w14:paraId="6C72B70A"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交流变频调速器</w:t>
            </w:r>
            <w:r w:rsidRPr="00FA126E">
              <w:rPr>
                <w:rFonts w:ascii="宋体" w:hAnsi="宋体"/>
                <w:sz w:val="24"/>
              </w:rPr>
              <w:t>(挤出机用)</w:t>
            </w:r>
          </w:p>
        </w:tc>
        <w:tc>
          <w:tcPr>
            <w:tcW w:w="1701" w:type="dxa"/>
            <w:tcBorders>
              <w:top w:val="single" w:sz="4" w:space="0" w:color="auto"/>
              <w:left w:val="single" w:sz="4" w:space="0" w:color="auto"/>
              <w:bottom w:val="single" w:sz="4" w:space="0" w:color="auto"/>
              <w:right w:val="single" w:sz="4" w:space="0" w:color="auto"/>
            </w:tcBorders>
            <w:vAlign w:val="center"/>
          </w:tcPr>
          <w:p w14:paraId="07E4F824" w14:textId="77777777" w:rsidR="006C7D8D" w:rsidRPr="00FA126E" w:rsidRDefault="006C7D8D" w:rsidP="006C7D8D">
            <w:pPr>
              <w:spacing w:line="360" w:lineRule="auto"/>
              <w:jc w:val="center"/>
              <w:rPr>
                <w:rFonts w:ascii="宋体" w:hAnsi="宋体"/>
                <w:sz w:val="24"/>
              </w:rPr>
            </w:pPr>
            <w:r w:rsidRPr="00FA126E">
              <w:rPr>
                <w:rFonts w:ascii="宋体" w:hAnsi="宋体"/>
                <w:sz w:val="24"/>
              </w:rPr>
              <w:t>PF75</w:t>
            </w:r>
            <w:r>
              <w:rPr>
                <w:rFonts w:ascii="宋体" w:hAnsi="宋体"/>
                <w:sz w:val="24"/>
              </w:rPr>
              <w:t>0</w:t>
            </w:r>
          </w:p>
        </w:tc>
        <w:tc>
          <w:tcPr>
            <w:tcW w:w="2127" w:type="dxa"/>
            <w:tcBorders>
              <w:top w:val="single" w:sz="4" w:space="0" w:color="auto"/>
              <w:left w:val="single" w:sz="4" w:space="0" w:color="auto"/>
              <w:bottom w:val="single" w:sz="4" w:space="0" w:color="auto"/>
              <w:right w:val="single" w:sz="4" w:space="0" w:color="auto"/>
            </w:tcBorders>
            <w:vAlign w:val="center"/>
          </w:tcPr>
          <w:p w14:paraId="76103A24" w14:textId="77777777" w:rsidR="006C7D8D" w:rsidRPr="00FA126E" w:rsidRDefault="006C7D8D" w:rsidP="006C7D8D">
            <w:pPr>
              <w:spacing w:line="360" w:lineRule="auto"/>
              <w:jc w:val="center"/>
              <w:rPr>
                <w:rFonts w:ascii="宋体" w:hAnsi="宋体"/>
                <w:sz w:val="24"/>
              </w:rPr>
            </w:pPr>
            <w:r w:rsidRPr="00FA126E">
              <w:rPr>
                <w:rFonts w:ascii="宋体" w:hAnsi="宋体"/>
                <w:sz w:val="24"/>
              </w:rPr>
              <w:t>AB</w:t>
            </w:r>
          </w:p>
        </w:tc>
      </w:tr>
      <w:tr w:rsidR="006C7D8D" w:rsidRPr="00FA126E" w14:paraId="5442E89F"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1F8A7486"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vAlign w:val="center"/>
          </w:tcPr>
          <w:p w14:paraId="1DA4F812"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变频调速器（小电机，＜</w:t>
            </w:r>
            <w:r w:rsidRPr="00FA126E">
              <w:rPr>
                <w:rFonts w:ascii="宋体" w:hAnsi="宋体"/>
                <w:sz w:val="24"/>
              </w:rPr>
              <w:t>10kW）</w:t>
            </w:r>
          </w:p>
        </w:tc>
        <w:tc>
          <w:tcPr>
            <w:tcW w:w="1701" w:type="dxa"/>
            <w:tcBorders>
              <w:top w:val="single" w:sz="4" w:space="0" w:color="auto"/>
              <w:left w:val="single" w:sz="4" w:space="0" w:color="auto"/>
              <w:bottom w:val="single" w:sz="4" w:space="0" w:color="auto"/>
              <w:right w:val="single" w:sz="4" w:space="0" w:color="auto"/>
            </w:tcBorders>
            <w:vAlign w:val="center"/>
          </w:tcPr>
          <w:p w14:paraId="5CCD97A4" w14:textId="77777777" w:rsidR="006C7D8D" w:rsidRPr="00FA126E" w:rsidRDefault="006C7D8D" w:rsidP="006C7D8D">
            <w:pPr>
              <w:spacing w:line="360" w:lineRule="auto"/>
              <w:jc w:val="center"/>
              <w:rPr>
                <w:rFonts w:ascii="宋体" w:hAnsi="宋体"/>
                <w:sz w:val="24"/>
              </w:rPr>
            </w:pPr>
            <w:r w:rsidRPr="00FA126E">
              <w:rPr>
                <w:rFonts w:ascii="宋体" w:hAnsi="宋体"/>
                <w:sz w:val="24"/>
              </w:rPr>
              <w:t>PF</w:t>
            </w:r>
            <w:r>
              <w:rPr>
                <w:rFonts w:ascii="宋体" w:hAnsi="宋体"/>
                <w:sz w:val="24"/>
              </w:rPr>
              <w:t>525</w:t>
            </w:r>
            <w:r w:rsidRPr="00FA126E">
              <w:rPr>
                <w:rFonts w:ascii="宋体" w:hAnsi="宋体" w:hint="eastAsia"/>
                <w:sz w:val="24"/>
              </w:rPr>
              <w:t>系列</w:t>
            </w:r>
          </w:p>
        </w:tc>
        <w:tc>
          <w:tcPr>
            <w:tcW w:w="2127" w:type="dxa"/>
            <w:tcBorders>
              <w:top w:val="single" w:sz="4" w:space="0" w:color="auto"/>
              <w:left w:val="single" w:sz="4" w:space="0" w:color="auto"/>
              <w:bottom w:val="single" w:sz="4" w:space="0" w:color="auto"/>
              <w:right w:val="single" w:sz="4" w:space="0" w:color="auto"/>
            </w:tcBorders>
            <w:vAlign w:val="center"/>
          </w:tcPr>
          <w:p w14:paraId="563F44E5" w14:textId="77777777" w:rsidR="006C7D8D" w:rsidRPr="00FA126E" w:rsidRDefault="006C7D8D" w:rsidP="006C7D8D">
            <w:pPr>
              <w:spacing w:line="360" w:lineRule="auto"/>
              <w:jc w:val="center"/>
              <w:rPr>
                <w:rFonts w:ascii="宋体" w:hAnsi="宋体"/>
                <w:sz w:val="24"/>
              </w:rPr>
            </w:pPr>
            <w:r w:rsidRPr="00FA126E">
              <w:rPr>
                <w:rFonts w:ascii="宋体" w:hAnsi="宋体"/>
                <w:sz w:val="24"/>
              </w:rPr>
              <w:t>AB</w:t>
            </w:r>
          </w:p>
        </w:tc>
      </w:tr>
      <w:tr w:rsidR="006C7D8D" w:rsidRPr="00FA126E" w14:paraId="4D9FC36F"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25E2F707"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vAlign w:val="center"/>
          </w:tcPr>
          <w:p w14:paraId="0F2B842A"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交流变频电机（挤出机用）</w:t>
            </w:r>
          </w:p>
        </w:tc>
        <w:tc>
          <w:tcPr>
            <w:tcW w:w="1701" w:type="dxa"/>
            <w:tcBorders>
              <w:top w:val="single" w:sz="4" w:space="0" w:color="auto"/>
              <w:left w:val="single" w:sz="4" w:space="0" w:color="auto"/>
              <w:bottom w:val="single" w:sz="4" w:space="0" w:color="auto"/>
              <w:right w:val="single" w:sz="4" w:space="0" w:color="auto"/>
            </w:tcBorders>
            <w:vAlign w:val="center"/>
          </w:tcPr>
          <w:p w14:paraId="1379F0B7" w14:textId="77777777" w:rsidR="006C7D8D" w:rsidRPr="00FA126E" w:rsidRDefault="006C7D8D" w:rsidP="006C7D8D">
            <w:pPr>
              <w:spacing w:line="360" w:lineRule="auto"/>
              <w:jc w:val="center"/>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8144B76" w14:textId="301A2F03" w:rsidR="006C7D8D" w:rsidRPr="00FA126E" w:rsidRDefault="002318C5" w:rsidP="006C7D8D">
            <w:pPr>
              <w:spacing w:line="360" w:lineRule="auto"/>
              <w:jc w:val="center"/>
              <w:rPr>
                <w:rFonts w:ascii="宋体" w:hAnsi="宋体"/>
                <w:sz w:val="24"/>
              </w:rPr>
            </w:pPr>
            <w:r w:rsidRPr="009159F6">
              <w:rPr>
                <w:rFonts w:ascii="宋体" w:hAnsi="宋体" w:hint="eastAsia"/>
                <w:color w:val="FF0000"/>
                <w:sz w:val="24"/>
              </w:rPr>
              <w:t>A</w:t>
            </w:r>
            <w:r w:rsidRPr="009159F6">
              <w:rPr>
                <w:rFonts w:ascii="宋体" w:hAnsi="宋体"/>
                <w:color w:val="FF0000"/>
                <w:sz w:val="24"/>
              </w:rPr>
              <w:t>BB</w:t>
            </w:r>
            <w:r w:rsidRPr="009159F6">
              <w:rPr>
                <w:rFonts w:ascii="宋体" w:hAnsi="宋体" w:hint="eastAsia"/>
                <w:color w:val="FF0000"/>
                <w:sz w:val="24"/>
              </w:rPr>
              <w:t>或西门子</w:t>
            </w:r>
          </w:p>
        </w:tc>
      </w:tr>
      <w:tr w:rsidR="006C7D8D" w:rsidRPr="00FA126E" w14:paraId="2431DDE8"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051963CD"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vAlign w:val="center"/>
          </w:tcPr>
          <w:p w14:paraId="3A166738"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倾角位移传感器</w:t>
            </w:r>
          </w:p>
        </w:tc>
        <w:tc>
          <w:tcPr>
            <w:tcW w:w="1701" w:type="dxa"/>
            <w:tcBorders>
              <w:top w:val="single" w:sz="4" w:space="0" w:color="auto"/>
              <w:left w:val="single" w:sz="4" w:space="0" w:color="auto"/>
              <w:bottom w:val="single" w:sz="4" w:space="0" w:color="auto"/>
              <w:right w:val="single" w:sz="4" w:space="0" w:color="auto"/>
            </w:tcBorders>
            <w:vAlign w:val="center"/>
          </w:tcPr>
          <w:p w14:paraId="0882AE95" w14:textId="77777777" w:rsidR="006C7D8D" w:rsidRPr="00FA126E" w:rsidRDefault="006C7D8D" w:rsidP="006C7D8D">
            <w:pPr>
              <w:spacing w:line="360" w:lineRule="auto"/>
              <w:jc w:val="center"/>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8703870" w14:textId="77777777" w:rsidR="006C7D8D" w:rsidRPr="00FA126E" w:rsidRDefault="006C7D8D" w:rsidP="006C7D8D">
            <w:pPr>
              <w:spacing w:line="360" w:lineRule="auto"/>
              <w:jc w:val="center"/>
              <w:rPr>
                <w:rFonts w:ascii="宋体" w:hAnsi="宋体"/>
                <w:sz w:val="24"/>
              </w:rPr>
            </w:pPr>
            <w:r w:rsidRPr="00FA126E">
              <w:rPr>
                <w:rFonts w:ascii="宋体" w:hAnsi="宋体"/>
                <w:sz w:val="24"/>
              </w:rPr>
              <w:t>P+F</w:t>
            </w:r>
          </w:p>
        </w:tc>
      </w:tr>
      <w:tr w:rsidR="006C7D8D" w:rsidRPr="00FA126E" w14:paraId="19C631CD"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281AD01E"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vAlign w:val="center"/>
          </w:tcPr>
          <w:p w14:paraId="27AEE9A3"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减速电机（</w:t>
            </w:r>
            <w:r w:rsidRPr="00FA126E">
              <w:rPr>
                <w:rFonts w:ascii="宋体" w:hAnsi="宋体"/>
                <w:sz w:val="24"/>
              </w:rPr>
              <w:t>AC变频电机）</w:t>
            </w:r>
          </w:p>
        </w:tc>
        <w:tc>
          <w:tcPr>
            <w:tcW w:w="1701" w:type="dxa"/>
            <w:tcBorders>
              <w:top w:val="single" w:sz="4" w:space="0" w:color="auto"/>
              <w:left w:val="single" w:sz="4" w:space="0" w:color="auto"/>
              <w:bottom w:val="single" w:sz="4" w:space="0" w:color="auto"/>
              <w:right w:val="single" w:sz="4" w:space="0" w:color="auto"/>
            </w:tcBorders>
            <w:vAlign w:val="center"/>
          </w:tcPr>
          <w:p w14:paraId="7C45EAC7" w14:textId="77777777" w:rsidR="006C7D8D" w:rsidRPr="00FA126E" w:rsidRDefault="006C7D8D" w:rsidP="006C7D8D">
            <w:pPr>
              <w:spacing w:line="360" w:lineRule="auto"/>
              <w:jc w:val="center"/>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14CC8F5" w14:textId="77777777" w:rsidR="006C7D8D" w:rsidRPr="00FA126E" w:rsidRDefault="006C7D8D" w:rsidP="006C7D8D">
            <w:pPr>
              <w:spacing w:line="360" w:lineRule="auto"/>
              <w:jc w:val="center"/>
              <w:rPr>
                <w:rFonts w:ascii="宋体" w:hAnsi="宋体"/>
                <w:sz w:val="24"/>
              </w:rPr>
            </w:pPr>
            <w:r w:rsidRPr="00FA126E">
              <w:rPr>
                <w:rFonts w:ascii="宋体" w:hAnsi="宋体"/>
                <w:sz w:val="24"/>
              </w:rPr>
              <w:t>SEW</w:t>
            </w:r>
          </w:p>
        </w:tc>
      </w:tr>
      <w:tr w:rsidR="006C7D8D" w:rsidRPr="00FA126E" w14:paraId="30E0A3D8"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6371544C"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vAlign w:val="center"/>
          </w:tcPr>
          <w:p w14:paraId="0DBBC4C0"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光电开关</w:t>
            </w:r>
          </w:p>
        </w:tc>
        <w:tc>
          <w:tcPr>
            <w:tcW w:w="1701" w:type="dxa"/>
            <w:tcBorders>
              <w:top w:val="single" w:sz="4" w:space="0" w:color="auto"/>
              <w:left w:val="single" w:sz="4" w:space="0" w:color="auto"/>
              <w:bottom w:val="single" w:sz="4" w:space="0" w:color="auto"/>
              <w:right w:val="single" w:sz="4" w:space="0" w:color="auto"/>
            </w:tcBorders>
            <w:vAlign w:val="center"/>
          </w:tcPr>
          <w:p w14:paraId="7777A4C1" w14:textId="77777777" w:rsidR="006C7D8D" w:rsidRPr="00FA126E" w:rsidRDefault="006C7D8D" w:rsidP="006C7D8D">
            <w:pPr>
              <w:spacing w:line="360" w:lineRule="auto"/>
              <w:jc w:val="center"/>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3F88A5B" w14:textId="77777777" w:rsidR="006C7D8D" w:rsidRPr="00FA126E" w:rsidRDefault="006C7D8D" w:rsidP="006C7D8D">
            <w:pPr>
              <w:spacing w:line="360" w:lineRule="auto"/>
              <w:jc w:val="center"/>
              <w:rPr>
                <w:rFonts w:ascii="宋体" w:hAnsi="宋体"/>
                <w:sz w:val="24"/>
              </w:rPr>
            </w:pPr>
            <w:r w:rsidRPr="00FA126E">
              <w:rPr>
                <w:rFonts w:ascii="宋体" w:hAnsi="宋体"/>
                <w:sz w:val="24"/>
              </w:rPr>
              <w:t>Banner</w:t>
            </w:r>
          </w:p>
        </w:tc>
      </w:tr>
      <w:tr w:rsidR="006C7D8D" w:rsidRPr="00FA126E" w14:paraId="22B137C3"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34FA66B1"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vAlign w:val="center"/>
          </w:tcPr>
          <w:p w14:paraId="05426A3F"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接近开关</w:t>
            </w:r>
          </w:p>
        </w:tc>
        <w:tc>
          <w:tcPr>
            <w:tcW w:w="1701" w:type="dxa"/>
            <w:tcBorders>
              <w:top w:val="single" w:sz="4" w:space="0" w:color="auto"/>
              <w:left w:val="single" w:sz="4" w:space="0" w:color="auto"/>
              <w:bottom w:val="single" w:sz="4" w:space="0" w:color="auto"/>
              <w:right w:val="single" w:sz="4" w:space="0" w:color="auto"/>
            </w:tcBorders>
            <w:vAlign w:val="center"/>
          </w:tcPr>
          <w:p w14:paraId="5FF2B379" w14:textId="77777777" w:rsidR="006C7D8D" w:rsidRPr="00FA126E" w:rsidRDefault="006C7D8D" w:rsidP="006C7D8D">
            <w:pPr>
              <w:spacing w:line="360" w:lineRule="auto"/>
              <w:jc w:val="center"/>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CDC18D2" w14:textId="77777777" w:rsidR="006C7D8D" w:rsidRPr="00FA126E" w:rsidRDefault="006C7D8D" w:rsidP="006C7D8D">
            <w:pPr>
              <w:spacing w:line="360" w:lineRule="auto"/>
              <w:jc w:val="center"/>
              <w:rPr>
                <w:rFonts w:ascii="宋体" w:hAnsi="宋体"/>
                <w:sz w:val="24"/>
              </w:rPr>
            </w:pPr>
            <w:r w:rsidRPr="00FA126E">
              <w:rPr>
                <w:rFonts w:ascii="宋体" w:hAnsi="宋体"/>
                <w:sz w:val="24"/>
              </w:rPr>
              <w:t>TURCK</w:t>
            </w:r>
          </w:p>
        </w:tc>
      </w:tr>
      <w:tr w:rsidR="006C7D8D" w:rsidRPr="00FA126E" w14:paraId="7D65BB93"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03B4F6E8"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vAlign w:val="center"/>
          </w:tcPr>
          <w:p w14:paraId="5070C532"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气动元件</w:t>
            </w:r>
          </w:p>
        </w:tc>
        <w:tc>
          <w:tcPr>
            <w:tcW w:w="1701" w:type="dxa"/>
            <w:tcBorders>
              <w:top w:val="single" w:sz="4" w:space="0" w:color="auto"/>
              <w:left w:val="single" w:sz="4" w:space="0" w:color="auto"/>
              <w:bottom w:val="single" w:sz="4" w:space="0" w:color="auto"/>
              <w:right w:val="single" w:sz="4" w:space="0" w:color="auto"/>
            </w:tcBorders>
            <w:vAlign w:val="center"/>
          </w:tcPr>
          <w:p w14:paraId="114A01BC" w14:textId="77777777" w:rsidR="006C7D8D" w:rsidRPr="00FA126E" w:rsidRDefault="006C7D8D" w:rsidP="006C7D8D">
            <w:pPr>
              <w:spacing w:line="360" w:lineRule="auto"/>
              <w:jc w:val="center"/>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F31325B" w14:textId="77777777" w:rsidR="006C7D8D" w:rsidRPr="00FA126E" w:rsidRDefault="006C7D8D" w:rsidP="006C7D8D">
            <w:pPr>
              <w:spacing w:line="360" w:lineRule="auto"/>
              <w:jc w:val="center"/>
              <w:rPr>
                <w:rFonts w:ascii="宋体" w:hAnsi="宋体"/>
                <w:sz w:val="24"/>
              </w:rPr>
            </w:pPr>
            <w:r w:rsidRPr="00FA126E">
              <w:rPr>
                <w:rFonts w:ascii="宋体" w:hAnsi="宋体"/>
                <w:sz w:val="24"/>
              </w:rPr>
              <w:t>FESTO/SMC</w:t>
            </w:r>
          </w:p>
        </w:tc>
      </w:tr>
      <w:tr w:rsidR="006C7D8D" w:rsidRPr="00FA126E" w14:paraId="06352285"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42D9F388"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vAlign w:val="center"/>
          </w:tcPr>
          <w:p w14:paraId="3E608F6F"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压力、温度传感器</w:t>
            </w:r>
          </w:p>
        </w:tc>
        <w:tc>
          <w:tcPr>
            <w:tcW w:w="1701" w:type="dxa"/>
            <w:tcBorders>
              <w:top w:val="single" w:sz="4" w:space="0" w:color="auto"/>
              <w:left w:val="single" w:sz="4" w:space="0" w:color="auto"/>
              <w:bottom w:val="single" w:sz="4" w:space="0" w:color="auto"/>
              <w:right w:val="single" w:sz="4" w:space="0" w:color="auto"/>
            </w:tcBorders>
            <w:vAlign w:val="center"/>
          </w:tcPr>
          <w:p w14:paraId="196B65CD" w14:textId="77777777" w:rsidR="006C7D8D" w:rsidRPr="00FA126E" w:rsidRDefault="006C7D8D" w:rsidP="006C7D8D">
            <w:pPr>
              <w:spacing w:line="360" w:lineRule="auto"/>
              <w:jc w:val="center"/>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82D2018"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丹尼斯科</w:t>
            </w:r>
          </w:p>
        </w:tc>
      </w:tr>
      <w:tr w:rsidR="006C7D8D" w:rsidRPr="00FA126E" w14:paraId="3F66D277"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3F7A0E13"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vAlign w:val="center"/>
          </w:tcPr>
          <w:p w14:paraId="487ACCDD"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红外测温仪</w:t>
            </w:r>
          </w:p>
        </w:tc>
        <w:tc>
          <w:tcPr>
            <w:tcW w:w="1701" w:type="dxa"/>
            <w:tcBorders>
              <w:top w:val="single" w:sz="4" w:space="0" w:color="auto"/>
              <w:left w:val="single" w:sz="4" w:space="0" w:color="auto"/>
              <w:bottom w:val="single" w:sz="4" w:space="0" w:color="auto"/>
              <w:right w:val="single" w:sz="4" w:space="0" w:color="auto"/>
            </w:tcBorders>
            <w:vAlign w:val="center"/>
          </w:tcPr>
          <w:p w14:paraId="2A120B96" w14:textId="77777777" w:rsidR="006C7D8D" w:rsidRPr="00FA126E" w:rsidRDefault="006C7D8D" w:rsidP="006C7D8D">
            <w:pPr>
              <w:spacing w:line="360" w:lineRule="auto"/>
              <w:jc w:val="center"/>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153300B" w14:textId="77777777" w:rsidR="006C7D8D" w:rsidRPr="00FA126E" w:rsidRDefault="006C7D8D" w:rsidP="006C7D8D">
            <w:pPr>
              <w:spacing w:line="360" w:lineRule="auto"/>
              <w:jc w:val="center"/>
              <w:rPr>
                <w:rFonts w:ascii="宋体" w:hAnsi="宋体"/>
                <w:sz w:val="24"/>
              </w:rPr>
            </w:pPr>
            <w:r w:rsidRPr="00FA126E">
              <w:rPr>
                <w:rFonts w:ascii="宋体" w:hAnsi="宋体"/>
                <w:sz w:val="24"/>
              </w:rPr>
              <w:t>RAYTXCLISF</w:t>
            </w:r>
            <w:r w:rsidRPr="00FA126E">
              <w:rPr>
                <w:rFonts w:ascii="宋体" w:hAnsi="宋体" w:hint="eastAsia"/>
                <w:sz w:val="24"/>
              </w:rPr>
              <w:t>（美国）</w:t>
            </w:r>
          </w:p>
        </w:tc>
      </w:tr>
      <w:tr w:rsidR="006C7D8D" w:rsidRPr="00FA126E" w14:paraId="24A6B2CD"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66A4E91C"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vAlign w:val="center"/>
          </w:tcPr>
          <w:p w14:paraId="5F8FB4C1"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液压泵、阀组</w:t>
            </w:r>
          </w:p>
        </w:tc>
        <w:tc>
          <w:tcPr>
            <w:tcW w:w="1701" w:type="dxa"/>
            <w:tcBorders>
              <w:top w:val="single" w:sz="4" w:space="0" w:color="auto"/>
              <w:left w:val="single" w:sz="4" w:space="0" w:color="auto"/>
              <w:bottom w:val="single" w:sz="4" w:space="0" w:color="auto"/>
              <w:right w:val="single" w:sz="4" w:space="0" w:color="auto"/>
            </w:tcBorders>
            <w:vAlign w:val="center"/>
          </w:tcPr>
          <w:p w14:paraId="27164B4C" w14:textId="77777777" w:rsidR="006C7D8D" w:rsidRPr="00FA126E" w:rsidRDefault="006C7D8D" w:rsidP="006C7D8D">
            <w:pPr>
              <w:spacing w:line="360" w:lineRule="auto"/>
              <w:jc w:val="center"/>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D536DC4"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力士乐</w:t>
            </w:r>
          </w:p>
        </w:tc>
      </w:tr>
      <w:tr w:rsidR="006C7D8D" w:rsidRPr="00FA126E" w14:paraId="6DF38133"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2A261799"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vAlign w:val="center"/>
          </w:tcPr>
          <w:p w14:paraId="12641A1B"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液压油缸</w:t>
            </w:r>
          </w:p>
        </w:tc>
        <w:tc>
          <w:tcPr>
            <w:tcW w:w="1701" w:type="dxa"/>
            <w:tcBorders>
              <w:top w:val="single" w:sz="4" w:space="0" w:color="auto"/>
              <w:left w:val="single" w:sz="4" w:space="0" w:color="auto"/>
              <w:bottom w:val="single" w:sz="4" w:space="0" w:color="auto"/>
              <w:right w:val="single" w:sz="4" w:space="0" w:color="auto"/>
            </w:tcBorders>
            <w:vAlign w:val="center"/>
          </w:tcPr>
          <w:p w14:paraId="254A4943" w14:textId="77777777" w:rsidR="006C7D8D" w:rsidRPr="00FA126E" w:rsidRDefault="006C7D8D" w:rsidP="006C7D8D">
            <w:pPr>
              <w:spacing w:line="360" w:lineRule="auto"/>
              <w:jc w:val="center"/>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DE965CF"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韶关</w:t>
            </w:r>
            <w:r w:rsidRPr="005A7867">
              <w:rPr>
                <w:rFonts w:ascii="宋体" w:hAnsi="宋体"/>
                <w:sz w:val="24"/>
              </w:rPr>
              <w:t>/洪力</w:t>
            </w:r>
          </w:p>
        </w:tc>
      </w:tr>
      <w:tr w:rsidR="006C7D8D" w:rsidRPr="00FA126E" w14:paraId="7753E6C9"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31B07AEA"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vAlign w:val="center"/>
          </w:tcPr>
          <w:p w14:paraId="5A68205F"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模块式塑料输送带</w:t>
            </w:r>
          </w:p>
        </w:tc>
        <w:tc>
          <w:tcPr>
            <w:tcW w:w="1701" w:type="dxa"/>
            <w:tcBorders>
              <w:top w:val="single" w:sz="4" w:space="0" w:color="auto"/>
              <w:left w:val="single" w:sz="4" w:space="0" w:color="auto"/>
              <w:bottom w:val="single" w:sz="4" w:space="0" w:color="auto"/>
              <w:right w:val="single" w:sz="4" w:space="0" w:color="auto"/>
            </w:tcBorders>
            <w:vAlign w:val="center"/>
          </w:tcPr>
          <w:p w14:paraId="67AED3A5"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英特乐同质量</w:t>
            </w:r>
          </w:p>
        </w:tc>
        <w:tc>
          <w:tcPr>
            <w:tcW w:w="2127" w:type="dxa"/>
            <w:tcBorders>
              <w:top w:val="single" w:sz="4" w:space="0" w:color="auto"/>
              <w:left w:val="single" w:sz="4" w:space="0" w:color="auto"/>
              <w:bottom w:val="single" w:sz="4" w:space="0" w:color="auto"/>
              <w:right w:val="single" w:sz="4" w:space="0" w:color="auto"/>
            </w:tcBorders>
            <w:vAlign w:val="center"/>
          </w:tcPr>
          <w:p w14:paraId="38FA59CD"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国产</w:t>
            </w:r>
          </w:p>
        </w:tc>
      </w:tr>
      <w:tr w:rsidR="006C7D8D" w:rsidRPr="00FA126E" w14:paraId="04C855EE"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68C99AA3"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vAlign w:val="center"/>
          </w:tcPr>
          <w:p w14:paraId="193E5588"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温控</w:t>
            </w:r>
          </w:p>
        </w:tc>
        <w:tc>
          <w:tcPr>
            <w:tcW w:w="1701" w:type="dxa"/>
            <w:tcBorders>
              <w:top w:val="single" w:sz="4" w:space="0" w:color="auto"/>
              <w:left w:val="single" w:sz="4" w:space="0" w:color="auto"/>
              <w:bottom w:val="single" w:sz="4" w:space="0" w:color="auto"/>
              <w:right w:val="single" w:sz="4" w:space="0" w:color="auto"/>
            </w:tcBorders>
            <w:vAlign w:val="center"/>
          </w:tcPr>
          <w:p w14:paraId="0763EE9E" w14:textId="77777777" w:rsidR="006C7D8D" w:rsidRPr="00FA126E" w:rsidRDefault="006C7D8D" w:rsidP="006C7D8D">
            <w:pPr>
              <w:spacing w:line="360" w:lineRule="auto"/>
              <w:jc w:val="center"/>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FC5DD52"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青岛科高</w:t>
            </w:r>
          </w:p>
        </w:tc>
      </w:tr>
      <w:tr w:rsidR="006C7D8D" w:rsidRPr="00FA126E" w14:paraId="00139168"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14953559"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vAlign w:val="center"/>
          </w:tcPr>
          <w:p w14:paraId="3B2C5F6A"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主机减速箱、轴承</w:t>
            </w:r>
          </w:p>
        </w:tc>
        <w:tc>
          <w:tcPr>
            <w:tcW w:w="1701" w:type="dxa"/>
            <w:tcBorders>
              <w:top w:val="single" w:sz="4" w:space="0" w:color="auto"/>
              <w:left w:val="single" w:sz="4" w:space="0" w:color="auto"/>
              <w:bottom w:val="single" w:sz="4" w:space="0" w:color="auto"/>
              <w:right w:val="single" w:sz="4" w:space="0" w:color="auto"/>
            </w:tcBorders>
            <w:vAlign w:val="center"/>
          </w:tcPr>
          <w:p w14:paraId="3055354F" w14:textId="77777777" w:rsidR="006C7D8D" w:rsidRPr="00FA126E" w:rsidRDefault="006C7D8D" w:rsidP="006C7D8D">
            <w:pPr>
              <w:spacing w:line="360" w:lineRule="auto"/>
              <w:jc w:val="center"/>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FEADC55"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江齿</w:t>
            </w:r>
            <w:r w:rsidRPr="00FA126E">
              <w:rPr>
                <w:rFonts w:ascii="宋体" w:hAnsi="宋体"/>
                <w:sz w:val="24"/>
              </w:rPr>
              <w:t>/</w:t>
            </w:r>
            <w:r w:rsidRPr="00FA126E">
              <w:rPr>
                <w:rFonts w:ascii="宋体" w:hAnsi="宋体" w:hint="eastAsia"/>
                <w:sz w:val="24"/>
              </w:rPr>
              <w:t>南高齿（仅高速轴轴承为</w:t>
            </w:r>
            <w:r w:rsidRPr="00FA126E">
              <w:rPr>
                <w:rFonts w:ascii="宋体" w:hAnsi="宋体"/>
                <w:sz w:val="24"/>
              </w:rPr>
              <w:t>SKF）</w:t>
            </w:r>
          </w:p>
        </w:tc>
      </w:tr>
      <w:tr w:rsidR="006C7D8D" w:rsidRPr="00FA126E" w14:paraId="44667D9E"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09BE052C"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vAlign w:val="center"/>
          </w:tcPr>
          <w:p w14:paraId="59D919EA"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固态继电器</w:t>
            </w:r>
          </w:p>
        </w:tc>
        <w:tc>
          <w:tcPr>
            <w:tcW w:w="1701" w:type="dxa"/>
            <w:tcBorders>
              <w:top w:val="single" w:sz="4" w:space="0" w:color="auto"/>
              <w:left w:val="single" w:sz="4" w:space="0" w:color="auto"/>
              <w:bottom w:val="single" w:sz="4" w:space="0" w:color="auto"/>
              <w:right w:val="single" w:sz="4" w:space="0" w:color="auto"/>
            </w:tcBorders>
            <w:vAlign w:val="center"/>
          </w:tcPr>
          <w:p w14:paraId="78C3FE97" w14:textId="77777777" w:rsidR="006C7D8D" w:rsidRPr="00FA126E" w:rsidRDefault="006C7D8D" w:rsidP="006C7D8D">
            <w:pPr>
              <w:spacing w:line="360" w:lineRule="auto"/>
              <w:jc w:val="center"/>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20AD3A8"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施耐德</w:t>
            </w:r>
          </w:p>
        </w:tc>
      </w:tr>
      <w:tr w:rsidR="006C7D8D" w:rsidRPr="00FA126E" w14:paraId="436C60B5"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2AEDE8F9"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vAlign w:val="center"/>
          </w:tcPr>
          <w:p w14:paraId="040F5261"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主断路器</w:t>
            </w:r>
          </w:p>
        </w:tc>
        <w:tc>
          <w:tcPr>
            <w:tcW w:w="1701" w:type="dxa"/>
            <w:tcBorders>
              <w:top w:val="single" w:sz="4" w:space="0" w:color="auto"/>
              <w:left w:val="single" w:sz="4" w:space="0" w:color="auto"/>
              <w:bottom w:val="single" w:sz="4" w:space="0" w:color="auto"/>
              <w:right w:val="single" w:sz="4" w:space="0" w:color="auto"/>
            </w:tcBorders>
            <w:vAlign w:val="center"/>
          </w:tcPr>
          <w:p w14:paraId="5AD8165F" w14:textId="77777777" w:rsidR="006C7D8D" w:rsidRPr="00FA126E" w:rsidRDefault="006C7D8D" w:rsidP="006C7D8D">
            <w:pPr>
              <w:spacing w:line="360" w:lineRule="auto"/>
              <w:jc w:val="center"/>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EDF3120"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西门子</w:t>
            </w:r>
          </w:p>
        </w:tc>
      </w:tr>
      <w:tr w:rsidR="006C7D8D" w:rsidRPr="00FA126E" w14:paraId="6A0A4037"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2FC6CF8E"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vAlign w:val="center"/>
          </w:tcPr>
          <w:p w14:paraId="79153F38"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主要低压电器</w:t>
            </w:r>
          </w:p>
        </w:tc>
        <w:tc>
          <w:tcPr>
            <w:tcW w:w="1701" w:type="dxa"/>
            <w:tcBorders>
              <w:top w:val="single" w:sz="4" w:space="0" w:color="auto"/>
              <w:left w:val="single" w:sz="4" w:space="0" w:color="auto"/>
              <w:bottom w:val="single" w:sz="4" w:space="0" w:color="auto"/>
              <w:right w:val="single" w:sz="4" w:space="0" w:color="auto"/>
            </w:tcBorders>
            <w:vAlign w:val="center"/>
          </w:tcPr>
          <w:p w14:paraId="3F272FDE" w14:textId="77777777" w:rsidR="006C7D8D" w:rsidRPr="00FA126E" w:rsidRDefault="006C7D8D" w:rsidP="006C7D8D">
            <w:pPr>
              <w:spacing w:line="360" w:lineRule="auto"/>
              <w:jc w:val="center"/>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D644079"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西门子</w:t>
            </w:r>
          </w:p>
        </w:tc>
      </w:tr>
      <w:tr w:rsidR="006C7D8D" w:rsidRPr="00FA126E" w14:paraId="2CF88C59"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264E6B27"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vAlign w:val="center"/>
          </w:tcPr>
          <w:p w14:paraId="29718399"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按钮、信号灯</w:t>
            </w:r>
          </w:p>
        </w:tc>
        <w:tc>
          <w:tcPr>
            <w:tcW w:w="1701" w:type="dxa"/>
            <w:tcBorders>
              <w:top w:val="single" w:sz="4" w:space="0" w:color="auto"/>
              <w:left w:val="single" w:sz="4" w:space="0" w:color="auto"/>
              <w:bottom w:val="single" w:sz="4" w:space="0" w:color="auto"/>
              <w:right w:val="single" w:sz="4" w:space="0" w:color="auto"/>
            </w:tcBorders>
            <w:vAlign w:val="center"/>
          </w:tcPr>
          <w:p w14:paraId="02D2428D" w14:textId="77777777" w:rsidR="006C7D8D" w:rsidRPr="00FA126E" w:rsidRDefault="006C7D8D" w:rsidP="006C7D8D">
            <w:pPr>
              <w:spacing w:line="360" w:lineRule="auto"/>
              <w:jc w:val="center"/>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74FD704" w14:textId="77777777" w:rsidR="006C7D8D" w:rsidRPr="00FA126E" w:rsidRDefault="006C7D8D" w:rsidP="006C7D8D">
            <w:pPr>
              <w:spacing w:line="360" w:lineRule="auto"/>
              <w:ind w:firstLineChars="300" w:firstLine="720"/>
              <w:rPr>
                <w:rFonts w:ascii="宋体" w:hAnsi="宋体"/>
                <w:sz w:val="24"/>
              </w:rPr>
            </w:pPr>
            <w:r w:rsidRPr="00FA126E">
              <w:rPr>
                <w:rFonts w:ascii="宋体" w:hAnsi="宋体" w:hint="eastAsia"/>
                <w:sz w:val="24"/>
              </w:rPr>
              <w:t>施耐德</w:t>
            </w:r>
          </w:p>
        </w:tc>
      </w:tr>
      <w:tr w:rsidR="006C7D8D" w:rsidRPr="00FA126E" w14:paraId="62703F27"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562CFF48"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vAlign w:val="center"/>
          </w:tcPr>
          <w:p w14:paraId="174A5BE7"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稳压电源</w:t>
            </w:r>
          </w:p>
        </w:tc>
        <w:tc>
          <w:tcPr>
            <w:tcW w:w="1701" w:type="dxa"/>
            <w:tcBorders>
              <w:top w:val="single" w:sz="4" w:space="0" w:color="auto"/>
              <w:left w:val="single" w:sz="4" w:space="0" w:color="auto"/>
              <w:bottom w:val="single" w:sz="4" w:space="0" w:color="auto"/>
              <w:right w:val="single" w:sz="4" w:space="0" w:color="auto"/>
            </w:tcBorders>
            <w:vAlign w:val="center"/>
          </w:tcPr>
          <w:p w14:paraId="1AB4723B" w14:textId="77777777" w:rsidR="006C7D8D" w:rsidRPr="00FA126E" w:rsidRDefault="006C7D8D" w:rsidP="006C7D8D">
            <w:pPr>
              <w:spacing w:line="360" w:lineRule="auto"/>
              <w:jc w:val="center"/>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78EF596" w14:textId="77777777" w:rsidR="006C7D8D" w:rsidRPr="00FA126E" w:rsidRDefault="006C7D8D" w:rsidP="006C7D8D">
            <w:pPr>
              <w:spacing w:line="360" w:lineRule="auto"/>
              <w:jc w:val="center"/>
              <w:rPr>
                <w:rFonts w:ascii="宋体" w:hAnsi="宋体"/>
                <w:sz w:val="24"/>
              </w:rPr>
            </w:pPr>
            <w:r w:rsidRPr="00FA126E">
              <w:rPr>
                <w:rFonts w:ascii="宋体" w:hAnsi="宋体"/>
                <w:sz w:val="24"/>
              </w:rPr>
              <w:t>PULS</w:t>
            </w:r>
          </w:p>
        </w:tc>
      </w:tr>
      <w:tr w:rsidR="006C7D8D" w:rsidRPr="00FA126E" w14:paraId="5C8E0463"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073395D6"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vAlign w:val="center"/>
          </w:tcPr>
          <w:p w14:paraId="6107DDF9"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以太网模块（设备）</w:t>
            </w:r>
          </w:p>
        </w:tc>
        <w:tc>
          <w:tcPr>
            <w:tcW w:w="1701" w:type="dxa"/>
            <w:tcBorders>
              <w:top w:val="single" w:sz="4" w:space="0" w:color="auto"/>
              <w:left w:val="single" w:sz="4" w:space="0" w:color="auto"/>
              <w:bottom w:val="single" w:sz="4" w:space="0" w:color="auto"/>
              <w:right w:val="single" w:sz="4" w:space="0" w:color="auto"/>
            </w:tcBorders>
            <w:vAlign w:val="center"/>
          </w:tcPr>
          <w:p w14:paraId="05DB923F" w14:textId="77777777" w:rsidR="006C7D8D" w:rsidRPr="00FA126E" w:rsidRDefault="006C7D8D" w:rsidP="006C7D8D">
            <w:pPr>
              <w:spacing w:line="360" w:lineRule="auto"/>
              <w:jc w:val="center"/>
              <w:rPr>
                <w:rFonts w:ascii="宋体" w:hAnsi="宋体"/>
                <w:sz w:val="24"/>
              </w:rPr>
            </w:pPr>
            <w:r w:rsidRPr="00FA126E">
              <w:rPr>
                <w:rFonts w:ascii="宋体" w:hAnsi="宋体"/>
                <w:sz w:val="24"/>
              </w:rPr>
              <w:t>1756-EN3TR</w:t>
            </w:r>
          </w:p>
        </w:tc>
        <w:tc>
          <w:tcPr>
            <w:tcW w:w="2127" w:type="dxa"/>
            <w:tcBorders>
              <w:top w:val="single" w:sz="4" w:space="0" w:color="auto"/>
              <w:left w:val="single" w:sz="4" w:space="0" w:color="auto"/>
              <w:bottom w:val="single" w:sz="4" w:space="0" w:color="auto"/>
              <w:right w:val="single" w:sz="4" w:space="0" w:color="auto"/>
            </w:tcBorders>
            <w:vAlign w:val="center"/>
          </w:tcPr>
          <w:p w14:paraId="538626DE" w14:textId="77777777" w:rsidR="006C7D8D" w:rsidRPr="00FA126E" w:rsidRDefault="006C7D8D" w:rsidP="006C7D8D">
            <w:pPr>
              <w:spacing w:line="360" w:lineRule="auto"/>
              <w:jc w:val="center"/>
              <w:rPr>
                <w:rFonts w:ascii="宋体" w:hAnsi="宋体"/>
                <w:sz w:val="24"/>
              </w:rPr>
            </w:pPr>
            <w:r w:rsidRPr="00FA126E">
              <w:rPr>
                <w:rFonts w:ascii="宋体" w:hAnsi="宋体"/>
                <w:sz w:val="24"/>
              </w:rPr>
              <w:t>AB</w:t>
            </w:r>
          </w:p>
        </w:tc>
      </w:tr>
      <w:tr w:rsidR="006C7D8D" w:rsidRPr="00FA126E" w14:paraId="77CF0FE1"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4F4B3FD4"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vAlign w:val="center"/>
          </w:tcPr>
          <w:p w14:paraId="14DC7725"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以太网模块（</w:t>
            </w:r>
            <w:r w:rsidRPr="00FA126E">
              <w:rPr>
                <w:rFonts w:ascii="宋体" w:hAnsi="宋体"/>
                <w:sz w:val="24"/>
              </w:rPr>
              <w:t>MES）</w:t>
            </w:r>
          </w:p>
        </w:tc>
        <w:tc>
          <w:tcPr>
            <w:tcW w:w="1701" w:type="dxa"/>
            <w:tcBorders>
              <w:top w:val="single" w:sz="4" w:space="0" w:color="auto"/>
              <w:left w:val="single" w:sz="4" w:space="0" w:color="auto"/>
              <w:bottom w:val="single" w:sz="4" w:space="0" w:color="auto"/>
              <w:right w:val="single" w:sz="4" w:space="0" w:color="auto"/>
            </w:tcBorders>
            <w:vAlign w:val="center"/>
          </w:tcPr>
          <w:p w14:paraId="68D372B9" w14:textId="77777777" w:rsidR="006C7D8D" w:rsidRPr="00FA126E" w:rsidRDefault="006C7D8D" w:rsidP="006C7D8D">
            <w:pPr>
              <w:spacing w:line="360" w:lineRule="auto"/>
              <w:jc w:val="center"/>
              <w:rPr>
                <w:rFonts w:ascii="宋体" w:hAnsi="宋体"/>
                <w:sz w:val="24"/>
              </w:rPr>
            </w:pPr>
            <w:r w:rsidRPr="00FA126E">
              <w:rPr>
                <w:rFonts w:ascii="宋体" w:hAnsi="宋体"/>
                <w:sz w:val="24"/>
              </w:rPr>
              <w:t>1756-EN2T</w:t>
            </w:r>
          </w:p>
        </w:tc>
        <w:tc>
          <w:tcPr>
            <w:tcW w:w="2127" w:type="dxa"/>
            <w:tcBorders>
              <w:top w:val="single" w:sz="4" w:space="0" w:color="auto"/>
              <w:left w:val="single" w:sz="4" w:space="0" w:color="auto"/>
              <w:bottom w:val="single" w:sz="4" w:space="0" w:color="auto"/>
              <w:right w:val="single" w:sz="4" w:space="0" w:color="auto"/>
            </w:tcBorders>
            <w:vAlign w:val="center"/>
          </w:tcPr>
          <w:p w14:paraId="12E50A76" w14:textId="77777777" w:rsidR="006C7D8D" w:rsidRPr="00FA126E" w:rsidRDefault="006C7D8D" w:rsidP="006C7D8D">
            <w:pPr>
              <w:spacing w:line="360" w:lineRule="auto"/>
              <w:jc w:val="center"/>
              <w:rPr>
                <w:rFonts w:ascii="宋体" w:hAnsi="宋体"/>
                <w:sz w:val="24"/>
              </w:rPr>
            </w:pPr>
            <w:r w:rsidRPr="00FA126E">
              <w:rPr>
                <w:rFonts w:ascii="宋体" w:hAnsi="宋体"/>
                <w:sz w:val="24"/>
              </w:rPr>
              <w:t>AB</w:t>
            </w:r>
          </w:p>
        </w:tc>
      </w:tr>
      <w:tr w:rsidR="006C7D8D" w:rsidRPr="00FA126E" w14:paraId="2887DA11" w14:textId="77777777" w:rsidTr="006C7D8D">
        <w:trPr>
          <w:trHeight w:val="341"/>
        </w:trPr>
        <w:tc>
          <w:tcPr>
            <w:tcW w:w="1129" w:type="dxa"/>
            <w:tcBorders>
              <w:top w:val="single" w:sz="4" w:space="0" w:color="auto"/>
              <w:left w:val="single" w:sz="4" w:space="0" w:color="auto"/>
              <w:bottom w:val="single" w:sz="4" w:space="0" w:color="auto"/>
              <w:right w:val="single" w:sz="4" w:space="0" w:color="auto"/>
            </w:tcBorders>
            <w:vAlign w:val="center"/>
          </w:tcPr>
          <w:p w14:paraId="5DA121B9" w14:textId="77777777" w:rsidR="006C7D8D" w:rsidRPr="00FA126E" w:rsidRDefault="006C7D8D" w:rsidP="00F74512">
            <w:pPr>
              <w:widowControl/>
              <w:numPr>
                <w:ilvl w:val="0"/>
                <w:numId w:val="20"/>
              </w:numPr>
              <w:spacing w:line="360" w:lineRule="auto"/>
              <w:jc w:val="center"/>
              <w:rPr>
                <w:rFonts w:ascii="宋体" w:hAnsi="宋体"/>
                <w:sz w:val="24"/>
              </w:rPr>
            </w:pPr>
          </w:p>
        </w:tc>
        <w:tc>
          <w:tcPr>
            <w:tcW w:w="3152" w:type="dxa"/>
            <w:tcBorders>
              <w:top w:val="single" w:sz="4" w:space="0" w:color="auto"/>
              <w:left w:val="single" w:sz="4" w:space="0" w:color="auto"/>
              <w:bottom w:val="single" w:sz="4" w:space="0" w:color="auto"/>
              <w:right w:val="single" w:sz="4" w:space="0" w:color="auto"/>
            </w:tcBorders>
          </w:tcPr>
          <w:p w14:paraId="0997A122"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控制柜</w:t>
            </w:r>
          </w:p>
        </w:tc>
        <w:tc>
          <w:tcPr>
            <w:tcW w:w="1701" w:type="dxa"/>
            <w:tcBorders>
              <w:top w:val="single" w:sz="4" w:space="0" w:color="auto"/>
              <w:left w:val="single" w:sz="4" w:space="0" w:color="auto"/>
              <w:bottom w:val="single" w:sz="4" w:space="0" w:color="auto"/>
              <w:right w:val="single" w:sz="4" w:space="0" w:color="auto"/>
            </w:tcBorders>
          </w:tcPr>
          <w:p w14:paraId="190D508C" w14:textId="77777777" w:rsidR="006C7D8D" w:rsidRPr="00FA126E" w:rsidRDefault="006C7D8D" w:rsidP="006C7D8D">
            <w:pPr>
              <w:spacing w:line="360" w:lineRule="auto"/>
              <w:ind w:firstLine="480"/>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tcPr>
          <w:p w14:paraId="2ED7D15E" w14:textId="77777777" w:rsidR="006C7D8D" w:rsidRPr="00FA126E" w:rsidRDefault="006C7D8D" w:rsidP="006C7D8D">
            <w:pPr>
              <w:spacing w:line="360" w:lineRule="auto"/>
              <w:jc w:val="center"/>
              <w:rPr>
                <w:rFonts w:ascii="宋体" w:hAnsi="宋体"/>
                <w:sz w:val="24"/>
              </w:rPr>
            </w:pPr>
            <w:r w:rsidRPr="00FA126E">
              <w:rPr>
                <w:rFonts w:ascii="宋体" w:hAnsi="宋体" w:hint="eastAsia"/>
                <w:sz w:val="24"/>
              </w:rPr>
              <w:t>国产（仿威图）</w:t>
            </w:r>
          </w:p>
        </w:tc>
      </w:tr>
    </w:tbl>
    <w:p w14:paraId="7EC58C9F" w14:textId="77777777" w:rsidR="006C7D8D" w:rsidRDefault="006C7D8D" w:rsidP="006C7D8D">
      <w:pPr>
        <w:pStyle w:val="a8"/>
        <w:tabs>
          <w:tab w:val="left" w:pos="420"/>
        </w:tabs>
        <w:autoSpaceDE w:val="0"/>
        <w:autoSpaceDN w:val="0"/>
        <w:adjustRightInd w:val="0"/>
        <w:spacing w:beforeLines="20" w:before="62" w:afterLines="20" w:after="62" w:line="360" w:lineRule="auto"/>
        <w:ind w:left="600" w:firstLineChars="0" w:firstLine="0"/>
        <w:rPr>
          <w:rFonts w:asciiTheme="minorEastAsia" w:eastAsiaTheme="minorEastAsia" w:hAnsiTheme="minorEastAsia"/>
          <w:b/>
          <w:lang w:val="zh-CN"/>
        </w:rPr>
      </w:pPr>
    </w:p>
    <w:bookmarkEnd w:id="6"/>
    <w:bookmarkEnd w:id="7"/>
    <w:bookmarkEnd w:id="8"/>
    <w:p w14:paraId="7BB0B6C7" w14:textId="77777777" w:rsidR="00BB4252" w:rsidRPr="00D47927" w:rsidRDefault="00BB4252" w:rsidP="00F74512">
      <w:pPr>
        <w:pStyle w:val="a8"/>
        <w:numPr>
          <w:ilvl w:val="0"/>
          <w:numId w:val="2"/>
        </w:numPr>
        <w:tabs>
          <w:tab w:val="left" w:pos="420"/>
        </w:tabs>
        <w:autoSpaceDE w:val="0"/>
        <w:autoSpaceDN w:val="0"/>
        <w:adjustRightInd w:val="0"/>
        <w:spacing w:beforeLines="20" w:before="62" w:afterLines="20" w:after="62" w:line="360" w:lineRule="auto"/>
        <w:ind w:firstLineChars="0"/>
        <w:rPr>
          <w:rFonts w:asciiTheme="minorEastAsia" w:eastAsiaTheme="minorEastAsia" w:hAnsiTheme="minorEastAsia"/>
          <w:b/>
          <w:lang w:val="zh-CN"/>
        </w:rPr>
      </w:pPr>
      <w:r w:rsidRPr="00D47927">
        <w:rPr>
          <w:rFonts w:asciiTheme="minorEastAsia" w:eastAsiaTheme="minorEastAsia" w:hAnsiTheme="minorEastAsia" w:hint="eastAsia"/>
          <w:b/>
          <w:lang w:val="zh-CN"/>
        </w:rPr>
        <w:t>技术资料及证书：</w:t>
      </w:r>
    </w:p>
    <w:p w14:paraId="4560FCC9" w14:textId="77777777" w:rsidR="00BA6F9B" w:rsidRPr="00BA6F9B" w:rsidRDefault="00BA6F9B" w:rsidP="00BA6F9B">
      <w:pPr>
        <w:widowControl/>
        <w:tabs>
          <w:tab w:val="left" w:pos="993"/>
        </w:tabs>
        <w:spacing w:line="360" w:lineRule="auto"/>
        <w:ind w:leftChars="100" w:left="210" w:firstLineChars="100" w:firstLine="240"/>
        <w:jc w:val="left"/>
        <w:rPr>
          <w:rFonts w:ascii="宋体" w:hAnsi="宋体"/>
          <w:sz w:val="24"/>
          <w:szCs w:val="24"/>
        </w:rPr>
      </w:pPr>
      <w:r w:rsidRPr="00BA6F9B">
        <w:rPr>
          <w:rFonts w:ascii="宋体" w:hAnsi="宋体" w:hint="eastAsia"/>
          <w:sz w:val="24"/>
          <w:szCs w:val="24"/>
        </w:rPr>
        <w:t>所有资料需要随机技术文件纸质一式</w:t>
      </w:r>
      <w:r w:rsidR="000C3EFA">
        <w:rPr>
          <w:rFonts w:ascii="宋体" w:hAnsi="宋体"/>
          <w:sz w:val="24"/>
          <w:szCs w:val="24"/>
        </w:rPr>
        <w:t>3</w:t>
      </w:r>
      <w:r w:rsidRPr="00BA6F9B">
        <w:rPr>
          <w:rFonts w:ascii="宋体" w:hAnsi="宋体" w:hint="eastAsia"/>
          <w:sz w:val="24"/>
          <w:szCs w:val="24"/>
        </w:rPr>
        <w:t>份，电子版1份。</w:t>
      </w:r>
    </w:p>
    <w:p w14:paraId="34CE74AD" w14:textId="77777777" w:rsidR="00BA6F9B" w:rsidRPr="00BA6F9B" w:rsidRDefault="00BA6F9B" w:rsidP="00F74512">
      <w:pPr>
        <w:widowControl/>
        <w:numPr>
          <w:ilvl w:val="0"/>
          <w:numId w:val="11"/>
        </w:numPr>
        <w:spacing w:line="360" w:lineRule="auto"/>
        <w:jc w:val="left"/>
        <w:rPr>
          <w:rFonts w:ascii="宋体" w:hAnsi="宋体"/>
          <w:sz w:val="24"/>
          <w:szCs w:val="20"/>
        </w:rPr>
      </w:pPr>
      <w:r w:rsidRPr="00BA6F9B">
        <w:rPr>
          <w:rFonts w:ascii="宋体" w:hAnsi="宋体" w:hint="eastAsia"/>
          <w:sz w:val="24"/>
          <w:szCs w:val="20"/>
        </w:rPr>
        <w:t>设备平面布置图、总装图（含水、电、气、动力要求及布置）</w:t>
      </w:r>
    </w:p>
    <w:p w14:paraId="6F5ED987" w14:textId="77777777" w:rsidR="00BA6F9B" w:rsidRPr="00BA6F9B" w:rsidRDefault="00BA6F9B" w:rsidP="00F74512">
      <w:pPr>
        <w:widowControl/>
        <w:numPr>
          <w:ilvl w:val="0"/>
          <w:numId w:val="11"/>
        </w:numPr>
        <w:spacing w:line="360" w:lineRule="auto"/>
        <w:jc w:val="left"/>
        <w:rPr>
          <w:rFonts w:ascii="宋体" w:hAnsi="宋体"/>
          <w:sz w:val="24"/>
          <w:szCs w:val="20"/>
        </w:rPr>
      </w:pPr>
      <w:r w:rsidRPr="00BA6F9B">
        <w:rPr>
          <w:rFonts w:ascii="宋体" w:hAnsi="宋体" w:hint="eastAsia"/>
          <w:sz w:val="24"/>
          <w:szCs w:val="20"/>
        </w:rPr>
        <w:t>设备基础图</w:t>
      </w:r>
    </w:p>
    <w:p w14:paraId="24CBF13A" w14:textId="77777777" w:rsidR="00BA6F9B" w:rsidRPr="00BA6F9B" w:rsidRDefault="00BA6F9B" w:rsidP="00F74512">
      <w:pPr>
        <w:widowControl/>
        <w:numPr>
          <w:ilvl w:val="0"/>
          <w:numId w:val="11"/>
        </w:numPr>
        <w:spacing w:line="360" w:lineRule="auto"/>
        <w:jc w:val="left"/>
        <w:rPr>
          <w:rFonts w:ascii="宋体" w:hAnsi="宋体"/>
          <w:sz w:val="24"/>
          <w:szCs w:val="20"/>
        </w:rPr>
      </w:pPr>
      <w:r w:rsidRPr="00BA6F9B">
        <w:rPr>
          <w:rFonts w:ascii="宋体" w:hAnsi="宋体" w:hint="eastAsia"/>
          <w:sz w:val="24"/>
          <w:szCs w:val="20"/>
        </w:rPr>
        <w:t>外部配线图</w:t>
      </w:r>
    </w:p>
    <w:p w14:paraId="3EF2082D" w14:textId="77777777" w:rsidR="00BA6F9B" w:rsidRPr="00BA6F9B" w:rsidRDefault="00BA6F9B" w:rsidP="00F74512">
      <w:pPr>
        <w:widowControl/>
        <w:numPr>
          <w:ilvl w:val="0"/>
          <w:numId w:val="11"/>
        </w:numPr>
        <w:spacing w:line="360" w:lineRule="auto"/>
        <w:jc w:val="left"/>
        <w:rPr>
          <w:rFonts w:ascii="宋体" w:hAnsi="宋体"/>
          <w:sz w:val="24"/>
          <w:szCs w:val="20"/>
        </w:rPr>
      </w:pPr>
      <w:r w:rsidRPr="00BA6F9B">
        <w:rPr>
          <w:rFonts w:ascii="宋体" w:hAnsi="宋体" w:hint="eastAsia"/>
          <w:sz w:val="24"/>
          <w:szCs w:val="20"/>
        </w:rPr>
        <w:t>电气原理图</w:t>
      </w:r>
    </w:p>
    <w:p w14:paraId="66307279" w14:textId="77777777" w:rsidR="00BA6F9B" w:rsidRPr="00BA6F9B" w:rsidRDefault="00BA6F9B" w:rsidP="00F74512">
      <w:pPr>
        <w:widowControl/>
        <w:numPr>
          <w:ilvl w:val="0"/>
          <w:numId w:val="11"/>
        </w:numPr>
        <w:spacing w:line="360" w:lineRule="auto"/>
        <w:jc w:val="left"/>
        <w:rPr>
          <w:rFonts w:ascii="宋体" w:hAnsi="宋体"/>
          <w:sz w:val="24"/>
          <w:szCs w:val="20"/>
        </w:rPr>
      </w:pPr>
      <w:r w:rsidRPr="00BA6F9B">
        <w:rPr>
          <w:rFonts w:ascii="宋体" w:hAnsi="宋体" w:hint="eastAsia"/>
          <w:sz w:val="24"/>
          <w:szCs w:val="20"/>
        </w:rPr>
        <w:t>气动原理图、控装置原理图、及液压系统原理图</w:t>
      </w:r>
    </w:p>
    <w:p w14:paraId="6BA47AC6" w14:textId="77777777" w:rsidR="00BA6F9B" w:rsidRPr="00BA6F9B" w:rsidRDefault="00BA6F9B" w:rsidP="00F74512">
      <w:pPr>
        <w:widowControl/>
        <w:numPr>
          <w:ilvl w:val="0"/>
          <w:numId w:val="11"/>
        </w:numPr>
        <w:spacing w:line="360" w:lineRule="auto"/>
        <w:jc w:val="left"/>
        <w:rPr>
          <w:rFonts w:ascii="宋体" w:hAnsi="宋体"/>
          <w:sz w:val="24"/>
          <w:szCs w:val="20"/>
        </w:rPr>
      </w:pPr>
      <w:r w:rsidRPr="00BA6F9B">
        <w:rPr>
          <w:rFonts w:ascii="宋体" w:hAnsi="宋体" w:hint="eastAsia"/>
          <w:sz w:val="24"/>
          <w:szCs w:val="20"/>
        </w:rPr>
        <w:t>软件资料</w:t>
      </w:r>
    </w:p>
    <w:p w14:paraId="2006F092" w14:textId="77777777" w:rsidR="00BA6F9B" w:rsidRPr="00BA6F9B" w:rsidRDefault="00BA6F9B" w:rsidP="00F74512">
      <w:pPr>
        <w:widowControl/>
        <w:numPr>
          <w:ilvl w:val="0"/>
          <w:numId w:val="11"/>
        </w:numPr>
        <w:spacing w:line="360" w:lineRule="auto"/>
        <w:jc w:val="left"/>
        <w:rPr>
          <w:rFonts w:ascii="宋体" w:hAnsi="宋体"/>
          <w:sz w:val="24"/>
          <w:szCs w:val="20"/>
        </w:rPr>
      </w:pPr>
      <w:r w:rsidRPr="00BA6F9B">
        <w:rPr>
          <w:rFonts w:ascii="宋体" w:hAnsi="宋体" w:hint="eastAsia"/>
          <w:sz w:val="24"/>
          <w:szCs w:val="20"/>
        </w:rPr>
        <w:t>驱动器使用说明书及外购件资料</w:t>
      </w:r>
    </w:p>
    <w:p w14:paraId="4547E795" w14:textId="77777777" w:rsidR="00BA6F9B" w:rsidRPr="00BA6F9B" w:rsidRDefault="00BA6F9B" w:rsidP="00F74512">
      <w:pPr>
        <w:widowControl/>
        <w:numPr>
          <w:ilvl w:val="0"/>
          <w:numId w:val="11"/>
        </w:numPr>
        <w:spacing w:line="360" w:lineRule="auto"/>
        <w:jc w:val="left"/>
        <w:rPr>
          <w:rFonts w:ascii="宋体" w:hAnsi="宋体"/>
          <w:color w:val="000000"/>
          <w:sz w:val="24"/>
          <w:szCs w:val="20"/>
        </w:rPr>
      </w:pPr>
      <w:r w:rsidRPr="00BA6F9B">
        <w:rPr>
          <w:rFonts w:ascii="宋体" w:hAnsi="宋体" w:hint="eastAsia"/>
          <w:color w:val="000000"/>
          <w:sz w:val="24"/>
          <w:szCs w:val="20"/>
        </w:rPr>
        <w:t>标准件易损件清单（机械、电气、气动），设备专用件易损件附图（CAD）</w:t>
      </w:r>
    </w:p>
    <w:p w14:paraId="728C1119" w14:textId="77777777" w:rsidR="00BA6F9B" w:rsidRPr="00BA6F9B" w:rsidRDefault="00BA6F9B" w:rsidP="00F74512">
      <w:pPr>
        <w:widowControl/>
        <w:numPr>
          <w:ilvl w:val="0"/>
          <w:numId w:val="11"/>
        </w:numPr>
        <w:spacing w:line="360" w:lineRule="auto"/>
        <w:jc w:val="left"/>
        <w:rPr>
          <w:rFonts w:ascii="宋体" w:hAnsi="宋体"/>
          <w:sz w:val="24"/>
          <w:szCs w:val="20"/>
        </w:rPr>
      </w:pPr>
      <w:r w:rsidRPr="00BA6F9B">
        <w:rPr>
          <w:rFonts w:ascii="宋体" w:hAnsi="宋体" w:hint="eastAsia"/>
          <w:sz w:val="24"/>
          <w:szCs w:val="20"/>
        </w:rPr>
        <w:t>随机备件清单及附图（CAD）</w:t>
      </w:r>
    </w:p>
    <w:p w14:paraId="0278E159" w14:textId="77777777" w:rsidR="00BA6F9B" w:rsidRPr="00BA6F9B" w:rsidRDefault="00BA6F9B" w:rsidP="00F74512">
      <w:pPr>
        <w:widowControl/>
        <w:numPr>
          <w:ilvl w:val="0"/>
          <w:numId w:val="11"/>
        </w:numPr>
        <w:spacing w:line="360" w:lineRule="auto"/>
        <w:jc w:val="left"/>
        <w:rPr>
          <w:rFonts w:ascii="宋体" w:hAnsi="宋体"/>
          <w:sz w:val="24"/>
          <w:szCs w:val="20"/>
        </w:rPr>
      </w:pPr>
      <w:r w:rsidRPr="00BA6F9B">
        <w:rPr>
          <w:rFonts w:ascii="宋体" w:hAnsi="宋体" w:hint="eastAsia"/>
          <w:sz w:val="24"/>
          <w:szCs w:val="20"/>
        </w:rPr>
        <w:t>各液压、气动部件总成及密封件清单及型号</w:t>
      </w:r>
    </w:p>
    <w:p w14:paraId="7269D125" w14:textId="77777777" w:rsidR="00BA6F9B" w:rsidRPr="00BA6F9B" w:rsidRDefault="00BA6F9B" w:rsidP="00F74512">
      <w:pPr>
        <w:widowControl/>
        <w:numPr>
          <w:ilvl w:val="0"/>
          <w:numId w:val="11"/>
        </w:numPr>
        <w:spacing w:line="360" w:lineRule="auto"/>
        <w:jc w:val="left"/>
        <w:rPr>
          <w:rFonts w:ascii="宋体" w:hAnsi="宋体"/>
          <w:sz w:val="24"/>
          <w:szCs w:val="20"/>
        </w:rPr>
      </w:pPr>
      <w:r w:rsidRPr="00BA6F9B">
        <w:rPr>
          <w:rFonts w:ascii="宋体" w:hAnsi="宋体" w:hint="eastAsia"/>
          <w:sz w:val="24"/>
          <w:szCs w:val="20"/>
        </w:rPr>
        <w:t>安装调试、操作、维护手册、检修规程手册</w:t>
      </w:r>
    </w:p>
    <w:p w14:paraId="60897306" w14:textId="77777777" w:rsidR="00BA6F9B" w:rsidRPr="00BA6F9B" w:rsidRDefault="00BA6F9B" w:rsidP="00F74512">
      <w:pPr>
        <w:widowControl/>
        <w:numPr>
          <w:ilvl w:val="0"/>
          <w:numId w:val="11"/>
        </w:numPr>
        <w:spacing w:line="360" w:lineRule="auto"/>
        <w:jc w:val="left"/>
        <w:rPr>
          <w:rFonts w:ascii="宋体" w:hAnsi="宋体"/>
          <w:sz w:val="24"/>
          <w:szCs w:val="20"/>
        </w:rPr>
      </w:pPr>
      <w:r w:rsidRPr="00BA6F9B">
        <w:rPr>
          <w:rFonts w:ascii="宋体" w:hAnsi="宋体" w:hint="eastAsia"/>
          <w:sz w:val="24"/>
          <w:szCs w:val="20"/>
        </w:rPr>
        <w:t>设备最终调试完成后的相关电气程序、注释、各级密码。</w:t>
      </w:r>
    </w:p>
    <w:p w14:paraId="140EA465" w14:textId="77777777" w:rsidR="00BA6F9B" w:rsidRPr="00BA6F9B" w:rsidRDefault="00BA6F9B" w:rsidP="00F74512">
      <w:pPr>
        <w:widowControl/>
        <w:numPr>
          <w:ilvl w:val="0"/>
          <w:numId w:val="11"/>
        </w:numPr>
        <w:spacing w:line="360" w:lineRule="auto"/>
        <w:jc w:val="left"/>
        <w:rPr>
          <w:rFonts w:ascii="宋体" w:hAnsi="宋体"/>
          <w:sz w:val="24"/>
          <w:szCs w:val="20"/>
        </w:rPr>
      </w:pPr>
      <w:r w:rsidRPr="00BA6F9B">
        <w:rPr>
          <w:rFonts w:ascii="宋体" w:hAnsi="宋体" w:hint="eastAsia"/>
          <w:sz w:val="24"/>
          <w:szCs w:val="20"/>
        </w:rPr>
        <w:t>发货清单</w:t>
      </w:r>
    </w:p>
    <w:p w14:paraId="10C569CC" w14:textId="77777777" w:rsidR="00BA6F9B" w:rsidRPr="00BA6F9B" w:rsidRDefault="00BA6F9B" w:rsidP="00F74512">
      <w:pPr>
        <w:widowControl/>
        <w:numPr>
          <w:ilvl w:val="0"/>
          <w:numId w:val="11"/>
        </w:numPr>
        <w:spacing w:line="360" w:lineRule="auto"/>
        <w:jc w:val="left"/>
        <w:rPr>
          <w:rFonts w:ascii="宋体" w:hAnsi="宋体"/>
          <w:sz w:val="24"/>
          <w:szCs w:val="20"/>
        </w:rPr>
      </w:pPr>
      <w:r w:rsidRPr="00BA6F9B">
        <w:rPr>
          <w:rFonts w:ascii="宋体" w:hAnsi="宋体" w:hint="eastAsia"/>
          <w:sz w:val="24"/>
          <w:szCs w:val="20"/>
        </w:rPr>
        <w:lastRenderedPageBreak/>
        <w:t>装箱清单</w:t>
      </w:r>
    </w:p>
    <w:p w14:paraId="007865F2" w14:textId="77777777" w:rsidR="00BA6F9B" w:rsidRPr="00BA6F9B" w:rsidRDefault="00BA6F9B" w:rsidP="00F74512">
      <w:pPr>
        <w:widowControl/>
        <w:numPr>
          <w:ilvl w:val="0"/>
          <w:numId w:val="11"/>
        </w:numPr>
        <w:spacing w:line="360" w:lineRule="auto"/>
        <w:jc w:val="left"/>
        <w:rPr>
          <w:rFonts w:ascii="宋体" w:hAnsi="宋体"/>
          <w:sz w:val="24"/>
          <w:szCs w:val="20"/>
        </w:rPr>
      </w:pPr>
      <w:r w:rsidRPr="00BA6F9B">
        <w:rPr>
          <w:rFonts w:ascii="宋体" w:hAnsi="宋体" w:hint="eastAsia"/>
          <w:sz w:val="24"/>
          <w:szCs w:val="20"/>
        </w:rPr>
        <w:t>关键部件出厂加工检验记录表</w:t>
      </w:r>
    </w:p>
    <w:p w14:paraId="25EB962F" w14:textId="77777777" w:rsidR="00BA6F9B" w:rsidRPr="00BA6F9B" w:rsidRDefault="00BA6F9B" w:rsidP="00F74512">
      <w:pPr>
        <w:widowControl/>
        <w:numPr>
          <w:ilvl w:val="0"/>
          <w:numId w:val="11"/>
        </w:numPr>
        <w:spacing w:line="360" w:lineRule="auto"/>
        <w:jc w:val="left"/>
        <w:rPr>
          <w:rFonts w:ascii="宋体" w:hAnsi="宋体"/>
          <w:sz w:val="24"/>
          <w:szCs w:val="20"/>
        </w:rPr>
      </w:pPr>
      <w:r w:rsidRPr="00BA6F9B">
        <w:rPr>
          <w:rFonts w:ascii="宋体" w:hAnsi="宋体" w:hint="eastAsia"/>
          <w:sz w:val="24"/>
          <w:szCs w:val="20"/>
        </w:rPr>
        <w:t>设备及各外购件合格证</w:t>
      </w:r>
    </w:p>
    <w:p w14:paraId="59ED556D" w14:textId="77777777" w:rsidR="00BA6F9B" w:rsidRPr="00BA6F9B" w:rsidRDefault="00BA6F9B" w:rsidP="00F74512">
      <w:pPr>
        <w:widowControl/>
        <w:numPr>
          <w:ilvl w:val="0"/>
          <w:numId w:val="11"/>
        </w:numPr>
        <w:spacing w:line="360" w:lineRule="auto"/>
        <w:jc w:val="left"/>
        <w:rPr>
          <w:rFonts w:ascii="宋体" w:hAnsi="宋体"/>
          <w:sz w:val="24"/>
          <w:szCs w:val="20"/>
        </w:rPr>
      </w:pPr>
      <w:r w:rsidRPr="00BA6F9B">
        <w:rPr>
          <w:rFonts w:ascii="宋体" w:hAnsi="宋体" w:hint="eastAsia"/>
          <w:sz w:val="24"/>
          <w:szCs w:val="20"/>
        </w:rPr>
        <w:t>提供安全装置MAP图（WORD或EXCEL）</w:t>
      </w:r>
    </w:p>
    <w:p w14:paraId="00F31F77" w14:textId="77777777" w:rsidR="00BA6F9B" w:rsidRPr="00BA6F9B" w:rsidRDefault="00BA6F9B" w:rsidP="00F74512">
      <w:pPr>
        <w:widowControl/>
        <w:numPr>
          <w:ilvl w:val="0"/>
          <w:numId w:val="11"/>
        </w:numPr>
        <w:spacing w:line="360" w:lineRule="auto"/>
        <w:jc w:val="left"/>
        <w:rPr>
          <w:rFonts w:ascii="宋体" w:hAnsi="宋体"/>
          <w:sz w:val="24"/>
          <w:szCs w:val="20"/>
        </w:rPr>
      </w:pPr>
      <w:r w:rsidRPr="00BA6F9B">
        <w:rPr>
          <w:rFonts w:ascii="宋体" w:hAnsi="宋体" w:hint="eastAsia"/>
          <w:sz w:val="24"/>
          <w:szCs w:val="20"/>
        </w:rPr>
        <w:t>提供设备风险源与管控清单</w:t>
      </w:r>
    </w:p>
    <w:p w14:paraId="0A0AC065" w14:textId="77777777" w:rsidR="00BA6F9B" w:rsidRPr="00BA6F9B" w:rsidRDefault="00BA6F9B" w:rsidP="00F74512">
      <w:pPr>
        <w:widowControl/>
        <w:numPr>
          <w:ilvl w:val="0"/>
          <w:numId w:val="11"/>
        </w:numPr>
        <w:spacing w:line="360" w:lineRule="auto"/>
        <w:jc w:val="left"/>
        <w:rPr>
          <w:rFonts w:ascii="宋体" w:hAnsi="宋体"/>
          <w:sz w:val="24"/>
          <w:szCs w:val="20"/>
        </w:rPr>
      </w:pPr>
      <w:r w:rsidRPr="00BA6F9B">
        <w:rPr>
          <w:rFonts w:ascii="宋体" w:hAnsi="宋体" w:hint="eastAsia"/>
          <w:sz w:val="24"/>
          <w:szCs w:val="20"/>
        </w:rPr>
        <w:t>提供安全操作手册</w:t>
      </w:r>
    </w:p>
    <w:p w14:paraId="5983A3F4" w14:textId="77777777" w:rsidR="00BA6F9B" w:rsidRPr="00BA6F9B" w:rsidRDefault="00BA6F9B" w:rsidP="00F74512">
      <w:pPr>
        <w:widowControl/>
        <w:numPr>
          <w:ilvl w:val="0"/>
          <w:numId w:val="11"/>
        </w:numPr>
        <w:spacing w:line="360" w:lineRule="auto"/>
        <w:jc w:val="left"/>
        <w:rPr>
          <w:rFonts w:ascii="宋体" w:hAnsi="宋体"/>
          <w:sz w:val="24"/>
          <w:szCs w:val="20"/>
        </w:rPr>
      </w:pPr>
      <w:r w:rsidRPr="00BA6F9B">
        <w:rPr>
          <w:rFonts w:ascii="宋体" w:hAnsi="宋体" w:hint="eastAsia"/>
          <w:sz w:val="24"/>
          <w:szCs w:val="20"/>
        </w:rPr>
        <w:t>按照甲方格式要求提供技术档案（E</w:t>
      </w:r>
      <w:r w:rsidRPr="00BA6F9B">
        <w:rPr>
          <w:rFonts w:ascii="宋体" w:hAnsi="宋体"/>
          <w:sz w:val="24"/>
          <w:szCs w:val="20"/>
        </w:rPr>
        <w:t>XCEL</w:t>
      </w:r>
      <w:r w:rsidRPr="00BA6F9B">
        <w:rPr>
          <w:rFonts w:ascii="宋体" w:hAnsi="宋体" w:hint="eastAsia"/>
          <w:sz w:val="24"/>
          <w:szCs w:val="20"/>
        </w:rPr>
        <w:t>）</w:t>
      </w:r>
    </w:p>
    <w:p w14:paraId="2A35B500" w14:textId="77777777" w:rsidR="00D47927" w:rsidRDefault="00BA6F9B" w:rsidP="00F74512">
      <w:pPr>
        <w:widowControl/>
        <w:numPr>
          <w:ilvl w:val="0"/>
          <w:numId w:val="11"/>
        </w:numPr>
        <w:spacing w:line="360" w:lineRule="auto"/>
        <w:jc w:val="left"/>
        <w:rPr>
          <w:rFonts w:ascii="宋体" w:hAnsi="宋体"/>
          <w:sz w:val="24"/>
          <w:szCs w:val="20"/>
        </w:rPr>
      </w:pPr>
      <w:r w:rsidRPr="00D47927">
        <w:rPr>
          <w:rFonts w:ascii="宋体" w:hAnsi="宋体" w:hint="eastAsia"/>
          <w:sz w:val="24"/>
          <w:szCs w:val="20"/>
        </w:rPr>
        <w:t>按照甲方格式提供设备结构树及备件清单（E</w:t>
      </w:r>
      <w:r w:rsidRPr="00D47927">
        <w:rPr>
          <w:rFonts w:ascii="宋体" w:hAnsi="宋体"/>
          <w:sz w:val="24"/>
          <w:szCs w:val="20"/>
        </w:rPr>
        <w:t>XCEL</w:t>
      </w:r>
      <w:r w:rsidRPr="00D47927">
        <w:rPr>
          <w:rFonts w:ascii="宋体" w:hAnsi="宋体" w:hint="eastAsia"/>
          <w:sz w:val="24"/>
          <w:szCs w:val="20"/>
        </w:rPr>
        <w:t>）</w:t>
      </w:r>
    </w:p>
    <w:p w14:paraId="696D8BA0" w14:textId="77777777" w:rsidR="00F571BB" w:rsidRPr="00D47927" w:rsidRDefault="00F571BB" w:rsidP="00F74512">
      <w:pPr>
        <w:pStyle w:val="a8"/>
        <w:numPr>
          <w:ilvl w:val="0"/>
          <w:numId w:val="2"/>
        </w:numPr>
        <w:tabs>
          <w:tab w:val="left" w:pos="420"/>
        </w:tabs>
        <w:autoSpaceDE w:val="0"/>
        <w:autoSpaceDN w:val="0"/>
        <w:adjustRightInd w:val="0"/>
        <w:spacing w:beforeLines="20" w:before="62" w:afterLines="20" w:after="62" w:line="360" w:lineRule="auto"/>
        <w:ind w:firstLineChars="0"/>
        <w:rPr>
          <w:rFonts w:asciiTheme="minorEastAsia" w:eastAsiaTheme="minorEastAsia" w:hAnsiTheme="minorEastAsia"/>
          <w:b/>
          <w:lang w:val="zh-CN"/>
        </w:rPr>
      </w:pPr>
      <w:r w:rsidRPr="00D47927">
        <w:rPr>
          <w:rFonts w:asciiTheme="minorEastAsia" w:eastAsiaTheme="minorEastAsia" w:hAnsiTheme="minorEastAsia" w:hint="eastAsia"/>
          <w:b/>
          <w:lang w:val="zh-CN"/>
        </w:rPr>
        <w:t>安装、调试：</w:t>
      </w:r>
    </w:p>
    <w:p w14:paraId="2A927608" w14:textId="77777777" w:rsidR="00D47927" w:rsidRPr="0078211A" w:rsidRDefault="00D47927" w:rsidP="00F74512">
      <w:pPr>
        <w:widowControl/>
        <w:numPr>
          <w:ilvl w:val="0"/>
          <w:numId w:val="12"/>
        </w:numPr>
        <w:spacing w:line="360" w:lineRule="auto"/>
        <w:jc w:val="left"/>
        <w:rPr>
          <w:sz w:val="24"/>
          <w:szCs w:val="20"/>
        </w:rPr>
      </w:pPr>
      <w:r w:rsidRPr="007258C7">
        <w:rPr>
          <w:rFonts w:hint="eastAsia"/>
          <w:sz w:val="24"/>
          <w:szCs w:val="20"/>
        </w:rPr>
        <w:t>设备</w:t>
      </w:r>
      <w:r>
        <w:rPr>
          <w:rFonts w:hint="eastAsia"/>
          <w:sz w:val="24"/>
          <w:szCs w:val="20"/>
        </w:rPr>
        <w:t>基础图、</w:t>
      </w:r>
      <w:r w:rsidRPr="007258C7">
        <w:rPr>
          <w:rFonts w:hint="eastAsia"/>
          <w:sz w:val="24"/>
          <w:szCs w:val="20"/>
        </w:rPr>
        <w:t>水、电、气等安装图及动力及土建等条件</w:t>
      </w:r>
      <w:r w:rsidRPr="007258C7">
        <w:rPr>
          <w:rFonts w:hint="eastAsia"/>
          <w:sz w:val="24"/>
          <w:szCs w:val="20"/>
        </w:rPr>
        <w:t>,</w:t>
      </w:r>
      <w:r w:rsidRPr="007258C7">
        <w:rPr>
          <w:rFonts w:hint="eastAsia"/>
          <w:sz w:val="24"/>
          <w:szCs w:val="20"/>
        </w:rPr>
        <w:t>在合同生效后</w:t>
      </w:r>
      <w:r w:rsidRPr="007258C7">
        <w:rPr>
          <w:rFonts w:hint="eastAsia"/>
          <w:sz w:val="24"/>
          <w:szCs w:val="20"/>
        </w:rPr>
        <w:t>60</w:t>
      </w:r>
      <w:r>
        <w:rPr>
          <w:rFonts w:hint="eastAsia"/>
          <w:sz w:val="24"/>
          <w:szCs w:val="20"/>
        </w:rPr>
        <w:t>天内由乙</w:t>
      </w:r>
      <w:r w:rsidRPr="007258C7">
        <w:rPr>
          <w:rFonts w:hint="eastAsia"/>
          <w:sz w:val="24"/>
          <w:szCs w:val="20"/>
        </w:rPr>
        <w:t>方提供</w:t>
      </w:r>
      <w:r>
        <w:rPr>
          <w:rFonts w:hint="eastAsia"/>
          <w:sz w:val="24"/>
          <w:szCs w:val="20"/>
        </w:rPr>
        <w:t>，方便甲方提前准备。</w:t>
      </w:r>
      <w:r w:rsidRPr="007258C7">
        <w:rPr>
          <w:rFonts w:hint="eastAsia"/>
          <w:sz w:val="24"/>
          <w:szCs w:val="20"/>
        </w:rPr>
        <w:t>安装条件及工艺验收条件应及时提出，逾期造成的后果应由乙方承担。</w:t>
      </w:r>
    </w:p>
    <w:p w14:paraId="4FC6E2E1" w14:textId="77777777" w:rsidR="00D47927" w:rsidRDefault="00D47927" w:rsidP="00F74512">
      <w:pPr>
        <w:widowControl/>
        <w:numPr>
          <w:ilvl w:val="0"/>
          <w:numId w:val="12"/>
        </w:numPr>
        <w:spacing w:line="360" w:lineRule="auto"/>
        <w:jc w:val="left"/>
        <w:rPr>
          <w:sz w:val="24"/>
          <w:szCs w:val="20"/>
        </w:rPr>
      </w:pPr>
      <w:r w:rsidRPr="007258C7">
        <w:rPr>
          <w:rFonts w:hint="eastAsia"/>
          <w:sz w:val="24"/>
          <w:szCs w:val="20"/>
        </w:rPr>
        <w:t>设备到达甲方现场后，甲方须与乙方安装指导人员共同开箱验货，并核对装箱单。准确无误后，方可组织安装。</w:t>
      </w:r>
    </w:p>
    <w:p w14:paraId="1BFAA0A4" w14:textId="77777777" w:rsidR="00D47927" w:rsidRPr="00D47927" w:rsidRDefault="00D47927" w:rsidP="00F74512">
      <w:pPr>
        <w:widowControl/>
        <w:numPr>
          <w:ilvl w:val="0"/>
          <w:numId w:val="12"/>
        </w:numPr>
        <w:spacing w:line="360" w:lineRule="auto"/>
        <w:jc w:val="left"/>
        <w:rPr>
          <w:sz w:val="24"/>
          <w:szCs w:val="20"/>
        </w:rPr>
      </w:pPr>
      <w:r w:rsidRPr="00D47927">
        <w:rPr>
          <w:rFonts w:hint="eastAsia"/>
          <w:sz w:val="24"/>
          <w:szCs w:val="20"/>
        </w:rPr>
        <w:t>设备发货前</w:t>
      </w:r>
      <w:r w:rsidRPr="00D47927">
        <w:rPr>
          <w:rFonts w:hint="eastAsia"/>
          <w:sz w:val="24"/>
          <w:szCs w:val="20"/>
        </w:rPr>
        <w:t>7</w:t>
      </w:r>
      <w:r w:rsidRPr="00D47927">
        <w:rPr>
          <w:rFonts w:hint="eastAsia"/>
          <w:sz w:val="24"/>
          <w:szCs w:val="20"/>
        </w:rPr>
        <w:t>天时提供安装、调试计划表及相关注意事项。</w:t>
      </w:r>
    </w:p>
    <w:p w14:paraId="78F17151" w14:textId="77777777" w:rsidR="00D47927" w:rsidRPr="00D47927" w:rsidRDefault="00D47927" w:rsidP="00F74512">
      <w:pPr>
        <w:widowControl/>
        <w:numPr>
          <w:ilvl w:val="0"/>
          <w:numId w:val="12"/>
        </w:numPr>
        <w:spacing w:line="360" w:lineRule="auto"/>
        <w:jc w:val="left"/>
        <w:rPr>
          <w:sz w:val="24"/>
          <w:szCs w:val="20"/>
        </w:rPr>
      </w:pPr>
      <w:r w:rsidRPr="00D47927">
        <w:rPr>
          <w:rFonts w:hint="eastAsia"/>
          <w:sz w:val="24"/>
          <w:szCs w:val="20"/>
        </w:rPr>
        <w:t>乙方负责安装，乙方自备安装辅助材料、垫铁等。</w:t>
      </w:r>
    </w:p>
    <w:p w14:paraId="6195240A" w14:textId="77777777" w:rsidR="00D47927" w:rsidRPr="007258C7" w:rsidRDefault="00D47927" w:rsidP="00F74512">
      <w:pPr>
        <w:widowControl/>
        <w:numPr>
          <w:ilvl w:val="0"/>
          <w:numId w:val="12"/>
        </w:numPr>
        <w:spacing w:line="360" w:lineRule="auto"/>
        <w:jc w:val="left"/>
        <w:rPr>
          <w:sz w:val="24"/>
          <w:szCs w:val="20"/>
        </w:rPr>
      </w:pPr>
      <w:r w:rsidRPr="007258C7">
        <w:rPr>
          <w:rFonts w:hint="eastAsia"/>
          <w:sz w:val="24"/>
          <w:szCs w:val="20"/>
        </w:rPr>
        <w:t>对安装完的设备按技术协议要求进行检查，合格后双方签字，进入调试。</w:t>
      </w:r>
    </w:p>
    <w:p w14:paraId="319477F7" w14:textId="77777777" w:rsidR="00D47927" w:rsidRPr="007258C7" w:rsidRDefault="00D47927" w:rsidP="00F74512">
      <w:pPr>
        <w:widowControl/>
        <w:numPr>
          <w:ilvl w:val="0"/>
          <w:numId w:val="12"/>
        </w:numPr>
        <w:spacing w:line="360" w:lineRule="auto"/>
        <w:jc w:val="left"/>
        <w:rPr>
          <w:sz w:val="24"/>
          <w:szCs w:val="20"/>
        </w:rPr>
      </w:pPr>
      <w:r w:rsidRPr="007258C7">
        <w:rPr>
          <w:rFonts w:hint="eastAsia"/>
          <w:sz w:val="24"/>
          <w:szCs w:val="20"/>
        </w:rPr>
        <w:t>调试由乙方负责，甲方应在人力、物力上给予支持，调试程序由空载→单动→联动→负荷试运转按甲方工艺条件，按技术协议试制产品。</w:t>
      </w:r>
    </w:p>
    <w:p w14:paraId="27CAFA86" w14:textId="77777777" w:rsidR="00D47927" w:rsidRDefault="00D47927" w:rsidP="00F74512">
      <w:pPr>
        <w:widowControl/>
        <w:numPr>
          <w:ilvl w:val="0"/>
          <w:numId w:val="12"/>
        </w:numPr>
        <w:spacing w:line="360" w:lineRule="auto"/>
        <w:jc w:val="left"/>
        <w:rPr>
          <w:sz w:val="24"/>
          <w:szCs w:val="20"/>
        </w:rPr>
      </w:pPr>
      <w:r w:rsidRPr="007258C7">
        <w:rPr>
          <w:rFonts w:hint="eastAsia"/>
          <w:sz w:val="24"/>
          <w:szCs w:val="20"/>
        </w:rPr>
        <w:t>空负荷试车：设备安装结束后，甲方根据技术协议要求或者公司内控标准，对设备精度、基本动作程序、控制界面以及设备安全保障工位有效性、工装连接位置尺寸等内容进行确认。</w:t>
      </w:r>
    </w:p>
    <w:p w14:paraId="30F9BE92" w14:textId="77777777" w:rsidR="00D47927" w:rsidRPr="00602348" w:rsidRDefault="00D47927" w:rsidP="00F74512">
      <w:pPr>
        <w:widowControl/>
        <w:numPr>
          <w:ilvl w:val="0"/>
          <w:numId w:val="12"/>
        </w:numPr>
        <w:spacing w:line="360" w:lineRule="auto"/>
        <w:jc w:val="left"/>
        <w:rPr>
          <w:sz w:val="24"/>
          <w:szCs w:val="20"/>
        </w:rPr>
      </w:pPr>
      <w:r w:rsidRPr="00602348">
        <w:rPr>
          <w:rFonts w:hint="eastAsia"/>
          <w:sz w:val="24"/>
          <w:szCs w:val="20"/>
        </w:rPr>
        <w:t>空负荷试车合格后，乙方对甲方现场维修人员、作业人员、机、电工程师等相关人员进行培训和讲解，至少包含设备操作、动作程序、参数设定、报警信息处理、故障排除、安全应急处理及设备维护保养等。</w:t>
      </w:r>
    </w:p>
    <w:p w14:paraId="7810C359" w14:textId="77777777" w:rsidR="00D47927" w:rsidRPr="007258C7" w:rsidRDefault="00D47927" w:rsidP="00F74512">
      <w:pPr>
        <w:widowControl/>
        <w:numPr>
          <w:ilvl w:val="0"/>
          <w:numId w:val="12"/>
        </w:numPr>
        <w:spacing w:line="360" w:lineRule="auto"/>
        <w:jc w:val="left"/>
        <w:rPr>
          <w:sz w:val="24"/>
          <w:szCs w:val="20"/>
        </w:rPr>
      </w:pPr>
      <w:r w:rsidRPr="007258C7">
        <w:rPr>
          <w:rFonts w:hint="eastAsia"/>
          <w:sz w:val="24"/>
          <w:szCs w:val="20"/>
        </w:rPr>
        <w:t>带负荷试车：设备空负荷试车满足要求后，甲方对设备安排物料生产、</w:t>
      </w:r>
      <w:r w:rsidRPr="007258C7">
        <w:rPr>
          <w:rFonts w:hint="eastAsia"/>
          <w:sz w:val="24"/>
          <w:szCs w:val="20"/>
        </w:rPr>
        <w:t>72</w:t>
      </w:r>
      <w:r w:rsidRPr="007258C7">
        <w:rPr>
          <w:rFonts w:hint="eastAsia"/>
          <w:sz w:val="24"/>
          <w:szCs w:val="20"/>
        </w:rPr>
        <w:t>小时无故障带负荷试车。</w:t>
      </w:r>
    </w:p>
    <w:p w14:paraId="36232525" w14:textId="77777777" w:rsidR="00D47927" w:rsidRPr="007258C7" w:rsidRDefault="00D47927" w:rsidP="00F74512">
      <w:pPr>
        <w:widowControl/>
        <w:numPr>
          <w:ilvl w:val="0"/>
          <w:numId w:val="12"/>
        </w:numPr>
        <w:spacing w:line="360" w:lineRule="auto"/>
        <w:jc w:val="left"/>
        <w:rPr>
          <w:sz w:val="24"/>
          <w:szCs w:val="20"/>
        </w:rPr>
      </w:pPr>
      <w:r w:rsidRPr="007258C7">
        <w:rPr>
          <w:rFonts w:hint="eastAsia"/>
          <w:sz w:val="24"/>
          <w:szCs w:val="20"/>
        </w:rPr>
        <w:lastRenderedPageBreak/>
        <w:t>在设备小批量生产产品质量、效率及安全等满足要求后，开始</w:t>
      </w:r>
      <w:r w:rsidRPr="007258C7">
        <w:rPr>
          <w:rFonts w:hint="eastAsia"/>
          <w:sz w:val="24"/>
          <w:szCs w:val="20"/>
        </w:rPr>
        <w:t>72</w:t>
      </w:r>
      <w:r w:rsidRPr="007258C7">
        <w:rPr>
          <w:rFonts w:hint="eastAsia"/>
          <w:sz w:val="24"/>
          <w:szCs w:val="20"/>
        </w:rPr>
        <w:t>小时无故障负荷试车。乙方连续</w:t>
      </w:r>
      <w:r w:rsidRPr="007258C7">
        <w:rPr>
          <w:rFonts w:hint="eastAsia"/>
          <w:sz w:val="24"/>
          <w:szCs w:val="20"/>
        </w:rPr>
        <w:t>72</w:t>
      </w:r>
      <w:r w:rsidRPr="007258C7">
        <w:rPr>
          <w:rFonts w:hint="eastAsia"/>
          <w:sz w:val="24"/>
          <w:szCs w:val="20"/>
        </w:rPr>
        <w:t>小时连续跟班。试车期间要求单次故障要求≤</w:t>
      </w:r>
      <w:r w:rsidRPr="007258C7">
        <w:rPr>
          <w:rFonts w:hint="eastAsia"/>
          <w:sz w:val="24"/>
          <w:szCs w:val="20"/>
        </w:rPr>
        <w:t>0.5</w:t>
      </w:r>
      <w:r w:rsidRPr="007258C7">
        <w:rPr>
          <w:rFonts w:hint="eastAsia"/>
          <w:sz w:val="24"/>
          <w:szCs w:val="20"/>
        </w:rPr>
        <w:t>小时，总故障时间≤</w:t>
      </w:r>
      <w:r w:rsidRPr="007258C7">
        <w:rPr>
          <w:rFonts w:hint="eastAsia"/>
          <w:sz w:val="24"/>
          <w:szCs w:val="20"/>
        </w:rPr>
        <w:t>2</w:t>
      </w:r>
      <w:r w:rsidRPr="007258C7">
        <w:rPr>
          <w:rFonts w:hint="eastAsia"/>
          <w:sz w:val="24"/>
          <w:szCs w:val="20"/>
        </w:rPr>
        <w:t>小时。</w:t>
      </w:r>
    </w:p>
    <w:p w14:paraId="7D54C0FF" w14:textId="77777777" w:rsidR="00D47927" w:rsidRDefault="00D47927" w:rsidP="00F74512">
      <w:pPr>
        <w:widowControl/>
        <w:numPr>
          <w:ilvl w:val="0"/>
          <w:numId w:val="12"/>
        </w:numPr>
        <w:spacing w:line="360" w:lineRule="auto"/>
        <w:jc w:val="left"/>
        <w:rPr>
          <w:sz w:val="24"/>
          <w:szCs w:val="20"/>
        </w:rPr>
      </w:pPr>
      <w:r w:rsidRPr="007258C7">
        <w:rPr>
          <w:rFonts w:hint="eastAsia"/>
          <w:sz w:val="24"/>
          <w:szCs w:val="20"/>
        </w:rPr>
        <w:t>72</w:t>
      </w:r>
      <w:r w:rsidRPr="007258C7">
        <w:rPr>
          <w:rFonts w:hint="eastAsia"/>
          <w:sz w:val="24"/>
          <w:szCs w:val="20"/>
        </w:rPr>
        <w:t>小时无故障试车失败，需要重新安排</w:t>
      </w:r>
      <w:r w:rsidRPr="007258C7">
        <w:rPr>
          <w:rFonts w:hint="eastAsia"/>
          <w:sz w:val="24"/>
          <w:szCs w:val="20"/>
        </w:rPr>
        <w:t>72</w:t>
      </w:r>
      <w:r w:rsidRPr="007258C7">
        <w:rPr>
          <w:rFonts w:hint="eastAsia"/>
          <w:sz w:val="24"/>
          <w:szCs w:val="20"/>
        </w:rPr>
        <w:t>小时无故障试车。</w:t>
      </w:r>
    </w:p>
    <w:p w14:paraId="377CFE8F" w14:textId="77777777" w:rsidR="00D47927" w:rsidRPr="007258C7" w:rsidRDefault="00D47927" w:rsidP="00F74512">
      <w:pPr>
        <w:widowControl/>
        <w:numPr>
          <w:ilvl w:val="0"/>
          <w:numId w:val="12"/>
        </w:numPr>
        <w:spacing w:line="360" w:lineRule="auto"/>
        <w:jc w:val="left"/>
        <w:rPr>
          <w:sz w:val="24"/>
          <w:szCs w:val="20"/>
        </w:rPr>
      </w:pPr>
      <w:r w:rsidRPr="005F0ABA">
        <w:rPr>
          <w:rFonts w:hint="eastAsia"/>
          <w:sz w:val="24"/>
          <w:szCs w:val="20"/>
        </w:rPr>
        <w:t>生产线的工艺流程图在合同生效后</w:t>
      </w:r>
      <w:r w:rsidRPr="005F0ABA">
        <w:rPr>
          <w:sz w:val="24"/>
          <w:szCs w:val="20"/>
        </w:rPr>
        <w:t>7</w:t>
      </w:r>
      <w:r w:rsidRPr="005F0ABA">
        <w:rPr>
          <w:sz w:val="24"/>
          <w:szCs w:val="20"/>
        </w:rPr>
        <w:t>天内由乙方提供</w:t>
      </w:r>
      <w:r>
        <w:rPr>
          <w:rFonts w:hint="eastAsia"/>
          <w:sz w:val="24"/>
          <w:szCs w:val="20"/>
        </w:rPr>
        <w:t>。</w:t>
      </w:r>
    </w:p>
    <w:p w14:paraId="513E7A9B" w14:textId="77777777" w:rsidR="00D47927" w:rsidRPr="007258C7" w:rsidRDefault="00D47927" w:rsidP="00F74512">
      <w:pPr>
        <w:widowControl/>
        <w:numPr>
          <w:ilvl w:val="0"/>
          <w:numId w:val="12"/>
        </w:numPr>
        <w:spacing w:line="360" w:lineRule="auto"/>
        <w:jc w:val="left"/>
        <w:rPr>
          <w:sz w:val="24"/>
          <w:szCs w:val="20"/>
        </w:rPr>
      </w:pPr>
      <w:r w:rsidRPr="007258C7">
        <w:rPr>
          <w:rFonts w:hint="eastAsia"/>
          <w:sz w:val="24"/>
          <w:szCs w:val="20"/>
        </w:rPr>
        <w:t>设备水、电、气等安装图及动力及土建等条件</w:t>
      </w:r>
      <w:r w:rsidRPr="007258C7">
        <w:rPr>
          <w:rFonts w:hint="eastAsia"/>
          <w:sz w:val="24"/>
          <w:szCs w:val="20"/>
        </w:rPr>
        <w:t>,</w:t>
      </w:r>
      <w:r w:rsidRPr="007258C7">
        <w:rPr>
          <w:rFonts w:hint="eastAsia"/>
          <w:sz w:val="24"/>
          <w:szCs w:val="20"/>
        </w:rPr>
        <w:t>在合同生效后</w:t>
      </w:r>
      <w:r w:rsidRPr="007258C7">
        <w:rPr>
          <w:rFonts w:hint="eastAsia"/>
          <w:sz w:val="24"/>
          <w:szCs w:val="20"/>
        </w:rPr>
        <w:t>60</w:t>
      </w:r>
      <w:r>
        <w:rPr>
          <w:rFonts w:hint="eastAsia"/>
          <w:sz w:val="24"/>
          <w:szCs w:val="20"/>
        </w:rPr>
        <w:t>天内由乙</w:t>
      </w:r>
      <w:r w:rsidRPr="007258C7">
        <w:rPr>
          <w:rFonts w:hint="eastAsia"/>
          <w:sz w:val="24"/>
          <w:szCs w:val="20"/>
        </w:rPr>
        <w:t>方提供。</w:t>
      </w:r>
    </w:p>
    <w:p w14:paraId="64F27129" w14:textId="77777777" w:rsidR="00D47927" w:rsidRPr="008F2FBA" w:rsidRDefault="00D47927" w:rsidP="00F74512">
      <w:pPr>
        <w:widowControl/>
        <w:numPr>
          <w:ilvl w:val="0"/>
          <w:numId w:val="12"/>
        </w:numPr>
        <w:spacing w:line="360" w:lineRule="auto"/>
        <w:jc w:val="left"/>
        <w:rPr>
          <w:sz w:val="24"/>
          <w:szCs w:val="20"/>
        </w:rPr>
      </w:pPr>
      <w:r w:rsidRPr="007258C7">
        <w:rPr>
          <w:rFonts w:hint="eastAsia"/>
          <w:sz w:val="24"/>
          <w:szCs w:val="20"/>
        </w:rPr>
        <w:t>复合制品的最大、最小及验收规格的图纸及设备工艺验收条件在合同生效后</w:t>
      </w:r>
      <w:r w:rsidRPr="007258C7">
        <w:rPr>
          <w:rFonts w:hint="eastAsia"/>
          <w:sz w:val="24"/>
          <w:szCs w:val="20"/>
        </w:rPr>
        <w:t>15</w:t>
      </w:r>
      <w:r w:rsidRPr="007258C7">
        <w:rPr>
          <w:rFonts w:hint="eastAsia"/>
          <w:sz w:val="24"/>
          <w:szCs w:val="20"/>
        </w:rPr>
        <w:t>天内由甲方提出。作为合同附件，由双方签字后方可生效。</w:t>
      </w:r>
      <w:r w:rsidRPr="008F2FBA">
        <w:rPr>
          <w:rFonts w:hint="eastAsia"/>
          <w:sz w:val="24"/>
          <w:szCs w:val="20"/>
        </w:rPr>
        <w:t>验收规格为</w:t>
      </w:r>
      <w:r w:rsidRPr="008F2FBA">
        <w:rPr>
          <w:rFonts w:hint="eastAsia"/>
          <w:sz w:val="24"/>
          <w:szCs w:val="20"/>
        </w:rPr>
        <w:t>1</w:t>
      </w:r>
      <w:r w:rsidRPr="008F2FBA">
        <w:rPr>
          <w:rFonts w:hint="eastAsia"/>
          <w:sz w:val="24"/>
          <w:szCs w:val="20"/>
        </w:rPr>
        <w:t>种，具体规格双方协商确定。</w:t>
      </w:r>
    </w:p>
    <w:p w14:paraId="43EC1E77" w14:textId="77777777" w:rsidR="00D47927" w:rsidRPr="005F0ABA" w:rsidRDefault="00D47927" w:rsidP="00F74512">
      <w:pPr>
        <w:widowControl/>
        <w:numPr>
          <w:ilvl w:val="0"/>
          <w:numId w:val="12"/>
        </w:numPr>
        <w:spacing w:line="360" w:lineRule="auto"/>
        <w:jc w:val="left"/>
        <w:rPr>
          <w:sz w:val="24"/>
          <w:szCs w:val="20"/>
        </w:rPr>
      </w:pPr>
      <w:r w:rsidRPr="007258C7">
        <w:rPr>
          <w:rFonts w:hint="eastAsia"/>
          <w:sz w:val="24"/>
          <w:szCs w:val="20"/>
        </w:rPr>
        <w:t>安装条件及工艺验收条件应及时提出，逾期造成的后果应由乙方承担。</w:t>
      </w:r>
    </w:p>
    <w:p w14:paraId="54599CA3" w14:textId="200E5D24" w:rsidR="00D47927" w:rsidRPr="002E2E6C" w:rsidRDefault="00D47927" w:rsidP="00F74512">
      <w:pPr>
        <w:widowControl/>
        <w:numPr>
          <w:ilvl w:val="0"/>
          <w:numId w:val="12"/>
        </w:numPr>
        <w:spacing w:line="360" w:lineRule="auto"/>
        <w:jc w:val="left"/>
        <w:rPr>
          <w:sz w:val="24"/>
          <w:szCs w:val="20"/>
        </w:rPr>
      </w:pPr>
      <w:r w:rsidRPr="007258C7">
        <w:rPr>
          <w:rFonts w:hint="eastAsia"/>
          <w:sz w:val="24"/>
          <w:szCs w:val="20"/>
        </w:rPr>
        <w:t>乙方负责</w:t>
      </w:r>
      <w:r w:rsidR="00DA1F24">
        <w:rPr>
          <w:rFonts w:hint="eastAsia"/>
          <w:sz w:val="24"/>
          <w:szCs w:val="20"/>
        </w:rPr>
        <w:t>安装、</w:t>
      </w:r>
      <w:r w:rsidRPr="007258C7">
        <w:rPr>
          <w:rFonts w:hint="eastAsia"/>
          <w:sz w:val="24"/>
          <w:szCs w:val="20"/>
        </w:rPr>
        <w:t>调试和负荷试车，所需时</w:t>
      </w:r>
      <w:r w:rsidRPr="002E2E6C">
        <w:rPr>
          <w:rFonts w:hint="eastAsia"/>
          <w:sz w:val="24"/>
          <w:szCs w:val="20"/>
        </w:rPr>
        <w:t>间为</w:t>
      </w:r>
      <w:r w:rsidR="002A52ED">
        <w:rPr>
          <w:color w:val="FF0000"/>
          <w:sz w:val="24"/>
          <w:szCs w:val="20"/>
        </w:rPr>
        <w:t>2</w:t>
      </w:r>
      <w:r w:rsidR="00E15EF4">
        <w:rPr>
          <w:color w:val="FF0000"/>
          <w:sz w:val="24"/>
          <w:szCs w:val="20"/>
        </w:rPr>
        <w:t>0</w:t>
      </w:r>
      <w:r w:rsidRPr="002E2E6C">
        <w:rPr>
          <w:rFonts w:hint="eastAsia"/>
          <w:sz w:val="24"/>
          <w:szCs w:val="20"/>
        </w:rPr>
        <w:t>天。</w:t>
      </w:r>
    </w:p>
    <w:p w14:paraId="0CDAF827" w14:textId="77777777" w:rsidR="00D47927" w:rsidRPr="002E2E6C" w:rsidRDefault="00D47927" w:rsidP="00F74512">
      <w:pPr>
        <w:widowControl/>
        <w:numPr>
          <w:ilvl w:val="0"/>
          <w:numId w:val="12"/>
        </w:numPr>
        <w:spacing w:line="360" w:lineRule="auto"/>
        <w:jc w:val="left"/>
        <w:rPr>
          <w:sz w:val="24"/>
          <w:szCs w:val="20"/>
        </w:rPr>
      </w:pPr>
      <w:r w:rsidRPr="002E2E6C">
        <w:rPr>
          <w:rFonts w:hint="eastAsia"/>
          <w:sz w:val="24"/>
          <w:szCs w:val="20"/>
        </w:rPr>
        <w:t>安装指导调试提前</w:t>
      </w:r>
      <w:r w:rsidRPr="002E2E6C">
        <w:rPr>
          <w:rFonts w:hint="eastAsia"/>
          <w:sz w:val="24"/>
          <w:szCs w:val="20"/>
        </w:rPr>
        <w:t>1</w:t>
      </w:r>
      <w:r w:rsidRPr="002E2E6C">
        <w:rPr>
          <w:rFonts w:hint="eastAsia"/>
          <w:sz w:val="24"/>
          <w:szCs w:val="20"/>
        </w:rPr>
        <w:t>周通知，排除不可抗力，相关人员到位每延期一天扣除合同款额</w:t>
      </w:r>
      <w:r w:rsidRPr="002E2E6C">
        <w:rPr>
          <w:rFonts w:hint="eastAsia"/>
          <w:sz w:val="24"/>
          <w:szCs w:val="20"/>
        </w:rPr>
        <w:t>1%</w:t>
      </w:r>
      <w:r w:rsidRPr="002E2E6C">
        <w:rPr>
          <w:rFonts w:hint="eastAsia"/>
          <w:sz w:val="24"/>
          <w:szCs w:val="20"/>
        </w:rPr>
        <w:t>。</w:t>
      </w:r>
    </w:p>
    <w:p w14:paraId="476EA8F7" w14:textId="77777777" w:rsidR="00D47927" w:rsidRPr="00602348" w:rsidRDefault="00D47927" w:rsidP="00F74512">
      <w:pPr>
        <w:widowControl/>
        <w:numPr>
          <w:ilvl w:val="0"/>
          <w:numId w:val="12"/>
        </w:numPr>
        <w:spacing w:line="360" w:lineRule="auto"/>
        <w:jc w:val="left"/>
        <w:rPr>
          <w:sz w:val="24"/>
          <w:szCs w:val="20"/>
        </w:rPr>
      </w:pPr>
      <w:r w:rsidRPr="00602348">
        <w:rPr>
          <w:rFonts w:hint="eastAsia"/>
          <w:sz w:val="24"/>
          <w:szCs w:val="20"/>
        </w:rPr>
        <w:t>乙方对甲方现场维修人员、作业人员、机、电工程师等相关人员进行培训和讲解，至少包含设备操作、动作程序、参数设定、报警信息处理、故障排除、安全应急处理及设备维护保养等。</w:t>
      </w:r>
    </w:p>
    <w:p w14:paraId="7B54D96E" w14:textId="77777777" w:rsidR="00B105FF" w:rsidRPr="00D47927" w:rsidRDefault="00B105FF" w:rsidP="00F74512">
      <w:pPr>
        <w:pStyle w:val="a8"/>
        <w:numPr>
          <w:ilvl w:val="0"/>
          <w:numId w:val="2"/>
        </w:numPr>
        <w:tabs>
          <w:tab w:val="left" w:pos="420"/>
        </w:tabs>
        <w:autoSpaceDE w:val="0"/>
        <w:autoSpaceDN w:val="0"/>
        <w:adjustRightInd w:val="0"/>
        <w:spacing w:beforeLines="20" w:before="62" w:afterLines="20" w:after="62" w:line="360" w:lineRule="auto"/>
        <w:ind w:firstLineChars="0"/>
        <w:rPr>
          <w:rFonts w:asciiTheme="minorEastAsia" w:eastAsiaTheme="minorEastAsia" w:hAnsiTheme="minorEastAsia"/>
          <w:b/>
          <w:lang w:val="zh-CN"/>
        </w:rPr>
      </w:pPr>
      <w:r w:rsidRPr="00D47927">
        <w:rPr>
          <w:rFonts w:asciiTheme="minorEastAsia" w:eastAsiaTheme="minorEastAsia" w:hAnsiTheme="minorEastAsia" w:hint="eastAsia"/>
          <w:b/>
          <w:lang w:val="zh-CN"/>
        </w:rPr>
        <w:t>验收</w:t>
      </w:r>
      <w:r w:rsidR="00724DF2" w:rsidRPr="00D47927">
        <w:rPr>
          <w:rFonts w:asciiTheme="minorEastAsia" w:eastAsiaTheme="minorEastAsia" w:hAnsiTheme="minorEastAsia" w:hint="eastAsia"/>
          <w:b/>
          <w:lang w:val="zh-CN"/>
        </w:rPr>
        <w:t>：</w:t>
      </w:r>
    </w:p>
    <w:p w14:paraId="012638AA" w14:textId="77777777" w:rsidR="00D47927" w:rsidRPr="007258C7" w:rsidRDefault="00D47927" w:rsidP="00D47927">
      <w:pPr>
        <w:spacing w:line="360" w:lineRule="auto"/>
        <w:ind w:leftChars="100" w:left="210" w:firstLineChars="200" w:firstLine="480"/>
        <w:jc w:val="left"/>
        <w:rPr>
          <w:sz w:val="24"/>
          <w:szCs w:val="20"/>
        </w:rPr>
      </w:pPr>
      <w:r w:rsidRPr="007258C7">
        <w:rPr>
          <w:rFonts w:hint="eastAsia"/>
          <w:sz w:val="24"/>
          <w:szCs w:val="20"/>
        </w:rPr>
        <w:t>设备的验收应分二次，第一次在发货前（整装完成具备调试条件），第二次在调试结束</w:t>
      </w:r>
      <w:r>
        <w:rPr>
          <w:rFonts w:hint="eastAsia"/>
          <w:sz w:val="24"/>
          <w:szCs w:val="20"/>
        </w:rPr>
        <w:t>试运行后</w:t>
      </w:r>
      <w:r w:rsidRPr="007258C7">
        <w:rPr>
          <w:rFonts w:hint="eastAsia"/>
          <w:sz w:val="24"/>
          <w:szCs w:val="20"/>
        </w:rPr>
        <w:t>。</w:t>
      </w:r>
    </w:p>
    <w:p w14:paraId="32589438" w14:textId="77777777" w:rsidR="00D47927" w:rsidRPr="007258C7" w:rsidRDefault="00D47927" w:rsidP="00F74512">
      <w:pPr>
        <w:widowControl/>
        <w:numPr>
          <w:ilvl w:val="0"/>
          <w:numId w:val="13"/>
        </w:numPr>
        <w:spacing w:line="360" w:lineRule="auto"/>
        <w:jc w:val="left"/>
        <w:rPr>
          <w:sz w:val="24"/>
          <w:szCs w:val="20"/>
        </w:rPr>
      </w:pPr>
      <w:r w:rsidRPr="007258C7">
        <w:rPr>
          <w:rFonts w:hint="eastAsia"/>
          <w:sz w:val="24"/>
          <w:szCs w:val="20"/>
        </w:rPr>
        <w:t>设备制造完毕后，乙方通知甲方派人和带料（料的品种和数量双方具体商定）在乙方工厂内进行预验收，预验收和整改完成后才能发货。</w:t>
      </w:r>
    </w:p>
    <w:p w14:paraId="0B3B069C" w14:textId="77777777" w:rsidR="00D47927" w:rsidRPr="005F0ABA" w:rsidRDefault="00D47927" w:rsidP="00F74512">
      <w:pPr>
        <w:widowControl/>
        <w:numPr>
          <w:ilvl w:val="0"/>
          <w:numId w:val="13"/>
        </w:numPr>
        <w:spacing w:line="360" w:lineRule="auto"/>
        <w:jc w:val="left"/>
        <w:rPr>
          <w:sz w:val="24"/>
          <w:szCs w:val="20"/>
        </w:rPr>
      </w:pPr>
      <w:r>
        <w:rPr>
          <w:rFonts w:hint="eastAsia"/>
          <w:sz w:val="24"/>
          <w:szCs w:val="20"/>
        </w:rPr>
        <w:t>设备试运行终</w:t>
      </w:r>
      <w:r w:rsidRPr="007258C7">
        <w:rPr>
          <w:rFonts w:hint="eastAsia"/>
          <w:sz w:val="24"/>
          <w:szCs w:val="20"/>
        </w:rPr>
        <w:t>验收中如出现下列情况：</w:t>
      </w:r>
      <w:r w:rsidRPr="005F0ABA">
        <w:rPr>
          <w:rFonts w:hint="eastAsia"/>
          <w:sz w:val="24"/>
          <w:szCs w:val="20"/>
        </w:rPr>
        <w:t>在</w:t>
      </w:r>
      <w:r w:rsidRPr="005F0ABA">
        <w:rPr>
          <w:rFonts w:hint="eastAsia"/>
          <w:sz w:val="24"/>
          <w:szCs w:val="20"/>
        </w:rPr>
        <w:t>72</w:t>
      </w:r>
      <w:r>
        <w:rPr>
          <w:rFonts w:hint="eastAsia"/>
          <w:sz w:val="24"/>
          <w:szCs w:val="20"/>
        </w:rPr>
        <w:t>小时</w:t>
      </w:r>
      <w:r w:rsidRPr="00FD3670">
        <w:rPr>
          <w:rFonts w:hint="eastAsia"/>
          <w:sz w:val="24"/>
          <w:szCs w:val="20"/>
        </w:rPr>
        <w:t>内</w:t>
      </w:r>
      <w:r>
        <w:rPr>
          <w:rFonts w:hint="eastAsia"/>
          <w:sz w:val="24"/>
          <w:szCs w:val="20"/>
        </w:rPr>
        <w:t>，因设备本身出现故障停机，维修时间达一小时及以上应停止计时。终验收</w:t>
      </w:r>
      <w:r w:rsidRPr="005F0ABA">
        <w:rPr>
          <w:rFonts w:hint="eastAsia"/>
          <w:sz w:val="24"/>
          <w:szCs w:val="20"/>
        </w:rPr>
        <w:t>从维修完成后重新开始。</w:t>
      </w:r>
    </w:p>
    <w:p w14:paraId="72793A9D" w14:textId="77777777" w:rsidR="00D47927" w:rsidRPr="00D47927" w:rsidRDefault="00D47927" w:rsidP="00F74512">
      <w:pPr>
        <w:pStyle w:val="a8"/>
        <w:numPr>
          <w:ilvl w:val="0"/>
          <w:numId w:val="2"/>
        </w:numPr>
        <w:tabs>
          <w:tab w:val="left" w:pos="420"/>
        </w:tabs>
        <w:autoSpaceDE w:val="0"/>
        <w:autoSpaceDN w:val="0"/>
        <w:adjustRightInd w:val="0"/>
        <w:spacing w:beforeLines="20" w:before="62" w:afterLines="20" w:after="62" w:line="360" w:lineRule="auto"/>
        <w:ind w:firstLineChars="0"/>
        <w:rPr>
          <w:rFonts w:asciiTheme="minorEastAsia" w:eastAsiaTheme="minorEastAsia" w:hAnsiTheme="minorEastAsia"/>
          <w:b/>
          <w:lang w:val="zh-CN"/>
        </w:rPr>
      </w:pPr>
      <w:r w:rsidRPr="00D47927">
        <w:rPr>
          <w:rFonts w:asciiTheme="minorEastAsia" w:eastAsiaTheme="minorEastAsia" w:hAnsiTheme="minorEastAsia" w:hint="eastAsia"/>
          <w:b/>
          <w:lang w:val="zh-CN"/>
        </w:rPr>
        <w:t>质量保证及技术服务</w:t>
      </w:r>
    </w:p>
    <w:p w14:paraId="2FCA9A7A" w14:textId="77777777" w:rsidR="00D47927" w:rsidRPr="007258C7" w:rsidRDefault="00D47927" w:rsidP="00F74512">
      <w:pPr>
        <w:widowControl/>
        <w:numPr>
          <w:ilvl w:val="0"/>
          <w:numId w:val="14"/>
        </w:numPr>
        <w:spacing w:line="360" w:lineRule="auto"/>
        <w:jc w:val="left"/>
        <w:rPr>
          <w:sz w:val="24"/>
          <w:szCs w:val="20"/>
        </w:rPr>
      </w:pPr>
      <w:r w:rsidRPr="007258C7">
        <w:rPr>
          <w:rFonts w:hint="eastAsia"/>
          <w:sz w:val="24"/>
          <w:szCs w:val="20"/>
        </w:rPr>
        <w:t>质保期</w:t>
      </w:r>
      <w:r w:rsidRPr="007258C7">
        <w:rPr>
          <w:rFonts w:hint="eastAsia"/>
          <w:sz w:val="24"/>
          <w:szCs w:val="20"/>
        </w:rPr>
        <w:t>1</w:t>
      </w:r>
      <w:r w:rsidRPr="007258C7">
        <w:rPr>
          <w:rFonts w:hint="eastAsia"/>
          <w:sz w:val="24"/>
          <w:szCs w:val="20"/>
        </w:rPr>
        <w:t>年，自设备经甲方验收合格之次日起计；若质保期内，设备发生过更换的情况，则设备的质保期自更换之次日起重新计算，若质保期内，设备进行过修理，则设备的质保期应视其修理占用和待修的时间而相应延长。</w:t>
      </w:r>
    </w:p>
    <w:p w14:paraId="0A94F8BD" w14:textId="77777777" w:rsidR="00D47927" w:rsidRPr="007258C7" w:rsidRDefault="00D47927" w:rsidP="00F74512">
      <w:pPr>
        <w:widowControl/>
        <w:numPr>
          <w:ilvl w:val="0"/>
          <w:numId w:val="14"/>
        </w:numPr>
        <w:spacing w:line="360" w:lineRule="auto"/>
        <w:jc w:val="left"/>
        <w:rPr>
          <w:sz w:val="24"/>
          <w:szCs w:val="20"/>
        </w:rPr>
      </w:pPr>
      <w:r w:rsidRPr="007258C7">
        <w:rPr>
          <w:rFonts w:hint="eastAsia"/>
          <w:sz w:val="24"/>
          <w:szCs w:val="20"/>
        </w:rPr>
        <w:lastRenderedPageBreak/>
        <w:t>质保期内，对由于零、部件质量问题造成的损坏，乙方将提供现场服务，免费维修、更换损坏的零部件。由于甲方人为原因造成的零、部件损坏，乙方有义务对损坏零、部件作有偿的维修、更换。</w:t>
      </w:r>
      <w:r>
        <w:rPr>
          <w:rFonts w:hint="eastAsia"/>
          <w:color w:val="000000" w:themeColor="text1"/>
          <w:sz w:val="24"/>
          <w:szCs w:val="20"/>
        </w:rPr>
        <w:t>如果乙方原因严重影响甲方正常生产，</w:t>
      </w:r>
      <w:r w:rsidRPr="007258C7">
        <w:rPr>
          <w:rFonts w:hint="eastAsia"/>
          <w:sz w:val="24"/>
          <w:szCs w:val="20"/>
        </w:rPr>
        <w:t>甲方有权选择第三方提供维修服务，由此产生的费用由乙方承担。</w:t>
      </w:r>
    </w:p>
    <w:p w14:paraId="101729E7" w14:textId="77777777" w:rsidR="00D47927" w:rsidRPr="007258C7" w:rsidRDefault="00D47927" w:rsidP="00F74512">
      <w:pPr>
        <w:widowControl/>
        <w:numPr>
          <w:ilvl w:val="0"/>
          <w:numId w:val="14"/>
        </w:numPr>
        <w:spacing w:line="360" w:lineRule="auto"/>
        <w:jc w:val="left"/>
        <w:rPr>
          <w:sz w:val="24"/>
          <w:szCs w:val="20"/>
        </w:rPr>
      </w:pPr>
      <w:r w:rsidRPr="007258C7">
        <w:rPr>
          <w:rFonts w:hint="eastAsia"/>
          <w:sz w:val="24"/>
          <w:szCs w:val="20"/>
        </w:rPr>
        <w:t>设备发生故障后，乙方应在接到故障通知</w:t>
      </w:r>
      <w:r>
        <w:rPr>
          <w:sz w:val="24"/>
          <w:szCs w:val="20"/>
        </w:rPr>
        <w:t>4</w:t>
      </w:r>
      <w:r w:rsidRPr="007258C7">
        <w:rPr>
          <w:rFonts w:hint="eastAsia"/>
          <w:sz w:val="24"/>
          <w:szCs w:val="20"/>
        </w:rPr>
        <w:t>小时内给予解答；</w:t>
      </w:r>
      <w:r>
        <w:rPr>
          <w:rFonts w:hint="eastAsia"/>
          <w:sz w:val="24"/>
          <w:szCs w:val="20"/>
        </w:rPr>
        <w:t>如需现场解决</w:t>
      </w:r>
      <w:r w:rsidRPr="007258C7">
        <w:rPr>
          <w:rFonts w:hint="eastAsia"/>
          <w:sz w:val="24"/>
          <w:szCs w:val="20"/>
        </w:rPr>
        <w:t>，乙方应在接到故障通知后</w:t>
      </w:r>
      <w:r w:rsidRPr="007258C7">
        <w:rPr>
          <w:rFonts w:hint="eastAsia"/>
          <w:sz w:val="24"/>
          <w:szCs w:val="20"/>
        </w:rPr>
        <w:t xml:space="preserve">24 </w:t>
      </w:r>
      <w:r w:rsidRPr="007258C7">
        <w:rPr>
          <w:rFonts w:hint="eastAsia"/>
          <w:sz w:val="24"/>
          <w:szCs w:val="20"/>
        </w:rPr>
        <w:t>小时内派</w:t>
      </w:r>
      <w:r>
        <w:rPr>
          <w:rFonts w:hint="eastAsia"/>
          <w:sz w:val="24"/>
          <w:szCs w:val="20"/>
        </w:rPr>
        <w:t>遣</w:t>
      </w:r>
      <w:r w:rsidRPr="007258C7">
        <w:rPr>
          <w:rFonts w:hint="eastAsia"/>
          <w:sz w:val="24"/>
          <w:szCs w:val="20"/>
        </w:rPr>
        <w:t>服务人员到达现场。</w:t>
      </w:r>
    </w:p>
    <w:p w14:paraId="63AF4215" w14:textId="77777777" w:rsidR="00D47927" w:rsidRPr="007258C7" w:rsidRDefault="00D47927" w:rsidP="00F74512">
      <w:pPr>
        <w:widowControl/>
        <w:numPr>
          <w:ilvl w:val="0"/>
          <w:numId w:val="14"/>
        </w:numPr>
        <w:spacing w:line="360" w:lineRule="auto"/>
        <w:jc w:val="left"/>
        <w:rPr>
          <w:sz w:val="24"/>
          <w:szCs w:val="20"/>
        </w:rPr>
      </w:pPr>
      <w:r w:rsidRPr="007258C7">
        <w:rPr>
          <w:rFonts w:hint="eastAsia"/>
          <w:sz w:val="24"/>
          <w:szCs w:val="20"/>
        </w:rPr>
        <w:t>质量保证期后的服务可以是有偿服务，乙方可以低于市场价的优惠价格收取相应费用。</w:t>
      </w:r>
    </w:p>
    <w:p w14:paraId="5586FE30" w14:textId="77777777" w:rsidR="00D47927" w:rsidRPr="007258C7" w:rsidRDefault="00D47927" w:rsidP="00F74512">
      <w:pPr>
        <w:widowControl/>
        <w:numPr>
          <w:ilvl w:val="0"/>
          <w:numId w:val="14"/>
        </w:numPr>
        <w:spacing w:line="360" w:lineRule="auto"/>
        <w:jc w:val="left"/>
        <w:rPr>
          <w:sz w:val="24"/>
          <w:szCs w:val="20"/>
        </w:rPr>
      </w:pPr>
      <w:r w:rsidRPr="007258C7">
        <w:rPr>
          <w:rFonts w:hint="eastAsia"/>
          <w:sz w:val="24"/>
          <w:szCs w:val="20"/>
        </w:rPr>
        <w:t>甲方因设备质量问题所遭受的损失，乙方应予以赔偿。</w:t>
      </w:r>
    </w:p>
    <w:p w14:paraId="36D25A1E" w14:textId="77777777" w:rsidR="00387948" w:rsidRPr="00D47927" w:rsidRDefault="00D47927" w:rsidP="00F74512">
      <w:pPr>
        <w:pStyle w:val="a8"/>
        <w:numPr>
          <w:ilvl w:val="0"/>
          <w:numId w:val="2"/>
        </w:numPr>
        <w:tabs>
          <w:tab w:val="left" w:pos="420"/>
        </w:tabs>
        <w:autoSpaceDE w:val="0"/>
        <w:autoSpaceDN w:val="0"/>
        <w:adjustRightInd w:val="0"/>
        <w:spacing w:beforeLines="20" w:before="62" w:afterLines="20" w:after="62" w:line="360" w:lineRule="auto"/>
        <w:ind w:firstLineChars="0"/>
        <w:rPr>
          <w:rFonts w:asciiTheme="minorEastAsia" w:eastAsiaTheme="minorEastAsia" w:hAnsiTheme="minorEastAsia"/>
          <w:b/>
          <w:lang w:val="zh-CN"/>
        </w:rPr>
      </w:pPr>
      <w:r>
        <w:rPr>
          <w:rFonts w:asciiTheme="minorEastAsia" w:eastAsiaTheme="minorEastAsia" w:hAnsiTheme="minorEastAsia" w:hint="eastAsia"/>
          <w:b/>
          <w:lang w:val="zh-CN"/>
        </w:rPr>
        <w:t>交货约定</w:t>
      </w:r>
    </w:p>
    <w:p w14:paraId="3ED81334" w14:textId="77777777" w:rsidR="00D47927" w:rsidRPr="00AC3669" w:rsidRDefault="00D47927" w:rsidP="00F74512">
      <w:pPr>
        <w:widowControl/>
        <w:numPr>
          <w:ilvl w:val="0"/>
          <w:numId w:val="5"/>
        </w:numPr>
        <w:adjustRightInd w:val="0"/>
        <w:snapToGrid w:val="0"/>
        <w:spacing w:line="360" w:lineRule="auto"/>
        <w:jc w:val="left"/>
        <w:textAlignment w:val="baseline"/>
        <w:rPr>
          <w:sz w:val="24"/>
          <w:szCs w:val="24"/>
        </w:rPr>
      </w:pPr>
      <w:r w:rsidRPr="00AC3669">
        <w:rPr>
          <w:rFonts w:hint="eastAsia"/>
          <w:sz w:val="24"/>
          <w:szCs w:val="24"/>
        </w:rPr>
        <w:t>乙方应采取确保设备安全的包装材料和包装方式，相关包装费用由乙方承担。</w:t>
      </w:r>
    </w:p>
    <w:p w14:paraId="026597B9" w14:textId="77777777" w:rsidR="00D47927" w:rsidRDefault="00D47927" w:rsidP="00F74512">
      <w:pPr>
        <w:widowControl/>
        <w:numPr>
          <w:ilvl w:val="0"/>
          <w:numId w:val="5"/>
        </w:numPr>
        <w:adjustRightInd w:val="0"/>
        <w:snapToGrid w:val="0"/>
        <w:spacing w:line="360" w:lineRule="auto"/>
        <w:jc w:val="left"/>
        <w:textAlignment w:val="baseline"/>
        <w:rPr>
          <w:sz w:val="24"/>
          <w:szCs w:val="24"/>
        </w:rPr>
      </w:pPr>
      <w:r w:rsidRPr="00AC3669">
        <w:rPr>
          <w:rFonts w:hint="eastAsia"/>
          <w:sz w:val="24"/>
          <w:szCs w:val="24"/>
        </w:rPr>
        <w:t>乙方发货时应随附产品检验报告单及发货明细书并于交货时一并交与甲方，否则甲方有权不予接收设备。</w:t>
      </w:r>
    </w:p>
    <w:p w14:paraId="0E7A41EB" w14:textId="77777777" w:rsidR="00D47927" w:rsidRDefault="00D47927" w:rsidP="00F74512">
      <w:pPr>
        <w:widowControl/>
        <w:numPr>
          <w:ilvl w:val="0"/>
          <w:numId w:val="5"/>
        </w:numPr>
        <w:adjustRightInd w:val="0"/>
        <w:snapToGrid w:val="0"/>
        <w:spacing w:line="360" w:lineRule="auto"/>
        <w:jc w:val="left"/>
        <w:textAlignment w:val="baseline"/>
        <w:rPr>
          <w:sz w:val="24"/>
          <w:szCs w:val="24"/>
        </w:rPr>
      </w:pPr>
      <w:r>
        <w:rPr>
          <w:rFonts w:hint="eastAsia"/>
          <w:sz w:val="24"/>
          <w:szCs w:val="24"/>
        </w:rPr>
        <w:t>合同签订后乙方须在</w:t>
      </w:r>
      <w:r>
        <w:rPr>
          <w:rFonts w:hint="eastAsia"/>
          <w:sz w:val="24"/>
          <w:szCs w:val="24"/>
        </w:rPr>
        <w:t>1</w:t>
      </w:r>
      <w:r>
        <w:rPr>
          <w:rFonts w:hint="eastAsia"/>
          <w:sz w:val="24"/>
          <w:szCs w:val="24"/>
        </w:rPr>
        <w:t>周内按节点制定交货计划提交甲方，并每周向甲方更新进度，节点包含：</w:t>
      </w:r>
      <w:r w:rsidRPr="00BC22FD">
        <w:rPr>
          <w:rFonts w:hint="eastAsia"/>
          <w:sz w:val="24"/>
          <w:szCs w:val="24"/>
        </w:rPr>
        <w:t>图纸设计</w:t>
      </w:r>
      <w:r>
        <w:rPr>
          <w:rFonts w:hint="eastAsia"/>
          <w:sz w:val="24"/>
          <w:szCs w:val="24"/>
        </w:rPr>
        <w:t>、</w:t>
      </w:r>
      <w:r w:rsidRPr="00BC22FD">
        <w:rPr>
          <w:sz w:val="24"/>
          <w:szCs w:val="24"/>
        </w:rPr>
        <w:t>加工采购</w:t>
      </w:r>
      <w:r>
        <w:rPr>
          <w:rFonts w:hint="eastAsia"/>
          <w:sz w:val="24"/>
          <w:szCs w:val="24"/>
        </w:rPr>
        <w:t>、</w:t>
      </w:r>
      <w:r w:rsidRPr="00BC22FD">
        <w:rPr>
          <w:sz w:val="24"/>
          <w:szCs w:val="24"/>
        </w:rPr>
        <w:t>机械组装</w:t>
      </w:r>
      <w:r>
        <w:rPr>
          <w:rFonts w:hint="eastAsia"/>
          <w:sz w:val="24"/>
          <w:szCs w:val="24"/>
        </w:rPr>
        <w:t>、</w:t>
      </w:r>
      <w:r w:rsidRPr="00BC22FD">
        <w:rPr>
          <w:sz w:val="24"/>
          <w:szCs w:val="24"/>
        </w:rPr>
        <w:t>电气组装</w:t>
      </w:r>
      <w:r>
        <w:rPr>
          <w:rFonts w:hint="eastAsia"/>
          <w:sz w:val="24"/>
          <w:szCs w:val="24"/>
        </w:rPr>
        <w:t>、</w:t>
      </w:r>
      <w:r w:rsidRPr="00BC22FD">
        <w:rPr>
          <w:sz w:val="24"/>
          <w:szCs w:val="24"/>
        </w:rPr>
        <w:t>出厂验收</w:t>
      </w:r>
      <w:r>
        <w:rPr>
          <w:rFonts w:hint="eastAsia"/>
          <w:sz w:val="24"/>
          <w:szCs w:val="24"/>
        </w:rPr>
        <w:t>、</w:t>
      </w:r>
      <w:r w:rsidRPr="00BC22FD">
        <w:rPr>
          <w:sz w:val="24"/>
          <w:szCs w:val="24"/>
        </w:rPr>
        <w:t>包装发货</w:t>
      </w:r>
      <w:r>
        <w:rPr>
          <w:rFonts w:hint="eastAsia"/>
          <w:sz w:val="24"/>
          <w:szCs w:val="24"/>
        </w:rPr>
        <w:t>。</w:t>
      </w:r>
    </w:p>
    <w:p w14:paraId="033F8036" w14:textId="77777777" w:rsidR="00D47927" w:rsidRPr="00D47927" w:rsidRDefault="00D47927" w:rsidP="00F74512">
      <w:pPr>
        <w:pStyle w:val="a8"/>
        <w:numPr>
          <w:ilvl w:val="0"/>
          <w:numId w:val="2"/>
        </w:numPr>
        <w:tabs>
          <w:tab w:val="left" w:pos="420"/>
        </w:tabs>
        <w:autoSpaceDE w:val="0"/>
        <w:autoSpaceDN w:val="0"/>
        <w:adjustRightInd w:val="0"/>
        <w:spacing w:beforeLines="20" w:before="62" w:afterLines="20" w:after="62" w:line="360" w:lineRule="auto"/>
        <w:ind w:firstLineChars="0"/>
        <w:rPr>
          <w:rFonts w:asciiTheme="minorEastAsia" w:eastAsiaTheme="minorEastAsia" w:hAnsiTheme="minorEastAsia"/>
          <w:b/>
          <w:lang w:val="zh-CN"/>
        </w:rPr>
      </w:pPr>
      <w:r w:rsidRPr="00D47927">
        <w:rPr>
          <w:rFonts w:asciiTheme="minorEastAsia" w:eastAsiaTheme="minorEastAsia" w:hAnsiTheme="minorEastAsia" w:hint="eastAsia"/>
          <w:b/>
          <w:lang w:val="zh-CN"/>
        </w:rPr>
        <w:t>其他</w:t>
      </w:r>
    </w:p>
    <w:p w14:paraId="362645B3" w14:textId="77777777" w:rsidR="00D47927" w:rsidRPr="00D47927" w:rsidRDefault="00D47927" w:rsidP="00F74512">
      <w:pPr>
        <w:widowControl/>
        <w:numPr>
          <w:ilvl w:val="0"/>
          <w:numId w:val="15"/>
        </w:numPr>
        <w:adjustRightInd w:val="0"/>
        <w:snapToGrid w:val="0"/>
        <w:spacing w:line="360" w:lineRule="auto"/>
        <w:jc w:val="left"/>
        <w:textAlignment w:val="baseline"/>
        <w:rPr>
          <w:sz w:val="24"/>
          <w:szCs w:val="24"/>
        </w:rPr>
      </w:pPr>
      <w:r w:rsidRPr="00D47927">
        <w:rPr>
          <w:rFonts w:hint="eastAsia"/>
          <w:sz w:val="24"/>
          <w:szCs w:val="20"/>
        </w:rPr>
        <w:t>技术协议内所涉方案、配置均为满足买方生产、使用的基本要求，如果协议相关方案、配置不能满足买方生产、使用要求，卖方应无偿进行整改。</w:t>
      </w:r>
    </w:p>
    <w:p w14:paraId="754CB2B4" w14:textId="77777777" w:rsidR="00D47927" w:rsidRPr="00D47927" w:rsidRDefault="00D47927" w:rsidP="00F74512">
      <w:pPr>
        <w:widowControl/>
        <w:numPr>
          <w:ilvl w:val="0"/>
          <w:numId w:val="15"/>
        </w:numPr>
        <w:adjustRightInd w:val="0"/>
        <w:snapToGrid w:val="0"/>
        <w:spacing w:line="360" w:lineRule="auto"/>
        <w:jc w:val="left"/>
        <w:textAlignment w:val="baseline"/>
        <w:rPr>
          <w:sz w:val="24"/>
          <w:szCs w:val="24"/>
        </w:rPr>
      </w:pPr>
      <w:r w:rsidRPr="00D47927">
        <w:rPr>
          <w:sz w:val="24"/>
          <w:szCs w:val="24"/>
        </w:rPr>
        <w:t>在签订合同后，</w:t>
      </w:r>
      <w:r w:rsidRPr="00D47927">
        <w:rPr>
          <w:rFonts w:hint="eastAsia"/>
          <w:sz w:val="24"/>
          <w:szCs w:val="24"/>
        </w:rPr>
        <w:t>若买方生产、使用要求有所变化，</w:t>
      </w:r>
      <w:r w:rsidRPr="00D47927">
        <w:rPr>
          <w:sz w:val="24"/>
          <w:szCs w:val="24"/>
        </w:rPr>
        <w:t>买方保留对本协议书提出补充要求和修改的权利，卖方应允诺予以配合。如提出修改，具体项目和条件由买卖双方商定。</w:t>
      </w:r>
    </w:p>
    <w:p w14:paraId="1A708998" w14:textId="77777777" w:rsidR="00D47927" w:rsidRPr="00D47927" w:rsidRDefault="00D47927" w:rsidP="00F74512">
      <w:pPr>
        <w:widowControl/>
        <w:numPr>
          <w:ilvl w:val="0"/>
          <w:numId w:val="15"/>
        </w:numPr>
        <w:adjustRightInd w:val="0"/>
        <w:snapToGrid w:val="0"/>
        <w:spacing w:line="360" w:lineRule="auto"/>
        <w:jc w:val="left"/>
        <w:textAlignment w:val="baseline"/>
        <w:rPr>
          <w:sz w:val="24"/>
          <w:szCs w:val="24"/>
        </w:rPr>
      </w:pPr>
      <w:r w:rsidRPr="00D47927">
        <w:rPr>
          <w:sz w:val="24"/>
          <w:szCs w:val="24"/>
        </w:rPr>
        <w:t>协议书提出的是最低限度的技术要求，并未对一切技术细节做出规定，也未充分引述有关标准和规范条文，卖方应保证提供符合本协议书和有关最新工业标准的成熟优质产品。</w:t>
      </w:r>
    </w:p>
    <w:sectPr w:rsidR="00D47927" w:rsidRPr="00D47927" w:rsidSect="00A50279">
      <w:pgSz w:w="11906" w:h="16838"/>
      <w:pgMar w:top="1418" w:right="1276" w:bottom="1418" w:left="1797" w:header="425" w:footer="284"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1ED8B" w14:textId="77777777" w:rsidR="00C7395F" w:rsidRDefault="00C7395F">
      <w:r>
        <w:separator/>
      </w:r>
    </w:p>
  </w:endnote>
  <w:endnote w:type="continuationSeparator" w:id="0">
    <w:p w14:paraId="246553C7" w14:textId="77777777" w:rsidR="00C7395F" w:rsidRDefault="00C7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C1753" w14:textId="77777777" w:rsidR="00C7395F" w:rsidRDefault="00C7395F">
      <w:r>
        <w:separator/>
      </w:r>
    </w:p>
  </w:footnote>
  <w:footnote w:type="continuationSeparator" w:id="0">
    <w:p w14:paraId="6B308356" w14:textId="77777777" w:rsidR="00C7395F" w:rsidRDefault="00C739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hybridMultilevel"/>
    <w:tmpl w:val="3B70B7CC"/>
    <w:lvl w:ilvl="0" w:tplc="04090001">
      <w:start w:val="1"/>
      <w:numFmt w:val="bullet"/>
      <w:lvlText w:val=""/>
      <w:lvlJc w:val="left"/>
      <w:pPr>
        <w:tabs>
          <w:tab w:val="num" w:pos="703"/>
        </w:tabs>
        <w:ind w:left="703" w:hanging="420"/>
      </w:pPr>
      <w:rPr>
        <w:rFonts w:ascii="Wingdings" w:hAnsi="Wingdings" w:hint="default"/>
        <w:color w:val="auto"/>
      </w:rPr>
    </w:lvl>
    <w:lvl w:ilvl="1" w:tplc="04090019">
      <w:start w:val="1"/>
      <w:numFmt w:val="lowerLetter"/>
      <w:lvlText w:val="%2)"/>
      <w:lvlJc w:val="left"/>
      <w:pPr>
        <w:tabs>
          <w:tab w:val="num" w:pos="1680"/>
        </w:tabs>
        <w:ind w:left="1680" w:hanging="420"/>
      </w:pPr>
    </w:lvl>
    <w:lvl w:ilvl="2" w:tplc="0409001B">
      <w:start w:val="1"/>
      <w:numFmt w:val="lowerRoman"/>
      <w:lvlText w:val="%3."/>
      <w:lvlJc w:val="right"/>
      <w:pPr>
        <w:tabs>
          <w:tab w:val="num" w:pos="2100"/>
        </w:tabs>
        <w:ind w:left="2100" w:hanging="420"/>
      </w:pPr>
    </w:lvl>
    <w:lvl w:ilvl="3" w:tplc="0409000F">
      <w:start w:val="1"/>
      <w:numFmt w:val="decimal"/>
      <w:lvlText w:val="%4."/>
      <w:lvlJc w:val="left"/>
      <w:pPr>
        <w:tabs>
          <w:tab w:val="num" w:pos="2520"/>
        </w:tabs>
        <w:ind w:left="2520" w:hanging="420"/>
      </w:pPr>
    </w:lvl>
    <w:lvl w:ilvl="4" w:tplc="04090019">
      <w:start w:val="1"/>
      <w:numFmt w:val="lowerLetter"/>
      <w:lvlText w:val="%5)"/>
      <w:lvlJc w:val="left"/>
      <w:pPr>
        <w:tabs>
          <w:tab w:val="num" w:pos="2940"/>
        </w:tabs>
        <w:ind w:left="2940" w:hanging="420"/>
      </w:pPr>
    </w:lvl>
    <w:lvl w:ilvl="5" w:tplc="0409001B">
      <w:start w:val="1"/>
      <w:numFmt w:val="lowerRoman"/>
      <w:lvlText w:val="%6."/>
      <w:lvlJc w:val="right"/>
      <w:pPr>
        <w:tabs>
          <w:tab w:val="num" w:pos="3360"/>
        </w:tabs>
        <w:ind w:left="3360" w:hanging="420"/>
      </w:pPr>
    </w:lvl>
    <w:lvl w:ilvl="6" w:tplc="0409000F">
      <w:start w:val="1"/>
      <w:numFmt w:val="decimal"/>
      <w:lvlText w:val="%7."/>
      <w:lvlJc w:val="left"/>
      <w:pPr>
        <w:tabs>
          <w:tab w:val="num" w:pos="3780"/>
        </w:tabs>
        <w:ind w:left="3780" w:hanging="420"/>
      </w:pPr>
    </w:lvl>
    <w:lvl w:ilvl="7" w:tplc="04090019">
      <w:start w:val="1"/>
      <w:numFmt w:val="lowerLetter"/>
      <w:lvlText w:val="%8)"/>
      <w:lvlJc w:val="left"/>
      <w:pPr>
        <w:tabs>
          <w:tab w:val="num" w:pos="4200"/>
        </w:tabs>
        <w:ind w:left="4200" w:hanging="420"/>
      </w:pPr>
    </w:lvl>
    <w:lvl w:ilvl="8" w:tplc="0409001B">
      <w:start w:val="1"/>
      <w:numFmt w:val="lowerRoman"/>
      <w:lvlText w:val="%9."/>
      <w:lvlJc w:val="right"/>
      <w:pPr>
        <w:tabs>
          <w:tab w:val="num" w:pos="4620"/>
        </w:tabs>
        <w:ind w:left="4620" w:hanging="420"/>
      </w:pPr>
    </w:lvl>
  </w:abstractNum>
  <w:abstractNum w:abstractNumId="1" w15:restartNumberingAfterBreak="0">
    <w:nsid w:val="0000000E"/>
    <w:multiLevelType w:val="hybridMultilevel"/>
    <w:tmpl w:val="0E30C084"/>
    <w:lvl w:ilvl="0" w:tplc="D06AF952">
      <w:start w:val="1"/>
      <w:numFmt w:val="decimal"/>
      <w:lvlText w:val="%1."/>
      <w:lvlJc w:val="right"/>
      <w:pPr>
        <w:ind w:left="420" w:hanging="420"/>
      </w:pPr>
      <w:rPr>
        <w:rFonts w:hint="eastAsia"/>
      </w:rPr>
    </w:lvl>
    <w:lvl w:ilvl="1" w:tplc="04090019">
      <w:start w:val="1"/>
      <w:numFmt w:val="lowerLetter"/>
      <w:lvlRestart w:val="0"/>
      <w:lvlText w:val="%2)"/>
      <w:lvlJc w:val="left"/>
      <w:pPr>
        <w:ind w:left="840" w:hanging="420"/>
      </w:pPr>
    </w:lvl>
    <w:lvl w:ilvl="2" w:tplc="0409001B">
      <w:start w:val="1"/>
      <w:numFmt w:val="lowerRoman"/>
      <w:lvlRestart w:val="0"/>
      <w:lvlText w:val="%3."/>
      <w:lvlJc w:val="right"/>
      <w:pPr>
        <w:ind w:left="1260" w:hanging="420"/>
      </w:pPr>
    </w:lvl>
    <w:lvl w:ilvl="3" w:tplc="0409000F">
      <w:start w:val="1"/>
      <w:numFmt w:val="decimal"/>
      <w:lvlRestart w:val="0"/>
      <w:lvlText w:val="%4."/>
      <w:lvlJc w:val="left"/>
      <w:pPr>
        <w:ind w:left="1680" w:hanging="420"/>
      </w:pPr>
    </w:lvl>
    <w:lvl w:ilvl="4" w:tplc="04090019">
      <w:start w:val="1"/>
      <w:numFmt w:val="lowerLetter"/>
      <w:lvlRestart w:val="0"/>
      <w:lvlText w:val="%5)"/>
      <w:lvlJc w:val="left"/>
      <w:pPr>
        <w:ind w:left="2100" w:hanging="420"/>
      </w:pPr>
    </w:lvl>
    <w:lvl w:ilvl="5" w:tplc="0409001B">
      <w:start w:val="1"/>
      <w:numFmt w:val="lowerRoman"/>
      <w:lvlRestart w:val="0"/>
      <w:lvlText w:val="%6."/>
      <w:lvlJc w:val="right"/>
      <w:pPr>
        <w:ind w:left="2520" w:hanging="420"/>
      </w:pPr>
    </w:lvl>
    <w:lvl w:ilvl="6" w:tplc="0409000F">
      <w:start w:val="1"/>
      <w:numFmt w:val="decimal"/>
      <w:lvlRestart w:val="0"/>
      <w:lvlText w:val="%7."/>
      <w:lvlJc w:val="left"/>
      <w:pPr>
        <w:ind w:left="2940" w:hanging="420"/>
      </w:pPr>
    </w:lvl>
    <w:lvl w:ilvl="7" w:tplc="04090019">
      <w:start w:val="1"/>
      <w:numFmt w:val="lowerLetter"/>
      <w:lvlRestart w:val="0"/>
      <w:lvlText w:val="%8)"/>
      <w:lvlJc w:val="left"/>
      <w:pPr>
        <w:ind w:left="3360" w:hanging="420"/>
      </w:pPr>
    </w:lvl>
    <w:lvl w:ilvl="8" w:tplc="0409001B">
      <w:start w:val="1"/>
      <w:numFmt w:val="lowerRoman"/>
      <w:lvlRestart w:val="0"/>
      <w:lvlText w:val="%9."/>
      <w:lvlJc w:val="right"/>
      <w:pPr>
        <w:ind w:left="3780" w:hanging="420"/>
      </w:pPr>
    </w:lvl>
  </w:abstractNum>
  <w:abstractNum w:abstractNumId="2" w15:restartNumberingAfterBreak="0">
    <w:nsid w:val="0000001A"/>
    <w:multiLevelType w:val="hybridMultilevel"/>
    <w:tmpl w:val="7C683F7A"/>
    <w:lvl w:ilvl="0" w:tplc="0409000F">
      <w:start w:val="1"/>
      <w:numFmt w:val="decimal"/>
      <w:lvlText w:val="%1."/>
      <w:lvlJc w:val="left"/>
      <w:pPr>
        <w:ind w:left="420" w:hanging="420"/>
      </w:pPr>
    </w:lvl>
    <w:lvl w:ilvl="1" w:tplc="779401F2">
      <w:start w:val="1"/>
      <w:numFmt w:val="decimal"/>
      <w:lvlText w:val="%2、"/>
      <w:lvlJc w:val="left"/>
      <w:pPr>
        <w:ind w:left="1724" w:hanging="720"/>
      </w:pPr>
      <w:rPr>
        <w:rFonts w:hint="default"/>
      </w:rPr>
    </w:lvl>
    <w:lvl w:ilvl="2" w:tplc="0409001B">
      <w:start w:val="1"/>
      <w:numFmt w:val="lowerRoman"/>
      <w:lvlRestart w:val="0"/>
      <w:lvlText w:val="%3."/>
      <w:lvlJc w:val="right"/>
      <w:pPr>
        <w:ind w:left="1844" w:hanging="420"/>
      </w:pPr>
    </w:lvl>
    <w:lvl w:ilvl="3" w:tplc="0409000F">
      <w:start w:val="1"/>
      <w:numFmt w:val="decimal"/>
      <w:lvlRestart w:val="0"/>
      <w:lvlText w:val="%4."/>
      <w:lvlJc w:val="left"/>
      <w:pPr>
        <w:ind w:left="2264" w:hanging="420"/>
      </w:pPr>
    </w:lvl>
    <w:lvl w:ilvl="4" w:tplc="04090019">
      <w:start w:val="1"/>
      <w:numFmt w:val="lowerLetter"/>
      <w:lvlRestart w:val="0"/>
      <w:lvlText w:val="%5)"/>
      <w:lvlJc w:val="left"/>
      <w:pPr>
        <w:ind w:left="2684" w:hanging="420"/>
      </w:pPr>
    </w:lvl>
    <w:lvl w:ilvl="5" w:tplc="0409001B">
      <w:start w:val="1"/>
      <w:numFmt w:val="lowerRoman"/>
      <w:lvlRestart w:val="0"/>
      <w:lvlText w:val="%6."/>
      <w:lvlJc w:val="right"/>
      <w:pPr>
        <w:ind w:left="3104" w:hanging="420"/>
      </w:pPr>
    </w:lvl>
    <w:lvl w:ilvl="6" w:tplc="0409000F">
      <w:start w:val="1"/>
      <w:numFmt w:val="decimal"/>
      <w:lvlRestart w:val="0"/>
      <w:lvlText w:val="%7."/>
      <w:lvlJc w:val="left"/>
      <w:pPr>
        <w:ind w:left="3524" w:hanging="420"/>
      </w:pPr>
    </w:lvl>
    <w:lvl w:ilvl="7" w:tplc="04090019">
      <w:start w:val="1"/>
      <w:numFmt w:val="lowerLetter"/>
      <w:lvlRestart w:val="0"/>
      <w:lvlText w:val="%8)"/>
      <w:lvlJc w:val="left"/>
      <w:pPr>
        <w:ind w:left="3944" w:hanging="420"/>
      </w:pPr>
    </w:lvl>
    <w:lvl w:ilvl="8" w:tplc="0409001B">
      <w:start w:val="1"/>
      <w:numFmt w:val="lowerRoman"/>
      <w:lvlRestart w:val="0"/>
      <w:lvlText w:val="%9."/>
      <w:lvlJc w:val="right"/>
      <w:pPr>
        <w:ind w:left="4364" w:hanging="420"/>
      </w:pPr>
    </w:lvl>
  </w:abstractNum>
  <w:abstractNum w:abstractNumId="3" w15:restartNumberingAfterBreak="0">
    <w:nsid w:val="000914B8"/>
    <w:multiLevelType w:val="hybridMultilevel"/>
    <w:tmpl w:val="1D26A428"/>
    <w:lvl w:ilvl="0" w:tplc="0409000F">
      <w:start w:val="1"/>
      <w:numFmt w:val="decimal"/>
      <w:lvlText w:val="%1."/>
      <w:lvlJc w:val="left"/>
      <w:pPr>
        <w:ind w:left="703" w:hanging="420"/>
      </w:pPr>
    </w:lvl>
    <w:lvl w:ilvl="1" w:tplc="04090019" w:tentative="1">
      <w:start w:val="1"/>
      <w:numFmt w:val="lowerLetter"/>
      <w:lvlText w:val="%2)"/>
      <w:lvlJc w:val="left"/>
      <w:pPr>
        <w:ind w:left="1538" w:hanging="420"/>
      </w:p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4" w15:restartNumberingAfterBreak="0">
    <w:nsid w:val="0149725D"/>
    <w:multiLevelType w:val="hybridMultilevel"/>
    <w:tmpl w:val="97E823EA"/>
    <w:lvl w:ilvl="0" w:tplc="0C6E4E2C">
      <w:start w:val="1"/>
      <w:numFmt w:val="decimal"/>
      <w:lvlText w:val="%1."/>
      <w:lvlJc w:val="left"/>
      <w:pPr>
        <w:tabs>
          <w:tab w:val="num" w:pos="703"/>
        </w:tabs>
        <w:ind w:left="725" w:hanging="442"/>
      </w:pPr>
      <w:rPr>
        <w:rFonts w:hint="eastAsia"/>
        <w:color w:val="auto"/>
      </w:rPr>
    </w:lvl>
    <w:lvl w:ilvl="1" w:tplc="7EFC2484" w:tentative="1">
      <w:start w:val="1"/>
      <w:numFmt w:val="lowerLetter"/>
      <w:lvlText w:val="%2)"/>
      <w:lvlJc w:val="left"/>
      <w:pPr>
        <w:tabs>
          <w:tab w:val="num" w:pos="1123"/>
        </w:tabs>
        <w:ind w:left="1123" w:hanging="420"/>
      </w:pPr>
    </w:lvl>
    <w:lvl w:ilvl="2" w:tplc="16F0679C">
      <w:start w:val="1"/>
      <w:numFmt w:val="lowerRoman"/>
      <w:lvlText w:val="%3."/>
      <w:lvlJc w:val="right"/>
      <w:pPr>
        <w:tabs>
          <w:tab w:val="num" w:pos="1543"/>
        </w:tabs>
        <w:ind w:left="1543" w:hanging="420"/>
      </w:pPr>
    </w:lvl>
    <w:lvl w:ilvl="3" w:tplc="04090001">
      <w:start w:val="1"/>
      <w:numFmt w:val="decimal"/>
      <w:lvlText w:val="%4."/>
      <w:lvlJc w:val="left"/>
      <w:pPr>
        <w:tabs>
          <w:tab w:val="num" w:pos="1963"/>
        </w:tabs>
        <w:ind w:left="1963" w:hanging="420"/>
      </w:pPr>
    </w:lvl>
    <w:lvl w:ilvl="4" w:tplc="04090003" w:tentative="1">
      <w:start w:val="1"/>
      <w:numFmt w:val="lowerLetter"/>
      <w:lvlText w:val="%5)"/>
      <w:lvlJc w:val="left"/>
      <w:pPr>
        <w:tabs>
          <w:tab w:val="num" w:pos="2383"/>
        </w:tabs>
        <w:ind w:left="2383" w:hanging="420"/>
      </w:pPr>
    </w:lvl>
    <w:lvl w:ilvl="5" w:tplc="04090005" w:tentative="1">
      <w:start w:val="1"/>
      <w:numFmt w:val="lowerRoman"/>
      <w:lvlText w:val="%6."/>
      <w:lvlJc w:val="right"/>
      <w:pPr>
        <w:tabs>
          <w:tab w:val="num" w:pos="2803"/>
        </w:tabs>
        <w:ind w:left="2803" w:hanging="420"/>
      </w:pPr>
    </w:lvl>
    <w:lvl w:ilvl="6" w:tplc="04090001" w:tentative="1">
      <w:start w:val="1"/>
      <w:numFmt w:val="decimal"/>
      <w:lvlText w:val="%7."/>
      <w:lvlJc w:val="left"/>
      <w:pPr>
        <w:tabs>
          <w:tab w:val="num" w:pos="3223"/>
        </w:tabs>
        <w:ind w:left="3223" w:hanging="420"/>
      </w:pPr>
    </w:lvl>
    <w:lvl w:ilvl="7" w:tplc="04090003" w:tentative="1">
      <w:start w:val="1"/>
      <w:numFmt w:val="lowerLetter"/>
      <w:lvlText w:val="%8)"/>
      <w:lvlJc w:val="left"/>
      <w:pPr>
        <w:tabs>
          <w:tab w:val="num" w:pos="3643"/>
        </w:tabs>
        <w:ind w:left="3643" w:hanging="420"/>
      </w:pPr>
    </w:lvl>
    <w:lvl w:ilvl="8" w:tplc="04090005" w:tentative="1">
      <w:start w:val="1"/>
      <w:numFmt w:val="lowerRoman"/>
      <w:lvlText w:val="%9."/>
      <w:lvlJc w:val="right"/>
      <w:pPr>
        <w:tabs>
          <w:tab w:val="num" w:pos="4063"/>
        </w:tabs>
        <w:ind w:left="4063" w:hanging="420"/>
      </w:pPr>
    </w:lvl>
  </w:abstractNum>
  <w:abstractNum w:abstractNumId="5" w15:restartNumberingAfterBreak="0">
    <w:nsid w:val="0F427F7A"/>
    <w:multiLevelType w:val="hybridMultilevel"/>
    <w:tmpl w:val="D66A3184"/>
    <w:lvl w:ilvl="0" w:tplc="55B0B98C">
      <w:start w:val="1"/>
      <w:numFmt w:val="decimal"/>
      <w:lvlText w:val="%1."/>
      <w:lvlJc w:val="left"/>
      <w:pPr>
        <w:tabs>
          <w:tab w:val="num" w:pos="703"/>
        </w:tabs>
        <w:ind w:left="725" w:hanging="442"/>
      </w:pPr>
      <w:rPr>
        <w:rFonts w:hint="eastAsia"/>
      </w:rPr>
    </w:lvl>
    <w:lvl w:ilvl="1" w:tplc="7EFC2484" w:tentative="1">
      <w:start w:val="1"/>
      <w:numFmt w:val="lowerLetter"/>
      <w:lvlText w:val="%2)"/>
      <w:lvlJc w:val="left"/>
      <w:pPr>
        <w:tabs>
          <w:tab w:val="num" w:pos="1123"/>
        </w:tabs>
        <w:ind w:left="1123" w:hanging="420"/>
      </w:pPr>
    </w:lvl>
    <w:lvl w:ilvl="2" w:tplc="16F0679C">
      <w:start w:val="1"/>
      <w:numFmt w:val="lowerRoman"/>
      <w:lvlText w:val="%3."/>
      <w:lvlJc w:val="right"/>
      <w:pPr>
        <w:tabs>
          <w:tab w:val="num" w:pos="1543"/>
        </w:tabs>
        <w:ind w:left="1543" w:hanging="420"/>
      </w:pPr>
    </w:lvl>
    <w:lvl w:ilvl="3" w:tplc="04090001">
      <w:start w:val="1"/>
      <w:numFmt w:val="decimal"/>
      <w:lvlText w:val="%4."/>
      <w:lvlJc w:val="left"/>
      <w:pPr>
        <w:tabs>
          <w:tab w:val="num" w:pos="1963"/>
        </w:tabs>
        <w:ind w:left="1963" w:hanging="420"/>
      </w:pPr>
    </w:lvl>
    <w:lvl w:ilvl="4" w:tplc="04090003" w:tentative="1">
      <w:start w:val="1"/>
      <w:numFmt w:val="lowerLetter"/>
      <w:lvlText w:val="%5)"/>
      <w:lvlJc w:val="left"/>
      <w:pPr>
        <w:tabs>
          <w:tab w:val="num" w:pos="2383"/>
        </w:tabs>
        <w:ind w:left="2383" w:hanging="420"/>
      </w:pPr>
    </w:lvl>
    <w:lvl w:ilvl="5" w:tplc="04090005" w:tentative="1">
      <w:start w:val="1"/>
      <w:numFmt w:val="lowerRoman"/>
      <w:lvlText w:val="%6."/>
      <w:lvlJc w:val="right"/>
      <w:pPr>
        <w:tabs>
          <w:tab w:val="num" w:pos="2803"/>
        </w:tabs>
        <w:ind w:left="2803" w:hanging="420"/>
      </w:pPr>
    </w:lvl>
    <w:lvl w:ilvl="6" w:tplc="04090001" w:tentative="1">
      <w:start w:val="1"/>
      <w:numFmt w:val="decimal"/>
      <w:lvlText w:val="%7."/>
      <w:lvlJc w:val="left"/>
      <w:pPr>
        <w:tabs>
          <w:tab w:val="num" w:pos="3223"/>
        </w:tabs>
        <w:ind w:left="3223" w:hanging="420"/>
      </w:pPr>
    </w:lvl>
    <w:lvl w:ilvl="7" w:tplc="04090003" w:tentative="1">
      <w:start w:val="1"/>
      <w:numFmt w:val="lowerLetter"/>
      <w:lvlText w:val="%8)"/>
      <w:lvlJc w:val="left"/>
      <w:pPr>
        <w:tabs>
          <w:tab w:val="num" w:pos="3643"/>
        </w:tabs>
        <w:ind w:left="3643" w:hanging="420"/>
      </w:pPr>
    </w:lvl>
    <w:lvl w:ilvl="8" w:tplc="04090005" w:tentative="1">
      <w:start w:val="1"/>
      <w:numFmt w:val="lowerRoman"/>
      <w:lvlText w:val="%9."/>
      <w:lvlJc w:val="right"/>
      <w:pPr>
        <w:tabs>
          <w:tab w:val="num" w:pos="4063"/>
        </w:tabs>
        <w:ind w:left="4063" w:hanging="420"/>
      </w:pPr>
    </w:lvl>
  </w:abstractNum>
  <w:abstractNum w:abstractNumId="6" w15:restartNumberingAfterBreak="0">
    <w:nsid w:val="127411E8"/>
    <w:multiLevelType w:val="hybridMultilevel"/>
    <w:tmpl w:val="1D26A428"/>
    <w:lvl w:ilvl="0" w:tplc="0409000F">
      <w:start w:val="1"/>
      <w:numFmt w:val="decimal"/>
      <w:lvlText w:val="%1."/>
      <w:lvlJc w:val="left"/>
      <w:pPr>
        <w:ind w:left="703" w:hanging="420"/>
      </w:pPr>
    </w:lvl>
    <w:lvl w:ilvl="1" w:tplc="04090019" w:tentative="1">
      <w:start w:val="1"/>
      <w:numFmt w:val="lowerLetter"/>
      <w:lvlText w:val="%2)"/>
      <w:lvlJc w:val="left"/>
      <w:pPr>
        <w:ind w:left="1538" w:hanging="420"/>
      </w:p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7" w15:restartNumberingAfterBreak="0">
    <w:nsid w:val="1A641588"/>
    <w:multiLevelType w:val="hybridMultilevel"/>
    <w:tmpl w:val="1BA86300"/>
    <w:lvl w:ilvl="0" w:tplc="0409000F">
      <w:start w:val="1"/>
      <w:numFmt w:val="decimal"/>
      <w:lvlText w:val="%1."/>
      <w:lvlJc w:val="left"/>
      <w:pPr>
        <w:tabs>
          <w:tab w:val="num" w:pos="703"/>
        </w:tabs>
        <w:ind w:left="567" w:hanging="284"/>
      </w:pPr>
      <w:rPr>
        <w:rFonts w:hint="default"/>
      </w:rPr>
    </w:lvl>
    <w:lvl w:ilvl="1" w:tplc="7EFC2484" w:tentative="1">
      <w:start w:val="1"/>
      <w:numFmt w:val="lowerLetter"/>
      <w:lvlText w:val="%2)"/>
      <w:lvlJc w:val="left"/>
      <w:pPr>
        <w:tabs>
          <w:tab w:val="num" w:pos="1123"/>
        </w:tabs>
        <w:ind w:left="1123" w:hanging="420"/>
      </w:pPr>
    </w:lvl>
    <w:lvl w:ilvl="2" w:tplc="16F0679C">
      <w:start w:val="1"/>
      <w:numFmt w:val="lowerRoman"/>
      <w:lvlText w:val="%3."/>
      <w:lvlJc w:val="right"/>
      <w:pPr>
        <w:tabs>
          <w:tab w:val="num" w:pos="1543"/>
        </w:tabs>
        <w:ind w:left="1543" w:hanging="420"/>
      </w:pPr>
    </w:lvl>
    <w:lvl w:ilvl="3" w:tplc="04090001">
      <w:start w:val="1"/>
      <w:numFmt w:val="decimal"/>
      <w:lvlText w:val="%4."/>
      <w:lvlJc w:val="left"/>
      <w:pPr>
        <w:tabs>
          <w:tab w:val="num" w:pos="1963"/>
        </w:tabs>
        <w:ind w:left="1963" w:hanging="420"/>
      </w:pPr>
    </w:lvl>
    <w:lvl w:ilvl="4" w:tplc="04090003" w:tentative="1">
      <w:start w:val="1"/>
      <w:numFmt w:val="lowerLetter"/>
      <w:lvlText w:val="%5)"/>
      <w:lvlJc w:val="left"/>
      <w:pPr>
        <w:tabs>
          <w:tab w:val="num" w:pos="2383"/>
        </w:tabs>
        <w:ind w:left="2383" w:hanging="420"/>
      </w:pPr>
    </w:lvl>
    <w:lvl w:ilvl="5" w:tplc="04090005" w:tentative="1">
      <w:start w:val="1"/>
      <w:numFmt w:val="lowerRoman"/>
      <w:lvlText w:val="%6."/>
      <w:lvlJc w:val="right"/>
      <w:pPr>
        <w:tabs>
          <w:tab w:val="num" w:pos="2803"/>
        </w:tabs>
        <w:ind w:left="2803" w:hanging="420"/>
      </w:pPr>
    </w:lvl>
    <w:lvl w:ilvl="6" w:tplc="04090001" w:tentative="1">
      <w:start w:val="1"/>
      <w:numFmt w:val="decimal"/>
      <w:lvlText w:val="%7."/>
      <w:lvlJc w:val="left"/>
      <w:pPr>
        <w:tabs>
          <w:tab w:val="num" w:pos="3223"/>
        </w:tabs>
        <w:ind w:left="3223" w:hanging="420"/>
      </w:pPr>
    </w:lvl>
    <w:lvl w:ilvl="7" w:tplc="04090003" w:tentative="1">
      <w:start w:val="1"/>
      <w:numFmt w:val="lowerLetter"/>
      <w:lvlText w:val="%8)"/>
      <w:lvlJc w:val="left"/>
      <w:pPr>
        <w:tabs>
          <w:tab w:val="num" w:pos="3643"/>
        </w:tabs>
        <w:ind w:left="3643" w:hanging="420"/>
      </w:pPr>
    </w:lvl>
    <w:lvl w:ilvl="8" w:tplc="04090005" w:tentative="1">
      <w:start w:val="1"/>
      <w:numFmt w:val="lowerRoman"/>
      <w:lvlText w:val="%9."/>
      <w:lvlJc w:val="right"/>
      <w:pPr>
        <w:tabs>
          <w:tab w:val="num" w:pos="4063"/>
        </w:tabs>
        <w:ind w:left="4063" w:hanging="420"/>
      </w:pPr>
    </w:lvl>
  </w:abstractNum>
  <w:abstractNum w:abstractNumId="8" w15:restartNumberingAfterBreak="0">
    <w:nsid w:val="2B743B2A"/>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2FC84AE4"/>
    <w:multiLevelType w:val="hybridMultilevel"/>
    <w:tmpl w:val="1D26A428"/>
    <w:lvl w:ilvl="0" w:tplc="0409000F">
      <w:start w:val="1"/>
      <w:numFmt w:val="decimal"/>
      <w:lvlText w:val="%1."/>
      <w:lvlJc w:val="left"/>
      <w:pPr>
        <w:ind w:left="703" w:hanging="420"/>
      </w:pPr>
    </w:lvl>
    <w:lvl w:ilvl="1" w:tplc="04090019" w:tentative="1">
      <w:start w:val="1"/>
      <w:numFmt w:val="lowerLetter"/>
      <w:lvlText w:val="%2)"/>
      <w:lvlJc w:val="left"/>
      <w:pPr>
        <w:ind w:left="1538" w:hanging="420"/>
      </w:p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10"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4078AF"/>
    <w:multiLevelType w:val="hybridMultilevel"/>
    <w:tmpl w:val="287A5272"/>
    <w:lvl w:ilvl="0" w:tplc="04090001">
      <w:start w:val="1"/>
      <w:numFmt w:val="bullet"/>
      <w:lvlText w:val=""/>
      <w:lvlJc w:val="left"/>
      <w:pPr>
        <w:tabs>
          <w:tab w:val="num" w:pos="703"/>
        </w:tabs>
        <w:ind w:left="703" w:hanging="420"/>
      </w:pPr>
      <w:rPr>
        <w:rFonts w:ascii="Wingdings" w:hAnsi="Wingdings" w:cs="Times New Roman" w:hint="default"/>
      </w:rPr>
    </w:lvl>
    <w:lvl w:ilvl="1" w:tplc="04090017">
      <w:start w:val="1"/>
      <w:numFmt w:val="upperLetter"/>
      <w:lvlText w:val="%2)"/>
      <w:lvlJc w:val="left"/>
      <w:pPr>
        <w:tabs>
          <w:tab w:val="num" w:pos="1123"/>
        </w:tabs>
        <w:ind w:left="1123" w:hanging="420"/>
      </w:pPr>
    </w:lvl>
    <w:lvl w:ilvl="2" w:tplc="04090005">
      <w:start w:val="1"/>
      <w:numFmt w:val="bullet"/>
      <w:lvlText w:val=""/>
      <w:lvlJc w:val="left"/>
      <w:pPr>
        <w:tabs>
          <w:tab w:val="num" w:pos="1543"/>
        </w:tabs>
        <w:ind w:left="1543" w:hanging="420"/>
      </w:pPr>
      <w:rPr>
        <w:rFonts w:ascii="Wingdings" w:hAnsi="Wingdings" w:cs="Times New Roman" w:hint="default"/>
      </w:rPr>
    </w:lvl>
    <w:lvl w:ilvl="3" w:tplc="04090001">
      <w:start w:val="1"/>
      <w:numFmt w:val="bullet"/>
      <w:lvlText w:val=""/>
      <w:lvlJc w:val="left"/>
      <w:pPr>
        <w:tabs>
          <w:tab w:val="num" w:pos="1963"/>
        </w:tabs>
        <w:ind w:left="1963" w:hanging="420"/>
      </w:pPr>
      <w:rPr>
        <w:rFonts w:ascii="Wingdings" w:hAnsi="Wingdings" w:cs="Times New Roman" w:hint="default"/>
      </w:rPr>
    </w:lvl>
    <w:lvl w:ilvl="4" w:tplc="04090003">
      <w:start w:val="1"/>
      <w:numFmt w:val="bullet"/>
      <w:lvlText w:val=""/>
      <w:lvlJc w:val="left"/>
      <w:pPr>
        <w:tabs>
          <w:tab w:val="num" w:pos="2383"/>
        </w:tabs>
        <w:ind w:left="2383" w:hanging="420"/>
      </w:pPr>
      <w:rPr>
        <w:rFonts w:ascii="Wingdings" w:hAnsi="Wingdings" w:cs="Times New Roman" w:hint="default"/>
      </w:rPr>
    </w:lvl>
    <w:lvl w:ilvl="5" w:tplc="04090005">
      <w:start w:val="1"/>
      <w:numFmt w:val="bullet"/>
      <w:lvlText w:val=""/>
      <w:lvlJc w:val="left"/>
      <w:pPr>
        <w:tabs>
          <w:tab w:val="num" w:pos="2803"/>
        </w:tabs>
        <w:ind w:left="2803" w:hanging="420"/>
      </w:pPr>
      <w:rPr>
        <w:rFonts w:ascii="Wingdings" w:hAnsi="Wingdings" w:cs="Times New Roman" w:hint="default"/>
      </w:rPr>
    </w:lvl>
    <w:lvl w:ilvl="6" w:tplc="04090001">
      <w:start w:val="1"/>
      <w:numFmt w:val="bullet"/>
      <w:lvlText w:val=""/>
      <w:lvlJc w:val="left"/>
      <w:pPr>
        <w:tabs>
          <w:tab w:val="num" w:pos="3223"/>
        </w:tabs>
        <w:ind w:left="3223" w:hanging="420"/>
      </w:pPr>
      <w:rPr>
        <w:rFonts w:ascii="Wingdings" w:hAnsi="Wingdings" w:cs="Times New Roman" w:hint="default"/>
      </w:rPr>
    </w:lvl>
    <w:lvl w:ilvl="7" w:tplc="04090003">
      <w:start w:val="1"/>
      <w:numFmt w:val="bullet"/>
      <w:lvlText w:val=""/>
      <w:lvlJc w:val="left"/>
      <w:pPr>
        <w:tabs>
          <w:tab w:val="num" w:pos="3643"/>
        </w:tabs>
        <w:ind w:left="3643" w:hanging="420"/>
      </w:pPr>
      <w:rPr>
        <w:rFonts w:ascii="Wingdings" w:hAnsi="Wingdings" w:cs="Times New Roman" w:hint="default"/>
      </w:rPr>
    </w:lvl>
    <w:lvl w:ilvl="8" w:tplc="04090005">
      <w:start w:val="1"/>
      <w:numFmt w:val="bullet"/>
      <w:lvlText w:val=""/>
      <w:lvlJc w:val="left"/>
      <w:pPr>
        <w:tabs>
          <w:tab w:val="num" w:pos="4063"/>
        </w:tabs>
        <w:ind w:left="4063" w:hanging="420"/>
      </w:pPr>
      <w:rPr>
        <w:rFonts w:ascii="Wingdings" w:hAnsi="Wingdings" w:cs="Times New Roman" w:hint="default"/>
      </w:rPr>
    </w:lvl>
  </w:abstractNum>
  <w:abstractNum w:abstractNumId="12" w15:restartNumberingAfterBreak="0">
    <w:nsid w:val="3A2B4BC7"/>
    <w:multiLevelType w:val="hybridMultilevel"/>
    <w:tmpl w:val="1D26A428"/>
    <w:lvl w:ilvl="0" w:tplc="0409000F">
      <w:start w:val="1"/>
      <w:numFmt w:val="decimal"/>
      <w:lvlText w:val="%1."/>
      <w:lvlJc w:val="left"/>
      <w:pPr>
        <w:ind w:left="703" w:hanging="420"/>
      </w:pPr>
    </w:lvl>
    <w:lvl w:ilvl="1" w:tplc="04090019" w:tentative="1">
      <w:start w:val="1"/>
      <w:numFmt w:val="lowerLetter"/>
      <w:lvlText w:val="%2)"/>
      <w:lvlJc w:val="left"/>
      <w:pPr>
        <w:ind w:left="1538" w:hanging="420"/>
      </w:pPr>
    </w:lvl>
    <w:lvl w:ilvl="2" w:tplc="0409001B">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13" w15:restartNumberingAfterBreak="0">
    <w:nsid w:val="4B41509C"/>
    <w:multiLevelType w:val="hybridMultilevel"/>
    <w:tmpl w:val="BBFC4EFC"/>
    <w:lvl w:ilvl="0" w:tplc="81DAE82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987"/>
        </w:tabs>
        <w:ind w:left="987"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15" w15:restartNumberingAfterBreak="0">
    <w:nsid w:val="53DC6FB4"/>
    <w:multiLevelType w:val="hybridMultilevel"/>
    <w:tmpl w:val="A01CB90C"/>
    <w:lvl w:ilvl="0" w:tplc="CA78F240">
      <w:start w:val="1"/>
      <w:numFmt w:val="decimal"/>
      <w:lvlText w:val="%1."/>
      <w:lvlJc w:val="left"/>
      <w:pPr>
        <w:ind w:left="703" w:hanging="420"/>
      </w:pPr>
      <w:rPr>
        <w:rFonts w:hint="eastAsia"/>
        <w:b w:val="0"/>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6" w15:restartNumberingAfterBreak="0">
    <w:nsid w:val="6002717E"/>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F8800D1"/>
    <w:multiLevelType w:val="hybridMultilevel"/>
    <w:tmpl w:val="1D26A428"/>
    <w:lvl w:ilvl="0" w:tplc="0409000F">
      <w:start w:val="1"/>
      <w:numFmt w:val="decimal"/>
      <w:lvlText w:val="%1."/>
      <w:lvlJc w:val="left"/>
      <w:pPr>
        <w:ind w:left="703" w:hanging="420"/>
      </w:pPr>
    </w:lvl>
    <w:lvl w:ilvl="1" w:tplc="04090019" w:tentative="1">
      <w:start w:val="1"/>
      <w:numFmt w:val="lowerLetter"/>
      <w:lvlText w:val="%2)"/>
      <w:lvlJc w:val="left"/>
      <w:pPr>
        <w:ind w:left="1538" w:hanging="420"/>
      </w:p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18" w15:restartNumberingAfterBreak="0">
    <w:nsid w:val="7BB10335"/>
    <w:multiLevelType w:val="hybridMultilevel"/>
    <w:tmpl w:val="1BA86300"/>
    <w:lvl w:ilvl="0" w:tplc="0409000F">
      <w:start w:val="1"/>
      <w:numFmt w:val="decimal"/>
      <w:lvlText w:val="%1."/>
      <w:lvlJc w:val="left"/>
      <w:pPr>
        <w:tabs>
          <w:tab w:val="num" w:pos="845"/>
        </w:tabs>
        <w:ind w:left="709" w:hanging="284"/>
      </w:pPr>
      <w:rPr>
        <w:rFonts w:hint="default"/>
      </w:rPr>
    </w:lvl>
    <w:lvl w:ilvl="1" w:tplc="7EFC2484" w:tentative="1">
      <w:start w:val="1"/>
      <w:numFmt w:val="lowerLetter"/>
      <w:lvlText w:val="%2)"/>
      <w:lvlJc w:val="left"/>
      <w:pPr>
        <w:tabs>
          <w:tab w:val="num" w:pos="1265"/>
        </w:tabs>
        <w:ind w:left="1265" w:hanging="420"/>
      </w:pPr>
    </w:lvl>
    <w:lvl w:ilvl="2" w:tplc="16F0679C">
      <w:start w:val="1"/>
      <w:numFmt w:val="lowerRoman"/>
      <w:lvlText w:val="%3."/>
      <w:lvlJc w:val="right"/>
      <w:pPr>
        <w:tabs>
          <w:tab w:val="num" w:pos="1685"/>
        </w:tabs>
        <w:ind w:left="1685" w:hanging="420"/>
      </w:pPr>
    </w:lvl>
    <w:lvl w:ilvl="3" w:tplc="04090001">
      <w:start w:val="1"/>
      <w:numFmt w:val="decimal"/>
      <w:lvlText w:val="%4."/>
      <w:lvlJc w:val="left"/>
      <w:pPr>
        <w:tabs>
          <w:tab w:val="num" w:pos="2105"/>
        </w:tabs>
        <w:ind w:left="2105" w:hanging="420"/>
      </w:pPr>
    </w:lvl>
    <w:lvl w:ilvl="4" w:tplc="04090003" w:tentative="1">
      <w:start w:val="1"/>
      <w:numFmt w:val="lowerLetter"/>
      <w:lvlText w:val="%5)"/>
      <w:lvlJc w:val="left"/>
      <w:pPr>
        <w:tabs>
          <w:tab w:val="num" w:pos="2525"/>
        </w:tabs>
        <w:ind w:left="2525" w:hanging="420"/>
      </w:pPr>
    </w:lvl>
    <w:lvl w:ilvl="5" w:tplc="04090005" w:tentative="1">
      <w:start w:val="1"/>
      <w:numFmt w:val="lowerRoman"/>
      <w:lvlText w:val="%6."/>
      <w:lvlJc w:val="right"/>
      <w:pPr>
        <w:tabs>
          <w:tab w:val="num" w:pos="2945"/>
        </w:tabs>
        <w:ind w:left="2945" w:hanging="420"/>
      </w:pPr>
    </w:lvl>
    <w:lvl w:ilvl="6" w:tplc="04090001" w:tentative="1">
      <w:start w:val="1"/>
      <w:numFmt w:val="decimal"/>
      <w:lvlText w:val="%7."/>
      <w:lvlJc w:val="left"/>
      <w:pPr>
        <w:tabs>
          <w:tab w:val="num" w:pos="3365"/>
        </w:tabs>
        <w:ind w:left="3365" w:hanging="420"/>
      </w:pPr>
    </w:lvl>
    <w:lvl w:ilvl="7" w:tplc="04090003" w:tentative="1">
      <w:start w:val="1"/>
      <w:numFmt w:val="lowerLetter"/>
      <w:lvlText w:val="%8)"/>
      <w:lvlJc w:val="left"/>
      <w:pPr>
        <w:tabs>
          <w:tab w:val="num" w:pos="3785"/>
        </w:tabs>
        <w:ind w:left="3785" w:hanging="420"/>
      </w:pPr>
    </w:lvl>
    <w:lvl w:ilvl="8" w:tplc="04090005" w:tentative="1">
      <w:start w:val="1"/>
      <w:numFmt w:val="lowerRoman"/>
      <w:lvlText w:val="%9."/>
      <w:lvlJc w:val="right"/>
      <w:pPr>
        <w:tabs>
          <w:tab w:val="num" w:pos="4205"/>
        </w:tabs>
        <w:ind w:left="4205" w:hanging="420"/>
      </w:pPr>
    </w:lvl>
  </w:abstractNum>
  <w:abstractNum w:abstractNumId="19" w15:restartNumberingAfterBreak="0">
    <w:nsid w:val="7DD65AC0"/>
    <w:multiLevelType w:val="hybridMultilevel"/>
    <w:tmpl w:val="69904210"/>
    <w:lvl w:ilvl="0" w:tplc="F06ADA2C">
      <w:start w:val="1"/>
      <w:numFmt w:val="japaneseCounting"/>
      <w:lvlText w:val="%1、"/>
      <w:lvlJc w:val="left"/>
      <w:pPr>
        <w:tabs>
          <w:tab w:val="num" w:pos="600"/>
        </w:tabs>
        <w:ind w:left="600" w:hanging="600"/>
      </w:pPr>
      <w:rPr>
        <w:rFonts w:ascii="宋体" w:hint="eastAsia"/>
        <w:b/>
        <w:bCs/>
        <w:color w:val="auto"/>
        <w:lang w:val="en-U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 w:numId="2">
    <w:abstractNumId w:val="19"/>
  </w:num>
  <w:num w:numId="3">
    <w:abstractNumId w:val="13"/>
  </w:num>
  <w:num w:numId="4">
    <w:abstractNumId w:val="16"/>
  </w:num>
  <w:num w:numId="5">
    <w:abstractNumId w:val="5"/>
  </w:num>
  <w:num w:numId="6">
    <w:abstractNumId w:val="12"/>
  </w:num>
  <w:num w:numId="7">
    <w:abstractNumId w:val="14"/>
  </w:num>
  <w:num w:numId="8">
    <w:abstractNumId w:val="7"/>
  </w:num>
  <w:num w:numId="9">
    <w:abstractNumId w:val="18"/>
  </w:num>
  <w:num w:numId="10">
    <w:abstractNumId w:val="8"/>
  </w:num>
  <w:num w:numId="11">
    <w:abstractNumId w:val="9"/>
  </w:num>
  <w:num w:numId="12">
    <w:abstractNumId w:val="17"/>
  </w:num>
  <w:num w:numId="13">
    <w:abstractNumId w:val="3"/>
  </w:num>
  <w:num w:numId="14">
    <w:abstractNumId w:val="6"/>
  </w:num>
  <w:num w:numId="15">
    <w:abstractNumId w:val="4"/>
  </w:num>
  <w:num w:numId="16">
    <w:abstractNumId w:val="1"/>
  </w:num>
  <w:num w:numId="17">
    <w:abstractNumId w:val="2"/>
  </w:num>
  <w:num w:numId="18">
    <w:abstractNumId w:val="11"/>
  </w:num>
  <w:num w:numId="19">
    <w:abstractNumId w:val="15"/>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598"/>
    <w:rsid w:val="00004776"/>
    <w:rsid w:val="00007D13"/>
    <w:rsid w:val="00010B05"/>
    <w:rsid w:val="00011415"/>
    <w:rsid w:val="00011B40"/>
    <w:rsid w:val="000153A6"/>
    <w:rsid w:val="00022682"/>
    <w:rsid w:val="00022B93"/>
    <w:rsid w:val="00023687"/>
    <w:rsid w:val="00030DD5"/>
    <w:rsid w:val="00032DE6"/>
    <w:rsid w:val="00033E5D"/>
    <w:rsid w:val="000378D0"/>
    <w:rsid w:val="00043382"/>
    <w:rsid w:val="00043787"/>
    <w:rsid w:val="0004719D"/>
    <w:rsid w:val="0004765B"/>
    <w:rsid w:val="00053257"/>
    <w:rsid w:val="00055A5F"/>
    <w:rsid w:val="00057328"/>
    <w:rsid w:val="00062A94"/>
    <w:rsid w:val="00065398"/>
    <w:rsid w:val="00067AC7"/>
    <w:rsid w:val="000714FF"/>
    <w:rsid w:val="000729BD"/>
    <w:rsid w:val="000733A9"/>
    <w:rsid w:val="00074152"/>
    <w:rsid w:val="00080028"/>
    <w:rsid w:val="00083C7B"/>
    <w:rsid w:val="00084965"/>
    <w:rsid w:val="00090FC2"/>
    <w:rsid w:val="0009643C"/>
    <w:rsid w:val="00096861"/>
    <w:rsid w:val="00097334"/>
    <w:rsid w:val="000A013F"/>
    <w:rsid w:val="000A2172"/>
    <w:rsid w:val="000A2A7A"/>
    <w:rsid w:val="000A38B7"/>
    <w:rsid w:val="000B636F"/>
    <w:rsid w:val="000C2307"/>
    <w:rsid w:val="000C3740"/>
    <w:rsid w:val="000C3EFA"/>
    <w:rsid w:val="000C48CC"/>
    <w:rsid w:val="000D2E59"/>
    <w:rsid w:val="000D3767"/>
    <w:rsid w:val="000D5765"/>
    <w:rsid w:val="000D5B51"/>
    <w:rsid w:val="000E099C"/>
    <w:rsid w:val="000E37C3"/>
    <w:rsid w:val="000E3C2B"/>
    <w:rsid w:val="000E40FE"/>
    <w:rsid w:val="000E41F6"/>
    <w:rsid w:val="000F09A4"/>
    <w:rsid w:val="000F4AEF"/>
    <w:rsid w:val="000F4C18"/>
    <w:rsid w:val="0010101D"/>
    <w:rsid w:val="0010127D"/>
    <w:rsid w:val="001015A4"/>
    <w:rsid w:val="0010682F"/>
    <w:rsid w:val="00107D8A"/>
    <w:rsid w:val="00110D01"/>
    <w:rsid w:val="00112972"/>
    <w:rsid w:val="001170D0"/>
    <w:rsid w:val="00120827"/>
    <w:rsid w:val="001216FD"/>
    <w:rsid w:val="001224D1"/>
    <w:rsid w:val="00122C4F"/>
    <w:rsid w:val="00123588"/>
    <w:rsid w:val="00124883"/>
    <w:rsid w:val="00132A86"/>
    <w:rsid w:val="00140283"/>
    <w:rsid w:val="001405C9"/>
    <w:rsid w:val="00141513"/>
    <w:rsid w:val="00143FB7"/>
    <w:rsid w:val="001443C2"/>
    <w:rsid w:val="001473B5"/>
    <w:rsid w:val="00147C76"/>
    <w:rsid w:val="001502DE"/>
    <w:rsid w:val="0015442E"/>
    <w:rsid w:val="00154B96"/>
    <w:rsid w:val="001570AB"/>
    <w:rsid w:val="0016016F"/>
    <w:rsid w:val="00161A2B"/>
    <w:rsid w:val="00165620"/>
    <w:rsid w:val="001673BE"/>
    <w:rsid w:val="00172A27"/>
    <w:rsid w:val="00175496"/>
    <w:rsid w:val="00181CB5"/>
    <w:rsid w:val="00184A14"/>
    <w:rsid w:val="0019260E"/>
    <w:rsid w:val="00193C44"/>
    <w:rsid w:val="00196995"/>
    <w:rsid w:val="00197BF8"/>
    <w:rsid w:val="001A3D6B"/>
    <w:rsid w:val="001A47AC"/>
    <w:rsid w:val="001A7195"/>
    <w:rsid w:val="001B3ACA"/>
    <w:rsid w:val="001B6494"/>
    <w:rsid w:val="001B6B64"/>
    <w:rsid w:val="001C0508"/>
    <w:rsid w:val="001C0CB0"/>
    <w:rsid w:val="001C2635"/>
    <w:rsid w:val="001C2953"/>
    <w:rsid w:val="001C3BF0"/>
    <w:rsid w:val="001C737D"/>
    <w:rsid w:val="001D0421"/>
    <w:rsid w:val="001D5C4C"/>
    <w:rsid w:val="001D7405"/>
    <w:rsid w:val="001E130A"/>
    <w:rsid w:val="001E17D8"/>
    <w:rsid w:val="001E3104"/>
    <w:rsid w:val="001E481B"/>
    <w:rsid w:val="001E58E6"/>
    <w:rsid w:val="001E5BC4"/>
    <w:rsid w:val="001E68F8"/>
    <w:rsid w:val="001F3084"/>
    <w:rsid w:val="001F6588"/>
    <w:rsid w:val="00201CB3"/>
    <w:rsid w:val="00202381"/>
    <w:rsid w:val="0020359C"/>
    <w:rsid w:val="002070E5"/>
    <w:rsid w:val="00210F55"/>
    <w:rsid w:val="00211C57"/>
    <w:rsid w:val="0021233B"/>
    <w:rsid w:val="00212BA4"/>
    <w:rsid w:val="00220A28"/>
    <w:rsid w:val="0023069C"/>
    <w:rsid w:val="002318C5"/>
    <w:rsid w:val="00232EF4"/>
    <w:rsid w:val="0023740C"/>
    <w:rsid w:val="0024042C"/>
    <w:rsid w:val="002409E2"/>
    <w:rsid w:val="00241B27"/>
    <w:rsid w:val="00242772"/>
    <w:rsid w:val="002439A8"/>
    <w:rsid w:val="00251351"/>
    <w:rsid w:val="002518F1"/>
    <w:rsid w:val="002538B9"/>
    <w:rsid w:val="00257EAE"/>
    <w:rsid w:val="002626F0"/>
    <w:rsid w:val="00264AEE"/>
    <w:rsid w:val="00264C32"/>
    <w:rsid w:val="0027054D"/>
    <w:rsid w:val="00271D52"/>
    <w:rsid w:val="002758B4"/>
    <w:rsid w:val="002763C1"/>
    <w:rsid w:val="00277891"/>
    <w:rsid w:val="0028292E"/>
    <w:rsid w:val="00287406"/>
    <w:rsid w:val="00291CCE"/>
    <w:rsid w:val="00292D6E"/>
    <w:rsid w:val="00293592"/>
    <w:rsid w:val="002937A5"/>
    <w:rsid w:val="002952E1"/>
    <w:rsid w:val="002953B6"/>
    <w:rsid w:val="0029564B"/>
    <w:rsid w:val="00297685"/>
    <w:rsid w:val="002A02B5"/>
    <w:rsid w:val="002A4866"/>
    <w:rsid w:val="002A52ED"/>
    <w:rsid w:val="002B3236"/>
    <w:rsid w:val="002B6C64"/>
    <w:rsid w:val="002C10A6"/>
    <w:rsid w:val="002C15A5"/>
    <w:rsid w:val="002C15F2"/>
    <w:rsid w:val="002C3460"/>
    <w:rsid w:val="002C38A4"/>
    <w:rsid w:val="002D1826"/>
    <w:rsid w:val="002D365F"/>
    <w:rsid w:val="002D7BD4"/>
    <w:rsid w:val="002D7F61"/>
    <w:rsid w:val="002E2284"/>
    <w:rsid w:val="002E4876"/>
    <w:rsid w:val="002E7DB7"/>
    <w:rsid w:val="002F0FB8"/>
    <w:rsid w:val="002F2472"/>
    <w:rsid w:val="002F30AC"/>
    <w:rsid w:val="002F360B"/>
    <w:rsid w:val="002F4598"/>
    <w:rsid w:val="002F5A8B"/>
    <w:rsid w:val="00301FA1"/>
    <w:rsid w:val="00303AF2"/>
    <w:rsid w:val="00306370"/>
    <w:rsid w:val="00307473"/>
    <w:rsid w:val="003114AA"/>
    <w:rsid w:val="0031602C"/>
    <w:rsid w:val="0031621B"/>
    <w:rsid w:val="003179B7"/>
    <w:rsid w:val="003179BC"/>
    <w:rsid w:val="00317F9B"/>
    <w:rsid w:val="0032183D"/>
    <w:rsid w:val="00321DB1"/>
    <w:rsid w:val="00323906"/>
    <w:rsid w:val="003311C4"/>
    <w:rsid w:val="00333126"/>
    <w:rsid w:val="00334755"/>
    <w:rsid w:val="003400A8"/>
    <w:rsid w:val="0034184B"/>
    <w:rsid w:val="00344738"/>
    <w:rsid w:val="003450BD"/>
    <w:rsid w:val="003465BA"/>
    <w:rsid w:val="00347F29"/>
    <w:rsid w:val="00351624"/>
    <w:rsid w:val="003548ED"/>
    <w:rsid w:val="00354C9A"/>
    <w:rsid w:val="00357A4C"/>
    <w:rsid w:val="003622B6"/>
    <w:rsid w:val="003672F7"/>
    <w:rsid w:val="003676E7"/>
    <w:rsid w:val="00373CCC"/>
    <w:rsid w:val="003749BA"/>
    <w:rsid w:val="003800E5"/>
    <w:rsid w:val="00380614"/>
    <w:rsid w:val="003862C3"/>
    <w:rsid w:val="00387948"/>
    <w:rsid w:val="00387A7C"/>
    <w:rsid w:val="00393F8F"/>
    <w:rsid w:val="00395B7F"/>
    <w:rsid w:val="003963C8"/>
    <w:rsid w:val="00397D0C"/>
    <w:rsid w:val="003A3BC1"/>
    <w:rsid w:val="003A5157"/>
    <w:rsid w:val="003B135E"/>
    <w:rsid w:val="003B1AC5"/>
    <w:rsid w:val="003B2FB6"/>
    <w:rsid w:val="003B3048"/>
    <w:rsid w:val="003B3543"/>
    <w:rsid w:val="003B3648"/>
    <w:rsid w:val="003B42AA"/>
    <w:rsid w:val="003B68FC"/>
    <w:rsid w:val="003B6CDB"/>
    <w:rsid w:val="003C3F40"/>
    <w:rsid w:val="003C4713"/>
    <w:rsid w:val="003C73F1"/>
    <w:rsid w:val="003D192B"/>
    <w:rsid w:val="003D26E9"/>
    <w:rsid w:val="003D4E4F"/>
    <w:rsid w:val="003D71F7"/>
    <w:rsid w:val="003E106F"/>
    <w:rsid w:val="003E204D"/>
    <w:rsid w:val="003E4922"/>
    <w:rsid w:val="003E6C68"/>
    <w:rsid w:val="003E7190"/>
    <w:rsid w:val="003F54DB"/>
    <w:rsid w:val="003F5DD2"/>
    <w:rsid w:val="003F769C"/>
    <w:rsid w:val="00405764"/>
    <w:rsid w:val="00405A81"/>
    <w:rsid w:val="004209B3"/>
    <w:rsid w:val="004218E9"/>
    <w:rsid w:val="00424A34"/>
    <w:rsid w:val="00425D84"/>
    <w:rsid w:val="0042655B"/>
    <w:rsid w:val="0043191F"/>
    <w:rsid w:val="0043275D"/>
    <w:rsid w:val="00440567"/>
    <w:rsid w:val="00442B93"/>
    <w:rsid w:val="004444A0"/>
    <w:rsid w:val="00452ED4"/>
    <w:rsid w:val="004541B2"/>
    <w:rsid w:val="00457B89"/>
    <w:rsid w:val="00457E90"/>
    <w:rsid w:val="00460816"/>
    <w:rsid w:val="00473324"/>
    <w:rsid w:val="00473A4A"/>
    <w:rsid w:val="00473AB4"/>
    <w:rsid w:val="00474FEB"/>
    <w:rsid w:val="00483517"/>
    <w:rsid w:val="004864CF"/>
    <w:rsid w:val="0048702A"/>
    <w:rsid w:val="004942C5"/>
    <w:rsid w:val="00494458"/>
    <w:rsid w:val="0049451A"/>
    <w:rsid w:val="004A0BF3"/>
    <w:rsid w:val="004A18B4"/>
    <w:rsid w:val="004A405C"/>
    <w:rsid w:val="004A4A8D"/>
    <w:rsid w:val="004A525A"/>
    <w:rsid w:val="004A5B20"/>
    <w:rsid w:val="004A6707"/>
    <w:rsid w:val="004A7AC6"/>
    <w:rsid w:val="004B2529"/>
    <w:rsid w:val="004B3A89"/>
    <w:rsid w:val="004B4582"/>
    <w:rsid w:val="004B46EF"/>
    <w:rsid w:val="004B619D"/>
    <w:rsid w:val="004B69B5"/>
    <w:rsid w:val="004C4407"/>
    <w:rsid w:val="004C4812"/>
    <w:rsid w:val="004D2F38"/>
    <w:rsid w:val="004D4C41"/>
    <w:rsid w:val="004D4E94"/>
    <w:rsid w:val="004D7331"/>
    <w:rsid w:val="004E14C1"/>
    <w:rsid w:val="004E40EC"/>
    <w:rsid w:val="004E5B31"/>
    <w:rsid w:val="004E6E1A"/>
    <w:rsid w:val="004F3224"/>
    <w:rsid w:val="00500324"/>
    <w:rsid w:val="00503DBC"/>
    <w:rsid w:val="00506A74"/>
    <w:rsid w:val="00507883"/>
    <w:rsid w:val="005141DF"/>
    <w:rsid w:val="005206D4"/>
    <w:rsid w:val="00522EAC"/>
    <w:rsid w:val="005237BF"/>
    <w:rsid w:val="0052421D"/>
    <w:rsid w:val="005242F2"/>
    <w:rsid w:val="005254F5"/>
    <w:rsid w:val="00525647"/>
    <w:rsid w:val="00533BDF"/>
    <w:rsid w:val="005343D5"/>
    <w:rsid w:val="00536286"/>
    <w:rsid w:val="005363E1"/>
    <w:rsid w:val="00536D0C"/>
    <w:rsid w:val="00537445"/>
    <w:rsid w:val="00546B6D"/>
    <w:rsid w:val="0055252C"/>
    <w:rsid w:val="00554603"/>
    <w:rsid w:val="005556D9"/>
    <w:rsid w:val="00556A10"/>
    <w:rsid w:val="005607E0"/>
    <w:rsid w:val="00563136"/>
    <w:rsid w:val="00575713"/>
    <w:rsid w:val="0058205D"/>
    <w:rsid w:val="00586EB0"/>
    <w:rsid w:val="00590761"/>
    <w:rsid w:val="00591534"/>
    <w:rsid w:val="005976A8"/>
    <w:rsid w:val="005A1E96"/>
    <w:rsid w:val="005A3EDC"/>
    <w:rsid w:val="005B59CE"/>
    <w:rsid w:val="005B7CEC"/>
    <w:rsid w:val="005C4908"/>
    <w:rsid w:val="005C4CE2"/>
    <w:rsid w:val="005C4CEA"/>
    <w:rsid w:val="005C6818"/>
    <w:rsid w:val="005C6A3A"/>
    <w:rsid w:val="005D23FC"/>
    <w:rsid w:val="005D3D28"/>
    <w:rsid w:val="005D3EC9"/>
    <w:rsid w:val="005D4A09"/>
    <w:rsid w:val="005D6510"/>
    <w:rsid w:val="005D68BB"/>
    <w:rsid w:val="005E101A"/>
    <w:rsid w:val="005F34F2"/>
    <w:rsid w:val="005F5F82"/>
    <w:rsid w:val="005F78A5"/>
    <w:rsid w:val="00604DD5"/>
    <w:rsid w:val="00606687"/>
    <w:rsid w:val="00612FF5"/>
    <w:rsid w:val="00613A6C"/>
    <w:rsid w:val="00613BAC"/>
    <w:rsid w:val="00614869"/>
    <w:rsid w:val="00614A7E"/>
    <w:rsid w:val="00616FDD"/>
    <w:rsid w:val="006172D2"/>
    <w:rsid w:val="006174F2"/>
    <w:rsid w:val="0062520E"/>
    <w:rsid w:val="00625379"/>
    <w:rsid w:val="00626A4F"/>
    <w:rsid w:val="00627849"/>
    <w:rsid w:val="006315E7"/>
    <w:rsid w:val="00631681"/>
    <w:rsid w:val="00631860"/>
    <w:rsid w:val="00631E87"/>
    <w:rsid w:val="00632DDF"/>
    <w:rsid w:val="00636D0B"/>
    <w:rsid w:val="00646329"/>
    <w:rsid w:val="0065551D"/>
    <w:rsid w:val="00656FD8"/>
    <w:rsid w:val="0066034B"/>
    <w:rsid w:val="006616B1"/>
    <w:rsid w:val="00667CE6"/>
    <w:rsid w:val="00672B29"/>
    <w:rsid w:val="00675B42"/>
    <w:rsid w:val="00676EF5"/>
    <w:rsid w:val="006779CA"/>
    <w:rsid w:val="00682DFE"/>
    <w:rsid w:val="00682FF2"/>
    <w:rsid w:val="00685F2E"/>
    <w:rsid w:val="00686855"/>
    <w:rsid w:val="0068723A"/>
    <w:rsid w:val="006910B0"/>
    <w:rsid w:val="00693448"/>
    <w:rsid w:val="00695659"/>
    <w:rsid w:val="006A2EBA"/>
    <w:rsid w:val="006A3B5F"/>
    <w:rsid w:val="006A628D"/>
    <w:rsid w:val="006A6E6E"/>
    <w:rsid w:val="006A7146"/>
    <w:rsid w:val="006B0D08"/>
    <w:rsid w:val="006B11D0"/>
    <w:rsid w:val="006B662C"/>
    <w:rsid w:val="006C0126"/>
    <w:rsid w:val="006C016A"/>
    <w:rsid w:val="006C2643"/>
    <w:rsid w:val="006C31C4"/>
    <w:rsid w:val="006C7404"/>
    <w:rsid w:val="006C7D8D"/>
    <w:rsid w:val="006D1AED"/>
    <w:rsid w:val="006D4763"/>
    <w:rsid w:val="006D68C7"/>
    <w:rsid w:val="006D72ED"/>
    <w:rsid w:val="006E177D"/>
    <w:rsid w:val="006E2D2B"/>
    <w:rsid w:val="006E3291"/>
    <w:rsid w:val="006E62FB"/>
    <w:rsid w:val="006E7ADF"/>
    <w:rsid w:val="006F1316"/>
    <w:rsid w:val="006F156F"/>
    <w:rsid w:val="006F4060"/>
    <w:rsid w:val="006F5465"/>
    <w:rsid w:val="006F7115"/>
    <w:rsid w:val="006F7E26"/>
    <w:rsid w:val="00704048"/>
    <w:rsid w:val="007148B3"/>
    <w:rsid w:val="00716D78"/>
    <w:rsid w:val="00717AF4"/>
    <w:rsid w:val="00717CD2"/>
    <w:rsid w:val="007231C4"/>
    <w:rsid w:val="00724DF2"/>
    <w:rsid w:val="007260EE"/>
    <w:rsid w:val="00727589"/>
    <w:rsid w:val="00731463"/>
    <w:rsid w:val="007359CE"/>
    <w:rsid w:val="00735D42"/>
    <w:rsid w:val="00735F5D"/>
    <w:rsid w:val="00736B22"/>
    <w:rsid w:val="00741704"/>
    <w:rsid w:val="007426FF"/>
    <w:rsid w:val="007451CF"/>
    <w:rsid w:val="00750971"/>
    <w:rsid w:val="00752030"/>
    <w:rsid w:val="0076304E"/>
    <w:rsid w:val="00766976"/>
    <w:rsid w:val="007677BA"/>
    <w:rsid w:val="007714BF"/>
    <w:rsid w:val="00771BF6"/>
    <w:rsid w:val="007750D6"/>
    <w:rsid w:val="007778EC"/>
    <w:rsid w:val="007836CD"/>
    <w:rsid w:val="0078373B"/>
    <w:rsid w:val="007837C5"/>
    <w:rsid w:val="0078490B"/>
    <w:rsid w:val="00785315"/>
    <w:rsid w:val="007862BA"/>
    <w:rsid w:val="007863C4"/>
    <w:rsid w:val="007869D5"/>
    <w:rsid w:val="00787B2D"/>
    <w:rsid w:val="00787CB8"/>
    <w:rsid w:val="0079361C"/>
    <w:rsid w:val="0079511E"/>
    <w:rsid w:val="0079666B"/>
    <w:rsid w:val="007A2D16"/>
    <w:rsid w:val="007A40B0"/>
    <w:rsid w:val="007A5079"/>
    <w:rsid w:val="007A6734"/>
    <w:rsid w:val="007A7C4E"/>
    <w:rsid w:val="007C0677"/>
    <w:rsid w:val="007C06EC"/>
    <w:rsid w:val="007C1FB4"/>
    <w:rsid w:val="007C3A94"/>
    <w:rsid w:val="007C7FA6"/>
    <w:rsid w:val="007D0208"/>
    <w:rsid w:val="007D324D"/>
    <w:rsid w:val="007D50AE"/>
    <w:rsid w:val="007D53DA"/>
    <w:rsid w:val="007E3DEC"/>
    <w:rsid w:val="007E537D"/>
    <w:rsid w:val="007E70F6"/>
    <w:rsid w:val="007E730F"/>
    <w:rsid w:val="007E7A07"/>
    <w:rsid w:val="007F16C8"/>
    <w:rsid w:val="007F61D9"/>
    <w:rsid w:val="00801252"/>
    <w:rsid w:val="00801885"/>
    <w:rsid w:val="00801D71"/>
    <w:rsid w:val="008051D6"/>
    <w:rsid w:val="0081357C"/>
    <w:rsid w:val="00813ED7"/>
    <w:rsid w:val="0081546E"/>
    <w:rsid w:val="00815B60"/>
    <w:rsid w:val="00822520"/>
    <w:rsid w:val="00824137"/>
    <w:rsid w:val="00824970"/>
    <w:rsid w:val="00825B02"/>
    <w:rsid w:val="00826A8C"/>
    <w:rsid w:val="008321C8"/>
    <w:rsid w:val="008325D2"/>
    <w:rsid w:val="00833D75"/>
    <w:rsid w:val="008340E8"/>
    <w:rsid w:val="00835186"/>
    <w:rsid w:val="008369C7"/>
    <w:rsid w:val="00840E4B"/>
    <w:rsid w:val="00843367"/>
    <w:rsid w:val="00844147"/>
    <w:rsid w:val="00847EB7"/>
    <w:rsid w:val="00850FC5"/>
    <w:rsid w:val="00854AA8"/>
    <w:rsid w:val="008552AC"/>
    <w:rsid w:val="00862805"/>
    <w:rsid w:val="00862995"/>
    <w:rsid w:val="00862ED9"/>
    <w:rsid w:val="00864DFB"/>
    <w:rsid w:val="008664C1"/>
    <w:rsid w:val="008670D8"/>
    <w:rsid w:val="008706C5"/>
    <w:rsid w:val="00874F50"/>
    <w:rsid w:val="00880F0C"/>
    <w:rsid w:val="0088248E"/>
    <w:rsid w:val="00882F81"/>
    <w:rsid w:val="00882F91"/>
    <w:rsid w:val="00883DBB"/>
    <w:rsid w:val="00884844"/>
    <w:rsid w:val="00884B64"/>
    <w:rsid w:val="008853C9"/>
    <w:rsid w:val="00885F31"/>
    <w:rsid w:val="00890DD7"/>
    <w:rsid w:val="00894264"/>
    <w:rsid w:val="008959B6"/>
    <w:rsid w:val="00896573"/>
    <w:rsid w:val="008A204A"/>
    <w:rsid w:val="008A2268"/>
    <w:rsid w:val="008A2AE2"/>
    <w:rsid w:val="008A4ED2"/>
    <w:rsid w:val="008A57BF"/>
    <w:rsid w:val="008A5EC9"/>
    <w:rsid w:val="008A64F4"/>
    <w:rsid w:val="008A7795"/>
    <w:rsid w:val="008B49F1"/>
    <w:rsid w:val="008B7169"/>
    <w:rsid w:val="008B7175"/>
    <w:rsid w:val="008C06C4"/>
    <w:rsid w:val="008C06FF"/>
    <w:rsid w:val="008C1CB9"/>
    <w:rsid w:val="008C2269"/>
    <w:rsid w:val="008C39D5"/>
    <w:rsid w:val="008C5BB6"/>
    <w:rsid w:val="008D2004"/>
    <w:rsid w:val="008D5584"/>
    <w:rsid w:val="008D61AE"/>
    <w:rsid w:val="008E071E"/>
    <w:rsid w:val="008E1A51"/>
    <w:rsid w:val="008E3285"/>
    <w:rsid w:val="008E35EF"/>
    <w:rsid w:val="008E7780"/>
    <w:rsid w:val="008F1E66"/>
    <w:rsid w:val="008F5009"/>
    <w:rsid w:val="008F5E97"/>
    <w:rsid w:val="008F7D04"/>
    <w:rsid w:val="00902534"/>
    <w:rsid w:val="00902BCD"/>
    <w:rsid w:val="009050B4"/>
    <w:rsid w:val="00905C5A"/>
    <w:rsid w:val="0090755C"/>
    <w:rsid w:val="00912BE0"/>
    <w:rsid w:val="009159F6"/>
    <w:rsid w:val="0091642B"/>
    <w:rsid w:val="009205C4"/>
    <w:rsid w:val="00920891"/>
    <w:rsid w:val="009217DD"/>
    <w:rsid w:val="00927D99"/>
    <w:rsid w:val="00930CC0"/>
    <w:rsid w:val="0093177C"/>
    <w:rsid w:val="00932D74"/>
    <w:rsid w:val="00935274"/>
    <w:rsid w:val="00941117"/>
    <w:rsid w:val="009425DB"/>
    <w:rsid w:val="00942E18"/>
    <w:rsid w:val="0094346D"/>
    <w:rsid w:val="00945B10"/>
    <w:rsid w:val="00951B64"/>
    <w:rsid w:val="00952AA0"/>
    <w:rsid w:val="0095481C"/>
    <w:rsid w:val="009562B8"/>
    <w:rsid w:val="009579F7"/>
    <w:rsid w:val="009625A9"/>
    <w:rsid w:val="00964C47"/>
    <w:rsid w:val="00964C9D"/>
    <w:rsid w:val="009679F1"/>
    <w:rsid w:val="00970539"/>
    <w:rsid w:val="00970879"/>
    <w:rsid w:val="00972A06"/>
    <w:rsid w:val="00972A3B"/>
    <w:rsid w:val="00980E08"/>
    <w:rsid w:val="00985B49"/>
    <w:rsid w:val="009868D5"/>
    <w:rsid w:val="009948CA"/>
    <w:rsid w:val="00994A12"/>
    <w:rsid w:val="00996D5C"/>
    <w:rsid w:val="009A03A6"/>
    <w:rsid w:val="009A34D3"/>
    <w:rsid w:val="009A4789"/>
    <w:rsid w:val="009A6E01"/>
    <w:rsid w:val="009A7640"/>
    <w:rsid w:val="009B00AF"/>
    <w:rsid w:val="009B46DD"/>
    <w:rsid w:val="009B47C4"/>
    <w:rsid w:val="009B4D75"/>
    <w:rsid w:val="009B631D"/>
    <w:rsid w:val="009B71A6"/>
    <w:rsid w:val="009C14AF"/>
    <w:rsid w:val="009C38C7"/>
    <w:rsid w:val="009C6531"/>
    <w:rsid w:val="009D1A00"/>
    <w:rsid w:val="009D29C1"/>
    <w:rsid w:val="009D3587"/>
    <w:rsid w:val="009D4CD9"/>
    <w:rsid w:val="009D650B"/>
    <w:rsid w:val="009D7493"/>
    <w:rsid w:val="009D7827"/>
    <w:rsid w:val="009E1FA2"/>
    <w:rsid w:val="009E2756"/>
    <w:rsid w:val="009E3080"/>
    <w:rsid w:val="009E6DCC"/>
    <w:rsid w:val="009E7582"/>
    <w:rsid w:val="009E7964"/>
    <w:rsid w:val="009F1645"/>
    <w:rsid w:val="009F4746"/>
    <w:rsid w:val="009F4A9F"/>
    <w:rsid w:val="009F5946"/>
    <w:rsid w:val="009F7DDC"/>
    <w:rsid w:val="00A03737"/>
    <w:rsid w:val="00A05016"/>
    <w:rsid w:val="00A059AF"/>
    <w:rsid w:val="00A136BD"/>
    <w:rsid w:val="00A14868"/>
    <w:rsid w:val="00A16366"/>
    <w:rsid w:val="00A16681"/>
    <w:rsid w:val="00A24C0B"/>
    <w:rsid w:val="00A24C44"/>
    <w:rsid w:val="00A251C5"/>
    <w:rsid w:val="00A2695D"/>
    <w:rsid w:val="00A26ACB"/>
    <w:rsid w:val="00A31DE9"/>
    <w:rsid w:val="00A332FF"/>
    <w:rsid w:val="00A33C22"/>
    <w:rsid w:val="00A34733"/>
    <w:rsid w:val="00A34B9D"/>
    <w:rsid w:val="00A374E8"/>
    <w:rsid w:val="00A40276"/>
    <w:rsid w:val="00A40962"/>
    <w:rsid w:val="00A50279"/>
    <w:rsid w:val="00A510D7"/>
    <w:rsid w:val="00A54350"/>
    <w:rsid w:val="00A5624F"/>
    <w:rsid w:val="00A64AD8"/>
    <w:rsid w:val="00A64CA5"/>
    <w:rsid w:val="00A65042"/>
    <w:rsid w:val="00A66AC9"/>
    <w:rsid w:val="00A72421"/>
    <w:rsid w:val="00A7273D"/>
    <w:rsid w:val="00A73D54"/>
    <w:rsid w:val="00A7478A"/>
    <w:rsid w:val="00A84687"/>
    <w:rsid w:val="00A85414"/>
    <w:rsid w:val="00A8603A"/>
    <w:rsid w:val="00A86AF2"/>
    <w:rsid w:val="00A87F1A"/>
    <w:rsid w:val="00A91D0D"/>
    <w:rsid w:val="00A91EA9"/>
    <w:rsid w:val="00A91EF1"/>
    <w:rsid w:val="00A92CAC"/>
    <w:rsid w:val="00A92FBA"/>
    <w:rsid w:val="00AA1218"/>
    <w:rsid w:val="00AA12E0"/>
    <w:rsid w:val="00AA35FD"/>
    <w:rsid w:val="00AB0738"/>
    <w:rsid w:val="00AB196E"/>
    <w:rsid w:val="00AB1F20"/>
    <w:rsid w:val="00AB4980"/>
    <w:rsid w:val="00AB6797"/>
    <w:rsid w:val="00AC0883"/>
    <w:rsid w:val="00AC1E24"/>
    <w:rsid w:val="00AC4EA3"/>
    <w:rsid w:val="00AC5D19"/>
    <w:rsid w:val="00AC7BC1"/>
    <w:rsid w:val="00AD06E7"/>
    <w:rsid w:val="00AD32CD"/>
    <w:rsid w:val="00AD5158"/>
    <w:rsid w:val="00AD5A9C"/>
    <w:rsid w:val="00AD6781"/>
    <w:rsid w:val="00AE2A76"/>
    <w:rsid w:val="00AE4A33"/>
    <w:rsid w:val="00AE4EDA"/>
    <w:rsid w:val="00AF086C"/>
    <w:rsid w:val="00AF1439"/>
    <w:rsid w:val="00AF1FA0"/>
    <w:rsid w:val="00AF4AE0"/>
    <w:rsid w:val="00AF4E0D"/>
    <w:rsid w:val="00AF6CA0"/>
    <w:rsid w:val="00B02B5F"/>
    <w:rsid w:val="00B0749E"/>
    <w:rsid w:val="00B105FF"/>
    <w:rsid w:val="00B10A17"/>
    <w:rsid w:val="00B12D9E"/>
    <w:rsid w:val="00B12D9F"/>
    <w:rsid w:val="00B14417"/>
    <w:rsid w:val="00B17E50"/>
    <w:rsid w:val="00B21C5D"/>
    <w:rsid w:val="00B220E0"/>
    <w:rsid w:val="00B26291"/>
    <w:rsid w:val="00B26E0B"/>
    <w:rsid w:val="00B27293"/>
    <w:rsid w:val="00B2789E"/>
    <w:rsid w:val="00B309E5"/>
    <w:rsid w:val="00B31C15"/>
    <w:rsid w:val="00B35EDE"/>
    <w:rsid w:val="00B40A8B"/>
    <w:rsid w:val="00B41D06"/>
    <w:rsid w:val="00B422FA"/>
    <w:rsid w:val="00B4347A"/>
    <w:rsid w:val="00B44940"/>
    <w:rsid w:val="00B46255"/>
    <w:rsid w:val="00B47F70"/>
    <w:rsid w:val="00B50864"/>
    <w:rsid w:val="00B541D5"/>
    <w:rsid w:val="00B563C4"/>
    <w:rsid w:val="00B70AAB"/>
    <w:rsid w:val="00B71A19"/>
    <w:rsid w:val="00B73AAD"/>
    <w:rsid w:val="00B759C6"/>
    <w:rsid w:val="00B77559"/>
    <w:rsid w:val="00B77EAC"/>
    <w:rsid w:val="00B81BD1"/>
    <w:rsid w:val="00B8729F"/>
    <w:rsid w:val="00B875B3"/>
    <w:rsid w:val="00B87A9C"/>
    <w:rsid w:val="00B917BD"/>
    <w:rsid w:val="00B91D22"/>
    <w:rsid w:val="00B965C2"/>
    <w:rsid w:val="00B97895"/>
    <w:rsid w:val="00BA1328"/>
    <w:rsid w:val="00BA1385"/>
    <w:rsid w:val="00BA3733"/>
    <w:rsid w:val="00BA4716"/>
    <w:rsid w:val="00BA57A9"/>
    <w:rsid w:val="00BA583E"/>
    <w:rsid w:val="00BA6F9B"/>
    <w:rsid w:val="00BB1801"/>
    <w:rsid w:val="00BB2F86"/>
    <w:rsid w:val="00BB4252"/>
    <w:rsid w:val="00BB4342"/>
    <w:rsid w:val="00BB7C36"/>
    <w:rsid w:val="00BC0299"/>
    <w:rsid w:val="00BC11C2"/>
    <w:rsid w:val="00BC2990"/>
    <w:rsid w:val="00BC51AA"/>
    <w:rsid w:val="00BC751E"/>
    <w:rsid w:val="00BC794B"/>
    <w:rsid w:val="00BC7D55"/>
    <w:rsid w:val="00BD3E47"/>
    <w:rsid w:val="00BD4D04"/>
    <w:rsid w:val="00BD6A6E"/>
    <w:rsid w:val="00BE0A9A"/>
    <w:rsid w:val="00BE1E02"/>
    <w:rsid w:val="00BE3755"/>
    <w:rsid w:val="00BE4B81"/>
    <w:rsid w:val="00BE6CCF"/>
    <w:rsid w:val="00BF0C29"/>
    <w:rsid w:val="00BF42CA"/>
    <w:rsid w:val="00BF45C6"/>
    <w:rsid w:val="00C01EBE"/>
    <w:rsid w:val="00C041E4"/>
    <w:rsid w:val="00C04F32"/>
    <w:rsid w:val="00C0721B"/>
    <w:rsid w:val="00C12348"/>
    <w:rsid w:val="00C12995"/>
    <w:rsid w:val="00C13487"/>
    <w:rsid w:val="00C13E61"/>
    <w:rsid w:val="00C15D8D"/>
    <w:rsid w:val="00C16148"/>
    <w:rsid w:val="00C2222E"/>
    <w:rsid w:val="00C226CA"/>
    <w:rsid w:val="00C24F9D"/>
    <w:rsid w:val="00C26C05"/>
    <w:rsid w:val="00C30FB1"/>
    <w:rsid w:val="00C3326F"/>
    <w:rsid w:val="00C36B20"/>
    <w:rsid w:val="00C42CDA"/>
    <w:rsid w:val="00C43A5E"/>
    <w:rsid w:val="00C452F0"/>
    <w:rsid w:val="00C46F0B"/>
    <w:rsid w:val="00C50F3D"/>
    <w:rsid w:val="00C51C9D"/>
    <w:rsid w:val="00C549C7"/>
    <w:rsid w:val="00C55256"/>
    <w:rsid w:val="00C5653D"/>
    <w:rsid w:val="00C616FC"/>
    <w:rsid w:val="00C62D34"/>
    <w:rsid w:val="00C63465"/>
    <w:rsid w:val="00C6483B"/>
    <w:rsid w:val="00C65A2B"/>
    <w:rsid w:val="00C67C97"/>
    <w:rsid w:val="00C71D8A"/>
    <w:rsid w:val="00C7395F"/>
    <w:rsid w:val="00C73ED6"/>
    <w:rsid w:val="00C805B9"/>
    <w:rsid w:val="00C80ECB"/>
    <w:rsid w:val="00C8270A"/>
    <w:rsid w:val="00C83B5E"/>
    <w:rsid w:val="00C83DEF"/>
    <w:rsid w:val="00C85244"/>
    <w:rsid w:val="00C8618C"/>
    <w:rsid w:val="00C872A6"/>
    <w:rsid w:val="00C87396"/>
    <w:rsid w:val="00C92FB4"/>
    <w:rsid w:val="00C939AE"/>
    <w:rsid w:val="00C93B8E"/>
    <w:rsid w:val="00C94D28"/>
    <w:rsid w:val="00C9610B"/>
    <w:rsid w:val="00C96E14"/>
    <w:rsid w:val="00C973D5"/>
    <w:rsid w:val="00C97C37"/>
    <w:rsid w:val="00C97F22"/>
    <w:rsid w:val="00CA1056"/>
    <w:rsid w:val="00CA12A9"/>
    <w:rsid w:val="00CA14A5"/>
    <w:rsid w:val="00CA433B"/>
    <w:rsid w:val="00CA7901"/>
    <w:rsid w:val="00CB26EA"/>
    <w:rsid w:val="00CB286F"/>
    <w:rsid w:val="00CB59AD"/>
    <w:rsid w:val="00CB7F2F"/>
    <w:rsid w:val="00CB7F4C"/>
    <w:rsid w:val="00CC0A1B"/>
    <w:rsid w:val="00CC1F42"/>
    <w:rsid w:val="00CC5FD5"/>
    <w:rsid w:val="00CC7AA3"/>
    <w:rsid w:val="00CD1C0E"/>
    <w:rsid w:val="00CD1E55"/>
    <w:rsid w:val="00CD1EF3"/>
    <w:rsid w:val="00CD6565"/>
    <w:rsid w:val="00CE4C87"/>
    <w:rsid w:val="00CF16C7"/>
    <w:rsid w:val="00CF3C66"/>
    <w:rsid w:val="00CF462A"/>
    <w:rsid w:val="00CF5CA1"/>
    <w:rsid w:val="00CF65F2"/>
    <w:rsid w:val="00CF7AD7"/>
    <w:rsid w:val="00D0102C"/>
    <w:rsid w:val="00D01B82"/>
    <w:rsid w:val="00D020BD"/>
    <w:rsid w:val="00D02E04"/>
    <w:rsid w:val="00D04554"/>
    <w:rsid w:val="00D04EA5"/>
    <w:rsid w:val="00D105B3"/>
    <w:rsid w:val="00D10BB6"/>
    <w:rsid w:val="00D117B5"/>
    <w:rsid w:val="00D12CAA"/>
    <w:rsid w:val="00D1359F"/>
    <w:rsid w:val="00D15DAE"/>
    <w:rsid w:val="00D16CD3"/>
    <w:rsid w:val="00D17482"/>
    <w:rsid w:val="00D221B1"/>
    <w:rsid w:val="00D26D09"/>
    <w:rsid w:val="00D31651"/>
    <w:rsid w:val="00D319DD"/>
    <w:rsid w:val="00D323D8"/>
    <w:rsid w:val="00D327B5"/>
    <w:rsid w:val="00D34B14"/>
    <w:rsid w:val="00D361A8"/>
    <w:rsid w:val="00D37C18"/>
    <w:rsid w:val="00D40262"/>
    <w:rsid w:val="00D40870"/>
    <w:rsid w:val="00D453C1"/>
    <w:rsid w:val="00D46ABD"/>
    <w:rsid w:val="00D47927"/>
    <w:rsid w:val="00D5202C"/>
    <w:rsid w:val="00D55AE4"/>
    <w:rsid w:val="00D57B8B"/>
    <w:rsid w:val="00D60078"/>
    <w:rsid w:val="00D61314"/>
    <w:rsid w:val="00D61899"/>
    <w:rsid w:val="00D63075"/>
    <w:rsid w:val="00D66827"/>
    <w:rsid w:val="00D67953"/>
    <w:rsid w:val="00D7043C"/>
    <w:rsid w:val="00D7219D"/>
    <w:rsid w:val="00D731B1"/>
    <w:rsid w:val="00D737C0"/>
    <w:rsid w:val="00D73D16"/>
    <w:rsid w:val="00D7630B"/>
    <w:rsid w:val="00D76FD1"/>
    <w:rsid w:val="00D822AD"/>
    <w:rsid w:val="00D827AB"/>
    <w:rsid w:val="00D83A3C"/>
    <w:rsid w:val="00D87D8D"/>
    <w:rsid w:val="00D91373"/>
    <w:rsid w:val="00D918D1"/>
    <w:rsid w:val="00D91D4F"/>
    <w:rsid w:val="00D93306"/>
    <w:rsid w:val="00D945D0"/>
    <w:rsid w:val="00D9712A"/>
    <w:rsid w:val="00DA1E86"/>
    <w:rsid w:val="00DA1F24"/>
    <w:rsid w:val="00DA4CD7"/>
    <w:rsid w:val="00DA700E"/>
    <w:rsid w:val="00DA7290"/>
    <w:rsid w:val="00DA72D7"/>
    <w:rsid w:val="00DA7976"/>
    <w:rsid w:val="00DA7DBD"/>
    <w:rsid w:val="00DB1D33"/>
    <w:rsid w:val="00DB2A2B"/>
    <w:rsid w:val="00DB4582"/>
    <w:rsid w:val="00DB5A62"/>
    <w:rsid w:val="00DB6A7B"/>
    <w:rsid w:val="00DB7275"/>
    <w:rsid w:val="00DC1B85"/>
    <w:rsid w:val="00DC1DCF"/>
    <w:rsid w:val="00DC3593"/>
    <w:rsid w:val="00DC5116"/>
    <w:rsid w:val="00DC642A"/>
    <w:rsid w:val="00DC74BB"/>
    <w:rsid w:val="00DD4AE3"/>
    <w:rsid w:val="00DD5F8C"/>
    <w:rsid w:val="00DD79F5"/>
    <w:rsid w:val="00DE23E5"/>
    <w:rsid w:val="00DE5691"/>
    <w:rsid w:val="00DF3889"/>
    <w:rsid w:val="00DF4881"/>
    <w:rsid w:val="00DF4BA7"/>
    <w:rsid w:val="00DF781F"/>
    <w:rsid w:val="00E029D9"/>
    <w:rsid w:val="00E02F3F"/>
    <w:rsid w:val="00E03026"/>
    <w:rsid w:val="00E03768"/>
    <w:rsid w:val="00E04194"/>
    <w:rsid w:val="00E109BF"/>
    <w:rsid w:val="00E110D9"/>
    <w:rsid w:val="00E15EF4"/>
    <w:rsid w:val="00E2005E"/>
    <w:rsid w:val="00E21EF4"/>
    <w:rsid w:val="00E225CD"/>
    <w:rsid w:val="00E237C4"/>
    <w:rsid w:val="00E23994"/>
    <w:rsid w:val="00E23A77"/>
    <w:rsid w:val="00E268BB"/>
    <w:rsid w:val="00E31754"/>
    <w:rsid w:val="00E35207"/>
    <w:rsid w:val="00E35DEB"/>
    <w:rsid w:val="00E36748"/>
    <w:rsid w:val="00E37E09"/>
    <w:rsid w:val="00E40627"/>
    <w:rsid w:val="00E46D09"/>
    <w:rsid w:val="00E47A8F"/>
    <w:rsid w:val="00E50151"/>
    <w:rsid w:val="00E50386"/>
    <w:rsid w:val="00E54196"/>
    <w:rsid w:val="00E605D2"/>
    <w:rsid w:val="00E619FE"/>
    <w:rsid w:val="00E633CC"/>
    <w:rsid w:val="00E65D4F"/>
    <w:rsid w:val="00E67BBD"/>
    <w:rsid w:val="00E70936"/>
    <w:rsid w:val="00E70EC9"/>
    <w:rsid w:val="00E725A8"/>
    <w:rsid w:val="00E732E8"/>
    <w:rsid w:val="00E74E43"/>
    <w:rsid w:val="00E75690"/>
    <w:rsid w:val="00E813BD"/>
    <w:rsid w:val="00E83D9E"/>
    <w:rsid w:val="00E9242C"/>
    <w:rsid w:val="00E95031"/>
    <w:rsid w:val="00EA0A58"/>
    <w:rsid w:val="00EA1212"/>
    <w:rsid w:val="00EA1893"/>
    <w:rsid w:val="00EA3E7E"/>
    <w:rsid w:val="00EA48F7"/>
    <w:rsid w:val="00EA6EE5"/>
    <w:rsid w:val="00EB0C9F"/>
    <w:rsid w:val="00EB1392"/>
    <w:rsid w:val="00EB450B"/>
    <w:rsid w:val="00EB5187"/>
    <w:rsid w:val="00EB772D"/>
    <w:rsid w:val="00EC0B79"/>
    <w:rsid w:val="00EC34A5"/>
    <w:rsid w:val="00EC39E6"/>
    <w:rsid w:val="00EC516B"/>
    <w:rsid w:val="00EC6BC3"/>
    <w:rsid w:val="00EC74A7"/>
    <w:rsid w:val="00EC7BBD"/>
    <w:rsid w:val="00EC7D8C"/>
    <w:rsid w:val="00ED1214"/>
    <w:rsid w:val="00ED6409"/>
    <w:rsid w:val="00EE079E"/>
    <w:rsid w:val="00EE0DD5"/>
    <w:rsid w:val="00EE26EF"/>
    <w:rsid w:val="00EE5859"/>
    <w:rsid w:val="00EE7830"/>
    <w:rsid w:val="00EF0A20"/>
    <w:rsid w:val="00EF1943"/>
    <w:rsid w:val="00EF1E37"/>
    <w:rsid w:val="00EF5596"/>
    <w:rsid w:val="00EF7148"/>
    <w:rsid w:val="00F01961"/>
    <w:rsid w:val="00F02175"/>
    <w:rsid w:val="00F03E8A"/>
    <w:rsid w:val="00F0509E"/>
    <w:rsid w:val="00F10094"/>
    <w:rsid w:val="00F117E9"/>
    <w:rsid w:val="00F12336"/>
    <w:rsid w:val="00F15F5C"/>
    <w:rsid w:val="00F20B8B"/>
    <w:rsid w:val="00F25E2E"/>
    <w:rsid w:val="00F31B83"/>
    <w:rsid w:val="00F36DB4"/>
    <w:rsid w:val="00F40378"/>
    <w:rsid w:val="00F41017"/>
    <w:rsid w:val="00F41E82"/>
    <w:rsid w:val="00F42DC6"/>
    <w:rsid w:val="00F43816"/>
    <w:rsid w:val="00F44653"/>
    <w:rsid w:val="00F5322C"/>
    <w:rsid w:val="00F5457E"/>
    <w:rsid w:val="00F55F5D"/>
    <w:rsid w:val="00F571BB"/>
    <w:rsid w:val="00F629E5"/>
    <w:rsid w:val="00F63EAF"/>
    <w:rsid w:val="00F66F9E"/>
    <w:rsid w:val="00F671D6"/>
    <w:rsid w:val="00F70F8C"/>
    <w:rsid w:val="00F71CA0"/>
    <w:rsid w:val="00F74512"/>
    <w:rsid w:val="00F748A0"/>
    <w:rsid w:val="00F7605F"/>
    <w:rsid w:val="00F76C64"/>
    <w:rsid w:val="00F80BDD"/>
    <w:rsid w:val="00F855C5"/>
    <w:rsid w:val="00F95ADF"/>
    <w:rsid w:val="00F969D3"/>
    <w:rsid w:val="00FA1830"/>
    <w:rsid w:val="00FA2C3F"/>
    <w:rsid w:val="00FA4A80"/>
    <w:rsid w:val="00FB6D9D"/>
    <w:rsid w:val="00FB6DD7"/>
    <w:rsid w:val="00FB750E"/>
    <w:rsid w:val="00FC1828"/>
    <w:rsid w:val="00FC7E30"/>
    <w:rsid w:val="00FD072A"/>
    <w:rsid w:val="00FD1B9B"/>
    <w:rsid w:val="00FD50A0"/>
    <w:rsid w:val="00FD60ED"/>
    <w:rsid w:val="00FE1B4A"/>
    <w:rsid w:val="00FE2969"/>
    <w:rsid w:val="00FE2E57"/>
    <w:rsid w:val="00FE2E5F"/>
    <w:rsid w:val="00FE48F7"/>
    <w:rsid w:val="00FF453D"/>
    <w:rsid w:val="10020D3F"/>
    <w:rsid w:val="265204B6"/>
    <w:rsid w:val="2E0E6A17"/>
    <w:rsid w:val="434D1630"/>
    <w:rsid w:val="4C2838AF"/>
    <w:rsid w:val="5E173081"/>
    <w:rsid w:val="5E385B5F"/>
    <w:rsid w:val="60264F40"/>
    <w:rsid w:val="6E1B3153"/>
    <w:rsid w:val="72A8205D"/>
    <w:rsid w:val="73DA7C5C"/>
    <w:rsid w:val="76250C57"/>
    <w:rsid w:val="77493CF0"/>
    <w:rsid w:val="795B4DE5"/>
    <w:rsid w:val="7BC34251"/>
    <w:rsid w:val="7FFB0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98D175"/>
  <w15:docId w15:val="{CAC86CF1-2B32-4169-AB4E-2DF106B3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0"/>
    <w:link w:val="20"/>
    <w:qFormat/>
    <w:pPr>
      <w:spacing w:line="360" w:lineRule="auto"/>
      <w:outlineLvl w:val="1"/>
    </w:pPr>
    <w:rPr>
      <w:rFonts w:ascii="黑体" w:eastAsia="黑体" w:hAnsi="黑体"/>
      <w:bCs/>
      <w:color w:val="00008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页眉 字符"/>
    <w:link w:val="a5"/>
    <w:rPr>
      <w:rFonts w:ascii="Calibri" w:eastAsia="宋体" w:hAnsi="Calibri" w:cs="Times New Roman"/>
      <w:sz w:val="18"/>
      <w:szCs w:val="18"/>
    </w:rPr>
  </w:style>
  <w:style w:type="paragraph" w:styleId="a5">
    <w:name w:val="header"/>
    <w:basedOn w:val="a"/>
    <w:link w:val="a4"/>
    <w:pPr>
      <w:pBdr>
        <w:bottom w:val="single" w:sz="6" w:space="1" w:color="auto"/>
      </w:pBdr>
      <w:tabs>
        <w:tab w:val="center" w:pos="4153"/>
        <w:tab w:val="right" w:pos="8306"/>
      </w:tabs>
      <w:snapToGrid w:val="0"/>
      <w:jc w:val="center"/>
    </w:pPr>
    <w:rPr>
      <w:kern w:val="0"/>
      <w:sz w:val="18"/>
      <w:szCs w:val="18"/>
    </w:rPr>
  </w:style>
  <w:style w:type="character" w:customStyle="1" w:styleId="a6">
    <w:name w:val="页脚 字符"/>
    <w:link w:val="a7"/>
    <w:rPr>
      <w:rFonts w:ascii="Calibri" w:eastAsia="宋体" w:hAnsi="Calibri" w:cs="Times New Roman"/>
      <w:sz w:val="18"/>
      <w:szCs w:val="18"/>
    </w:rPr>
  </w:style>
  <w:style w:type="paragraph" w:styleId="a7">
    <w:name w:val="footer"/>
    <w:basedOn w:val="a"/>
    <w:link w:val="a6"/>
    <w:pPr>
      <w:tabs>
        <w:tab w:val="center" w:pos="4153"/>
        <w:tab w:val="right" w:pos="8306"/>
      </w:tabs>
      <w:snapToGrid w:val="0"/>
      <w:jc w:val="left"/>
    </w:pPr>
    <w:rPr>
      <w:kern w:val="0"/>
      <w:sz w:val="18"/>
      <w:szCs w:val="18"/>
    </w:rPr>
  </w:style>
  <w:style w:type="paragraph" w:styleId="a8">
    <w:name w:val="List Paragraph"/>
    <w:basedOn w:val="a"/>
    <w:uiPriority w:val="34"/>
    <w:qFormat/>
    <w:pPr>
      <w:widowControl/>
      <w:ind w:firstLineChars="200" w:firstLine="420"/>
      <w:jc w:val="left"/>
    </w:pPr>
    <w:rPr>
      <w:rFonts w:ascii="Times New Roman" w:hAnsi="Times New Roman"/>
      <w:kern w:val="0"/>
      <w:sz w:val="24"/>
      <w:szCs w:val="24"/>
    </w:rPr>
  </w:style>
  <w:style w:type="character" w:customStyle="1" w:styleId="a9">
    <w:name w:val="纯文本 字符"/>
    <w:aliases w:val="普通文字 Char 字符,标题1 字符,普通文字 Char Char Char Char Char Char Char Char Char Char 字符,普通文字 Char Char Char Char Char Char Char Char Char 字符,普通文字 Char Char Char Char Char Char Char Char Char Char Char Char Char Char Char Char Char C 字符,标题1 Char 字符,孙普文字 字符"/>
    <w:link w:val="aa"/>
    <w:rPr>
      <w:rFonts w:ascii="宋体" w:eastAsia="宋体" w:hAnsi="Courier New" w:cs="Courier New"/>
      <w:kern w:val="2"/>
      <w:sz w:val="21"/>
      <w:szCs w:val="21"/>
    </w:rPr>
  </w:style>
  <w:style w:type="paragraph" w:styleId="aa">
    <w:name w:val="Plain Text"/>
    <w:aliases w:val="普通文字 Char,标题1,普通文字 Char Char Char Char Char Char Char Char Char Char,普通文字 Char Char Char Char Char Char Char Char Char,普通文字 Char Char Char Char Char Char Char Char Char Char Char Char Char Char Char Char Char C,标题1 Char,普通文字 Char Char Char,孙普文字,文字缩进"/>
    <w:basedOn w:val="a"/>
    <w:link w:val="a9"/>
    <w:rPr>
      <w:rFonts w:ascii="宋体" w:hAnsi="Courier New"/>
      <w:szCs w:val="21"/>
    </w:rPr>
  </w:style>
  <w:style w:type="paragraph" w:customStyle="1" w:styleId="a0">
    <w:name w:val="正文格式"/>
    <w:basedOn w:val="a"/>
    <w:pPr>
      <w:spacing w:line="400" w:lineRule="atLeast"/>
      <w:ind w:firstLine="482"/>
    </w:pPr>
    <w:rPr>
      <w:rFonts w:ascii="Times New Roman" w:hAnsi="Times New Roman"/>
      <w:sz w:val="24"/>
      <w:szCs w:val="24"/>
    </w:rPr>
  </w:style>
  <w:style w:type="character" w:customStyle="1" w:styleId="20">
    <w:name w:val="标题 2 字符"/>
    <w:link w:val="2"/>
    <w:rPr>
      <w:rFonts w:ascii="黑体" w:eastAsia="黑体" w:hAnsi="黑体" w:cs="宋体"/>
      <w:bCs/>
      <w:color w:val="000080"/>
      <w:kern w:val="2"/>
      <w:sz w:val="24"/>
      <w:szCs w:val="24"/>
    </w:rPr>
  </w:style>
  <w:style w:type="character" w:styleId="ab">
    <w:name w:val="Strong"/>
    <w:qFormat/>
    <w:rPr>
      <w:rFonts w:ascii="Calibri" w:eastAsia="宋体" w:hAnsi="Calibri" w:cs="Times New Roman"/>
      <w:b/>
      <w:bCs/>
    </w:rPr>
  </w:style>
  <w:style w:type="paragraph" w:styleId="ac">
    <w:name w:val="Title"/>
    <w:basedOn w:val="a"/>
    <w:next w:val="a"/>
    <w:link w:val="ad"/>
    <w:qFormat/>
    <w:pPr>
      <w:spacing w:before="240" w:after="60"/>
      <w:jc w:val="center"/>
      <w:outlineLvl w:val="0"/>
    </w:pPr>
    <w:rPr>
      <w:rFonts w:ascii="Calibri Light" w:hAnsi="Calibri Light"/>
      <w:b/>
      <w:bCs/>
      <w:sz w:val="32"/>
      <w:szCs w:val="32"/>
    </w:rPr>
  </w:style>
  <w:style w:type="character" w:customStyle="1" w:styleId="ad">
    <w:name w:val="标题 字符"/>
    <w:link w:val="ac"/>
    <w:rPr>
      <w:rFonts w:ascii="Calibri Light" w:eastAsia="宋体" w:hAnsi="Calibri Light" w:cs="Times New Roman"/>
      <w:b/>
      <w:bCs/>
      <w:kern w:val="2"/>
      <w:sz w:val="32"/>
      <w:szCs w:val="32"/>
    </w:rPr>
  </w:style>
  <w:style w:type="character" w:customStyle="1" w:styleId="tpccontent1">
    <w:name w:val="tpc_content1"/>
    <w:rPr>
      <w:rFonts w:ascii="Calibri" w:eastAsia="宋体" w:hAnsi="Calibri" w:cs="Times New Roman"/>
      <w:sz w:val="18"/>
      <w:szCs w:val="18"/>
    </w:rPr>
  </w:style>
  <w:style w:type="character" w:customStyle="1" w:styleId="ae">
    <w:name w:val="批注框文本 字符"/>
    <w:link w:val="af"/>
    <w:rPr>
      <w:rFonts w:ascii="Calibri" w:eastAsia="宋体" w:hAnsi="Calibri" w:cs="Times New Roman"/>
      <w:kern w:val="2"/>
      <w:sz w:val="18"/>
      <w:szCs w:val="18"/>
    </w:rPr>
  </w:style>
  <w:style w:type="paragraph" w:styleId="af">
    <w:name w:val="Balloon Text"/>
    <w:basedOn w:val="a"/>
    <w:link w:val="ae"/>
    <w:rPr>
      <w:sz w:val="18"/>
      <w:szCs w:val="18"/>
    </w:rPr>
  </w:style>
  <w:style w:type="paragraph" w:customStyle="1" w:styleId="1">
    <w:name w:val="列出段落1"/>
    <w:basedOn w:val="a"/>
    <w:pPr>
      <w:ind w:firstLineChars="200" w:firstLine="420"/>
    </w:pPr>
    <w:rPr>
      <w:rFonts w:ascii="Times New Roman" w:hAnsi="Times New Roman"/>
      <w:szCs w:val="24"/>
    </w:rPr>
  </w:style>
  <w:style w:type="table" w:styleId="af0">
    <w:name w:val="Table Grid"/>
    <w:basedOn w:val="a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无列表1"/>
    <w:next w:val="a3"/>
  </w:style>
  <w:style w:type="table" w:customStyle="1" w:styleId="11">
    <w:name w:val="网格型1"/>
    <w:basedOn w:val="a2"/>
    <w:next w:val="af0"/>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日期 字符"/>
    <w:link w:val="af2"/>
    <w:rPr>
      <w:rFonts w:ascii="Calibri" w:eastAsia="宋体" w:hAnsi="Calibri" w:cs="Times New Roman"/>
      <w:kern w:val="2"/>
      <w:sz w:val="21"/>
      <w:szCs w:val="22"/>
    </w:rPr>
  </w:style>
  <w:style w:type="paragraph" w:styleId="af2">
    <w:name w:val="Date"/>
    <w:basedOn w:val="a"/>
    <w:next w:val="a"/>
    <w:link w:val="af1"/>
    <w:pPr>
      <w:ind w:leftChars="2500" w:left="100"/>
    </w:pPr>
  </w:style>
  <w:style w:type="character" w:styleId="af3">
    <w:name w:val="Hyperlink"/>
    <w:rPr>
      <w:rFonts w:ascii="Calibri" w:eastAsia="宋体" w:hAnsi="Calibri" w:cs="Times New Roman"/>
      <w:color w:val="0000FF"/>
      <w:u w:val="single"/>
    </w:rPr>
  </w:style>
  <w:style w:type="table" w:customStyle="1" w:styleId="31">
    <w:name w:val="中等深浅网格 31"/>
    <w:basedOn w:val="a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customStyle="1" w:styleId="3-11">
    <w:name w:val="中等深浅网格 3 - 着色 11"/>
    <w:basedOn w:val="a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customStyle="1" w:styleId="3-21">
    <w:name w:val="中等深浅网格 3 - 着色 21"/>
    <w:basedOn w:val="a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customStyle="1" w:styleId="3-31">
    <w:name w:val="中等深浅网格 3 - 着色 31"/>
    <w:basedOn w:val="a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customStyle="1" w:styleId="3-41">
    <w:name w:val="中等深浅网格 3 - 着色 41"/>
    <w:basedOn w:val="a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customStyle="1" w:styleId="3-51">
    <w:name w:val="中等深浅网格 3 - 着色 51"/>
    <w:basedOn w:val="a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customStyle="1" w:styleId="3-61">
    <w:name w:val="中等深浅网格 3 - 着色 61"/>
    <w:basedOn w:val="a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styleId="af4">
    <w:name w:val="annotation reference"/>
    <w:basedOn w:val="a1"/>
    <w:uiPriority w:val="99"/>
    <w:semiHidden/>
    <w:unhideWhenUsed/>
    <w:rsid w:val="00B422FA"/>
    <w:rPr>
      <w:sz w:val="21"/>
      <w:szCs w:val="21"/>
    </w:rPr>
  </w:style>
  <w:style w:type="paragraph" w:styleId="af5">
    <w:name w:val="annotation text"/>
    <w:basedOn w:val="a"/>
    <w:link w:val="af6"/>
    <w:uiPriority w:val="99"/>
    <w:semiHidden/>
    <w:unhideWhenUsed/>
    <w:rsid w:val="00B422FA"/>
    <w:pPr>
      <w:jc w:val="left"/>
    </w:pPr>
  </w:style>
  <w:style w:type="character" w:customStyle="1" w:styleId="af6">
    <w:name w:val="批注文字 字符"/>
    <w:basedOn w:val="a1"/>
    <w:link w:val="af5"/>
    <w:uiPriority w:val="99"/>
    <w:semiHidden/>
    <w:rsid w:val="00B422FA"/>
    <w:rPr>
      <w:kern w:val="2"/>
      <w:sz w:val="21"/>
      <w:szCs w:val="22"/>
    </w:rPr>
  </w:style>
  <w:style w:type="paragraph" w:styleId="af7">
    <w:name w:val="annotation subject"/>
    <w:basedOn w:val="af5"/>
    <w:next w:val="af5"/>
    <w:link w:val="af8"/>
    <w:uiPriority w:val="99"/>
    <w:semiHidden/>
    <w:unhideWhenUsed/>
    <w:rsid w:val="00B422FA"/>
    <w:rPr>
      <w:b/>
      <w:bCs/>
    </w:rPr>
  </w:style>
  <w:style w:type="character" w:customStyle="1" w:styleId="af8">
    <w:name w:val="批注主题 字符"/>
    <w:basedOn w:val="af6"/>
    <w:link w:val="af7"/>
    <w:uiPriority w:val="99"/>
    <w:semiHidden/>
    <w:rsid w:val="00B422F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46143">
      <w:bodyDiv w:val="1"/>
      <w:marLeft w:val="0"/>
      <w:marRight w:val="0"/>
      <w:marTop w:val="0"/>
      <w:marBottom w:val="0"/>
      <w:divBdr>
        <w:top w:val="none" w:sz="0" w:space="0" w:color="auto"/>
        <w:left w:val="none" w:sz="0" w:space="0" w:color="auto"/>
        <w:bottom w:val="none" w:sz="0" w:space="0" w:color="auto"/>
        <w:right w:val="none" w:sz="0" w:space="0" w:color="auto"/>
      </w:divBdr>
    </w:div>
    <w:div w:id="80316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12</Pages>
  <Words>1071</Words>
  <Characters>6105</Characters>
  <Application>Microsoft Office Word</Application>
  <DocSecurity>0</DocSecurity>
  <PresentationFormat/>
  <Lines>50</Lines>
  <Paragraphs>14</Paragraphs>
  <ScaleCrop>false</ScaleCrop>
  <Company>Coopertire Instruments</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设备采购合同</dc:title>
  <dc:subject/>
  <dc:creator>ezzhao</dc:creator>
  <cp:keywords/>
  <dc:description/>
  <cp:lastModifiedBy>Teng, Fei</cp:lastModifiedBy>
  <cp:revision>15</cp:revision>
  <cp:lastPrinted>2018-05-04T06:36:00Z</cp:lastPrinted>
  <dcterms:created xsi:type="dcterms:W3CDTF">2023-12-18T07:12:00Z</dcterms:created>
  <dcterms:modified xsi:type="dcterms:W3CDTF">2023-12-25T00:46:00Z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